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20027" w14:textId="3C421ECD" w:rsidR="00E954B6" w:rsidRDefault="00E954B6">
      <w:pPr>
        <w:rPr>
          <w:bCs/>
        </w:rPr>
      </w:pPr>
      <w:r>
        <w:rPr>
          <w:noProof/>
        </w:rPr>
        <mc:AlternateContent>
          <mc:Choice Requires="wpg">
            <w:drawing>
              <wp:anchor distT="0" distB="0" distL="114300" distR="114300" simplePos="0" relativeHeight="251712512" behindDoc="1" locked="0" layoutInCell="1" allowOverlap="1" wp14:anchorId="4FA46295" wp14:editId="0030BFD1">
                <wp:simplePos x="0" y="0"/>
                <wp:positionH relativeFrom="margin">
                  <wp:align>center</wp:align>
                </wp:positionH>
                <wp:positionV relativeFrom="margin">
                  <wp:align>center</wp:align>
                </wp:positionV>
                <wp:extent cx="7001564" cy="9099798"/>
                <wp:effectExtent l="0" t="0" r="8890" b="6350"/>
                <wp:wrapNone/>
                <wp:docPr id="193" name="Group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01564" cy="9099798"/>
                          <a:chOff x="-1502622" y="-137141"/>
                          <a:chExt cx="6943605" cy="9416983"/>
                        </a:xfrm>
                      </wpg:grpSpPr>
                      <wps:wsp>
                        <wps:cNvPr id="194" name="Rectangle 194"/>
                        <wps:cNvSpPr/>
                        <wps:spPr>
                          <a:xfrm>
                            <a:off x="-1502622" y="-137141"/>
                            <a:ext cx="6858000" cy="1371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450052" y="4607540"/>
                            <a:ext cx="6858000" cy="4672302"/>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0C4CC" w14:textId="77777777" w:rsidR="00E954B6" w:rsidRDefault="00E954B6" w:rsidP="00E954B6">
                              <w:pPr>
                                <w:pStyle w:val="NoSpacing"/>
                                <w:spacing w:before="120"/>
                                <w:jc w:val="center"/>
                                <w:rPr>
                                  <w:color w:val="FFFFFF" w:themeColor="background1"/>
                                </w:rPr>
                              </w:pPr>
                              <w:r>
                                <w:rPr>
                                  <w:color w:val="FFFFFF" w:themeColor="background1"/>
                                </w:rPr>
                                <w:t xml:space="preserve">Caren Sax, Chaz </w:t>
                              </w:r>
                              <w:proofErr w:type="gramStart"/>
                              <w:r>
                                <w:rPr>
                                  <w:color w:val="FFFFFF" w:themeColor="background1"/>
                                </w:rPr>
                                <w:t>Compton</w:t>
                              </w:r>
                              <w:proofErr w:type="gramEnd"/>
                              <w:r>
                                <w:rPr>
                                  <w:color w:val="FFFFFF" w:themeColor="background1"/>
                                </w:rPr>
                                <w:t xml:space="preserve"> and Chip Kenney</w:t>
                              </w:r>
                            </w:p>
                            <w:p w14:paraId="0B8AC2CB" w14:textId="62C5C391" w:rsidR="00E954B6" w:rsidRDefault="00862F91" w:rsidP="00E954B6">
                              <w:pPr>
                                <w:pStyle w:val="NoSpacing"/>
                                <w:spacing w:before="120"/>
                                <w:jc w:val="center"/>
                                <w:rPr>
                                  <w:color w:val="FFFFFF" w:themeColor="background1"/>
                                </w:rPr>
                              </w:pPr>
                              <w:r>
                                <w:rPr>
                                  <w:color w:val="FFFFFF" w:themeColor="background1"/>
                                </w:rPr>
                                <w:t xml:space="preserve">End-of-Year </w:t>
                              </w:r>
                              <w:r w:rsidR="00E954B6">
                                <w:rPr>
                                  <w:color w:val="FFFFFF" w:themeColor="background1"/>
                                </w:rPr>
                                <w:t xml:space="preserve">Annual Report, Year </w:t>
                              </w:r>
                              <w:r w:rsidR="00C40726">
                                <w:rPr>
                                  <w:color w:val="FFFFFF" w:themeColor="background1"/>
                                </w:rPr>
                                <w:t>Three</w:t>
                              </w:r>
                            </w:p>
                            <w:p w14:paraId="655FA2D0" w14:textId="77777777" w:rsidR="00E954B6" w:rsidRDefault="00E954B6" w:rsidP="00E954B6">
                              <w:pPr>
                                <w:pStyle w:val="NoSpacing"/>
                                <w:spacing w:before="120"/>
                                <w:jc w:val="center"/>
                                <w:rPr>
                                  <w:caps/>
                                  <w:color w:val="FFFFFF" w:themeColor="background1"/>
                                </w:rPr>
                              </w:pPr>
                              <w:r>
                                <w:rPr>
                                  <w:caps/>
                                  <w:color w:val="FFFFFF" w:themeColor="background1"/>
                                </w:rPr>
                                <w:t>SAN DIEGO STATE UNIVERSITY Research foundation</w:t>
                              </w:r>
                            </w:p>
                            <w:p w14:paraId="20F5E0D4" w14:textId="77777777" w:rsidR="00E954B6" w:rsidRDefault="00E954B6" w:rsidP="00E954B6">
                              <w:pPr>
                                <w:pStyle w:val="NoSpacing"/>
                                <w:spacing w:before="120"/>
                                <w:jc w:val="center"/>
                                <w:rPr>
                                  <w:color w:val="FFFFFF" w:themeColor="background1"/>
                                </w:rPr>
                              </w:pPr>
                              <w:r>
                                <w:rPr>
                                  <w:caps/>
                                  <w:color w:val="FFFFFF" w:themeColor="background1"/>
                                </w:rPr>
                                <w:t>INTERWORK INSTITUTE</w:t>
                              </w:r>
                            </w:p>
                            <w:p w14:paraId="13BEE1A3" w14:textId="77777777" w:rsidR="00E954B6" w:rsidRDefault="00E954B6" w:rsidP="00E954B6">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417017" y="1363666"/>
                            <a:ext cx="6858000" cy="30930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2DBAC" w14:textId="77777777" w:rsidR="00E954B6" w:rsidRPr="003B1D7D" w:rsidRDefault="00E954B6" w:rsidP="00E954B6">
                              <w:pPr>
                                <w:pStyle w:val="NoSpacing"/>
                                <w:jc w:val="center"/>
                                <w:rPr>
                                  <w:rFonts w:ascii="Cambria" w:eastAsiaTheme="majorEastAsia" w:hAnsi="Cambria" w:cstheme="majorBidi"/>
                                  <w:caps/>
                                  <w:color w:val="2E74B5" w:themeColor="accent1" w:themeShade="BF"/>
                                  <w:sz w:val="300"/>
                                  <w:szCs w:val="72"/>
                                </w:rPr>
                              </w:pPr>
                              <w:r w:rsidRPr="003B1D7D">
                                <w:rPr>
                                  <w:rFonts w:ascii="Cambria" w:hAnsi="Cambria"/>
                                  <w:noProof/>
                                  <w:color w:val="2E74B5" w:themeColor="accent1" w:themeShade="BF"/>
                                  <w:sz w:val="96"/>
                                </w:rPr>
                                <w:t>VRTAC-QM</w:t>
                              </w:r>
                            </w:p>
                            <w:p w14:paraId="6AF62D3B" w14:textId="54431E5B" w:rsidR="00862F91" w:rsidRPr="00056466" w:rsidRDefault="00862F91" w:rsidP="00E954B6">
                              <w:pPr>
                                <w:pStyle w:val="NoSpacing"/>
                                <w:jc w:val="center"/>
                                <w:rPr>
                                  <w:rFonts w:ascii="Cambria" w:eastAsiaTheme="majorEastAsia" w:hAnsi="Cambria" w:cstheme="majorBidi"/>
                                  <w:caps/>
                                  <w:color w:val="1F3864" w:themeColor="accent5" w:themeShade="80"/>
                                  <w:sz w:val="72"/>
                                  <w:szCs w:val="72"/>
                                </w:rPr>
                              </w:pPr>
                              <w:r w:rsidRPr="00056466">
                                <w:rPr>
                                  <w:rFonts w:ascii="Cambria" w:eastAsiaTheme="majorEastAsia" w:hAnsi="Cambria" w:cstheme="majorBidi"/>
                                  <w:caps/>
                                  <w:color w:val="1F3864" w:themeColor="accent5" w:themeShade="80"/>
                                  <w:sz w:val="72"/>
                                  <w:szCs w:val="72"/>
                                </w:rPr>
                                <w:t xml:space="preserve">End of year </w:t>
                              </w:r>
                              <w:r w:rsidR="00E954B6" w:rsidRPr="00056466">
                                <w:rPr>
                                  <w:rFonts w:ascii="Cambria" w:eastAsiaTheme="majorEastAsia" w:hAnsi="Cambria" w:cstheme="majorBidi"/>
                                  <w:caps/>
                                  <w:color w:val="1F3864" w:themeColor="accent5" w:themeShade="80"/>
                                  <w:sz w:val="72"/>
                                  <w:szCs w:val="72"/>
                                </w:rPr>
                                <w:t>Annual Performance and FIscal Report</w:t>
                              </w:r>
                              <w:r w:rsidRPr="00056466">
                                <w:rPr>
                                  <w:rFonts w:ascii="Cambria" w:eastAsiaTheme="majorEastAsia" w:hAnsi="Cambria" w:cstheme="majorBidi"/>
                                  <w:caps/>
                                  <w:color w:val="1F3864" w:themeColor="accent5" w:themeShade="80"/>
                                  <w:sz w:val="72"/>
                                  <w:szCs w:val="72"/>
                                </w:rPr>
                                <w:t xml:space="preserve"> - year </w:t>
                              </w:r>
                              <w:r w:rsidR="00C40726">
                                <w:rPr>
                                  <w:rFonts w:ascii="Cambria" w:eastAsiaTheme="majorEastAsia" w:hAnsi="Cambria" w:cstheme="majorBidi"/>
                                  <w:caps/>
                                  <w:color w:val="1F3864" w:themeColor="accent5" w:themeShade="80"/>
                                  <w:sz w:val="72"/>
                                  <w:szCs w:val="72"/>
                                </w:rPr>
                                <w:t>3</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A46295" id="Group 193" o:spid="_x0000_s1026" alt="&quot;&quot;" style="position:absolute;margin-left:0;margin-top:0;width:551.3pt;height:716.5pt;z-index:-251603968;mso-position-horizontal:center;mso-position-horizontal-relative:margin;mso-position-vertical:center;mso-position-vertical-relative:margin" coordorigin="-15026,-1371" coordsize="69436,9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">
                <v:rect id="Rectangle 194" o:spid="_x0000_s1027" style="position:absolute;left:-15026;top:-1371;width:68579;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" fillcolor="#1f4d78 [1604]" stroked="f" strokeweight="1pt"/>
                <v:rect id="Rectangle 195" o:spid="_x0000_s1028" style="position:absolute;left:-14500;top:46075;width:68579;height:467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" fillcolor="#1f4d78 [1604]" stroked="f" strokeweight="1pt">
                  <v:textbox inset="36pt,57.6pt,36pt,36pt">
                    <w:txbxContent>
                      <w:p w14:paraId="6F00C4CC" w14:textId="77777777" w:rsidR="00E954B6" w:rsidRDefault="00E954B6" w:rsidP="00E954B6">
                        <w:pPr>
                          <w:pStyle w:val="NoSpacing"/>
                          <w:spacing w:before="120"/>
                          <w:jc w:val="center"/>
                          <w:rPr>
                            <w:color w:val="FFFFFF" w:themeColor="background1"/>
                          </w:rPr>
                        </w:pPr>
                        <w:r>
                          <w:rPr>
                            <w:color w:val="FFFFFF" w:themeColor="background1"/>
                          </w:rPr>
                          <w:t xml:space="preserve">Caren Sax, Chaz </w:t>
                        </w:r>
                        <w:proofErr w:type="gramStart"/>
                        <w:r>
                          <w:rPr>
                            <w:color w:val="FFFFFF" w:themeColor="background1"/>
                          </w:rPr>
                          <w:t>Compton</w:t>
                        </w:r>
                        <w:proofErr w:type="gramEnd"/>
                        <w:r>
                          <w:rPr>
                            <w:color w:val="FFFFFF" w:themeColor="background1"/>
                          </w:rPr>
                          <w:t xml:space="preserve"> and Chip Kenney</w:t>
                        </w:r>
                      </w:p>
                      <w:p w14:paraId="0B8AC2CB" w14:textId="62C5C391" w:rsidR="00E954B6" w:rsidRDefault="00862F91" w:rsidP="00E954B6">
                        <w:pPr>
                          <w:pStyle w:val="NoSpacing"/>
                          <w:spacing w:before="120"/>
                          <w:jc w:val="center"/>
                          <w:rPr>
                            <w:color w:val="FFFFFF" w:themeColor="background1"/>
                          </w:rPr>
                        </w:pPr>
                        <w:r>
                          <w:rPr>
                            <w:color w:val="FFFFFF" w:themeColor="background1"/>
                          </w:rPr>
                          <w:t xml:space="preserve">End-of-Year </w:t>
                        </w:r>
                        <w:r w:rsidR="00E954B6">
                          <w:rPr>
                            <w:color w:val="FFFFFF" w:themeColor="background1"/>
                          </w:rPr>
                          <w:t xml:space="preserve">Annual Report, Year </w:t>
                        </w:r>
                        <w:r w:rsidR="00C40726">
                          <w:rPr>
                            <w:color w:val="FFFFFF" w:themeColor="background1"/>
                          </w:rPr>
                          <w:t>Three</w:t>
                        </w:r>
                      </w:p>
                      <w:p w14:paraId="655FA2D0" w14:textId="77777777" w:rsidR="00E954B6" w:rsidRDefault="00E954B6" w:rsidP="00E954B6">
                        <w:pPr>
                          <w:pStyle w:val="NoSpacing"/>
                          <w:spacing w:before="120"/>
                          <w:jc w:val="center"/>
                          <w:rPr>
                            <w:caps/>
                            <w:color w:val="FFFFFF" w:themeColor="background1"/>
                          </w:rPr>
                        </w:pPr>
                        <w:r>
                          <w:rPr>
                            <w:caps/>
                            <w:color w:val="FFFFFF" w:themeColor="background1"/>
                          </w:rPr>
                          <w:t>SAN DIEGO STATE UNIVERSITY Research foundation</w:t>
                        </w:r>
                      </w:p>
                      <w:p w14:paraId="20F5E0D4" w14:textId="77777777" w:rsidR="00E954B6" w:rsidRDefault="00E954B6" w:rsidP="00E954B6">
                        <w:pPr>
                          <w:pStyle w:val="NoSpacing"/>
                          <w:spacing w:before="120"/>
                          <w:jc w:val="center"/>
                          <w:rPr>
                            <w:color w:val="FFFFFF" w:themeColor="background1"/>
                          </w:rPr>
                        </w:pPr>
                        <w:r>
                          <w:rPr>
                            <w:caps/>
                            <w:color w:val="FFFFFF" w:themeColor="background1"/>
                          </w:rPr>
                          <w:t>INTERWORK INSTITUTE</w:t>
                        </w:r>
                      </w:p>
                      <w:p w14:paraId="13BEE1A3" w14:textId="77777777" w:rsidR="00E954B6" w:rsidRDefault="00E954B6" w:rsidP="00E954B6">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14170;top:13636;width:68579;height:30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1CE2DBAC" w14:textId="77777777" w:rsidR="00E954B6" w:rsidRPr="003B1D7D" w:rsidRDefault="00E954B6" w:rsidP="00E954B6">
                        <w:pPr>
                          <w:pStyle w:val="NoSpacing"/>
                          <w:jc w:val="center"/>
                          <w:rPr>
                            <w:rFonts w:ascii="Cambria" w:eastAsiaTheme="majorEastAsia" w:hAnsi="Cambria" w:cstheme="majorBidi"/>
                            <w:caps/>
                            <w:color w:val="2E74B5" w:themeColor="accent1" w:themeShade="BF"/>
                            <w:sz w:val="300"/>
                            <w:szCs w:val="72"/>
                          </w:rPr>
                        </w:pPr>
                        <w:r w:rsidRPr="003B1D7D">
                          <w:rPr>
                            <w:rFonts w:ascii="Cambria" w:hAnsi="Cambria"/>
                            <w:noProof/>
                            <w:color w:val="2E74B5" w:themeColor="accent1" w:themeShade="BF"/>
                            <w:sz w:val="96"/>
                          </w:rPr>
                          <w:t>VRTAC-QM</w:t>
                        </w:r>
                      </w:p>
                      <w:p w14:paraId="6AF62D3B" w14:textId="54431E5B" w:rsidR="00862F91" w:rsidRPr="00056466" w:rsidRDefault="00862F91" w:rsidP="00E954B6">
                        <w:pPr>
                          <w:pStyle w:val="NoSpacing"/>
                          <w:jc w:val="center"/>
                          <w:rPr>
                            <w:rFonts w:ascii="Cambria" w:eastAsiaTheme="majorEastAsia" w:hAnsi="Cambria" w:cstheme="majorBidi"/>
                            <w:caps/>
                            <w:color w:val="1F3864" w:themeColor="accent5" w:themeShade="80"/>
                            <w:sz w:val="72"/>
                            <w:szCs w:val="72"/>
                          </w:rPr>
                        </w:pPr>
                        <w:r w:rsidRPr="00056466">
                          <w:rPr>
                            <w:rFonts w:ascii="Cambria" w:eastAsiaTheme="majorEastAsia" w:hAnsi="Cambria" w:cstheme="majorBidi"/>
                            <w:caps/>
                            <w:color w:val="1F3864" w:themeColor="accent5" w:themeShade="80"/>
                            <w:sz w:val="72"/>
                            <w:szCs w:val="72"/>
                          </w:rPr>
                          <w:t xml:space="preserve">End of year </w:t>
                        </w:r>
                        <w:r w:rsidR="00E954B6" w:rsidRPr="00056466">
                          <w:rPr>
                            <w:rFonts w:ascii="Cambria" w:eastAsiaTheme="majorEastAsia" w:hAnsi="Cambria" w:cstheme="majorBidi"/>
                            <w:caps/>
                            <w:color w:val="1F3864" w:themeColor="accent5" w:themeShade="80"/>
                            <w:sz w:val="72"/>
                            <w:szCs w:val="72"/>
                          </w:rPr>
                          <w:t>Annual Performance and FIscal Report</w:t>
                        </w:r>
                        <w:r w:rsidRPr="00056466">
                          <w:rPr>
                            <w:rFonts w:ascii="Cambria" w:eastAsiaTheme="majorEastAsia" w:hAnsi="Cambria" w:cstheme="majorBidi"/>
                            <w:caps/>
                            <w:color w:val="1F3864" w:themeColor="accent5" w:themeShade="80"/>
                            <w:sz w:val="72"/>
                            <w:szCs w:val="72"/>
                          </w:rPr>
                          <w:t xml:space="preserve"> - year </w:t>
                        </w:r>
                        <w:r w:rsidR="00C40726">
                          <w:rPr>
                            <w:rFonts w:ascii="Cambria" w:eastAsiaTheme="majorEastAsia" w:hAnsi="Cambria" w:cstheme="majorBidi"/>
                            <w:caps/>
                            <w:color w:val="1F3864" w:themeColor="accent5" w:themeShade="80"/>
                            <w:sz w:val="72"/>
                            <w:szCs w:val="72"/>
                          </w:rPr>
                          <w:t>3</w:t>
                        </w:r>
                      </w:p>
                    </w:txbxContent>
                  </v:textbox>
                </v:shape>
                <w10:wrap anchorx="margin" anchory="margin"/>
              </v:group>
            </w:pict>
          </mc:Fallback>
        </mc:AlternateContent>
      </w:r>
      <w:r>
        <w:rPr>
          <w:bCs/>
        </w:rPr>
        <w:br w:type="page"/>
      </w:r>
    </w:p>
    <w:p w14:paraId="6995A255" w14:textId="77777777" w:rsidR="00E954B6" w:rsidRDefault="00E954B6" w:rsidP="00E954B6">
      <w:pPr>
        <w:pStyle w:val="Heading1"/>
      </w:pPr>
      <w:bookmarkStart w:id="0" w:name="_Toc154742608"/>
      <w:r>
        <w:lastRenderedPageBreak/>
        <w:t>Executive Summary</w:t>
      </w:r>
      <w:bookmarkEnd w:id="0"/>
    </w:p>
    <w:p w14:paraId="732574CB" w14:textId="77777777" w:rsidR="00AE70BB" w:rsidRDefault="00AE70BB" w:rsidP="00AE70BB">
      <w:pPr>
        <w:spacing w:before="120"/>
        <w:rPr>
          <w:bCs/>
        </w:rPr>
      </w:pPr>
      <w:r>
        <w:rPr>
          <w:bCs/>
        </w:rPr>
        <w:t xml:space="preserve">At the end of Year Three, the VRTAC-QM completed 18 intensive TA agreements (ITAAs). Our target for the end of Year Three was 17, so we exceeded our target by one ITAA. The VR agencies we have ITAAs with include: </w:t>
      </w:r>
    </w:p>
    <w:p w14:paraId="7EFE8442" w14:textId="77777777" w:rsidR="00AE70BB" w:rsidRDefault="00AE70BB" w:rsidP="00AE70BB">
      <w:pPr>
        <w:pStyle w:val="ListParagraph"/>
        <w:numPr>
          <w:ilvl w:val="0"/>
          <w:numId w:val="7"/>
        </w:numPr>
        <w:spacing w:before="120" w:after="120"/>
      </w:pPr>
      <w:r>
        <w:t>Arizona Combined</w:t>
      </w:r>
    </w:p>
    <w:p w14:paraId="0524C334" w14:textId="77777777" w:rsidR="00AE70BB" w:rsidRDefault="00AE70BB" w:rsidP="00AE70BB">
      <w:pPr>
        <w:pStyle w:val="ListParagraph"/>
        <w:numPr>
          <w:ilvl w:val="0"/>
          <w:numId w:val="7"/>
        </w:numPr>
        <w:spacing w:before="120" w:after="120"/>
      </w:pPr>
      <w:r>
        <w:t>Arkansas Blind</w:t>
      </w:r>
    </w:p>
    <w:p w14:paraId="6E6152AB" w14:textId="77777777" w:rsidR="00AE70BB" w:rsidRDefault="00AE70BB" w:rsidP="00AE70BB">
      <w:pPr>
        <w:pStyle w:val="ListParagraph"/>
        <w:numPr>
          <w:ilvl w:val="0"/>
          <w:numId w:val="7"/>
        </w:numPr>
        <w:spacing w:before="120" w:after="120"/>
      </w:pPr>
      <w:r>
        <w:t xml:space="preserve">Colorado Combined </w:t>
      </w:r>
    </w:p>
    <w:p w14:paraId="26AD4D7A" w14:textId="77777777" w:rsidR="00AE70BB" w:rsidRDefault="00AE70BB" w:rsidP="00AE70BB">
      <w:pPr>
        <w:pStyle w:val="ListParagraph"/>
        <w:numPr>
          <w:ilvl w:val="0"/>
          <w:numId w:val="7"/>
        </w:numPr>
        <w:spacing w:before="120" w:after="120"/>
      </w:pPr>
      <w:r>
        <w:t>Delaware Blind</w:t>
      </w:r>
    </w:p>
    <w:p w14:paraId="618215C3" w14:textId="77777777" w:rsidR="00AE70BB" w:rsidRDefault="00AE70BB" w:rsidP="00AE70BB">
      <w:pPr>
        <w:pStyle w:val="ListParagraph"/>
        <w:numPr>
          <w:ilvl w:val="0"/>
          <w:numId w:val="7"/>
        </w:numPr>
        <w:spacing w:before="120" w:after="120"/>
      </w:pPr>
      <w:r>
        <w:t>Florida Blind</w:t>
      </w:r>
    </w:p>
    <w:p w14:paraId="5689CEE0" w14:textId="77777777" w:rsidR="00AE70BB" w:rsidRDefault="00AE70BB" w:rsidP="00AE70BB">
      <w:pPr>
        <w:pStyle w:val="ListParagraph"/>
        <w:numPr>
          <w:ilvl w:val="0"/>
          <w:numId w:val="7"/>
        </w:numPr>
        <w:spacing w:before="120" w:after="120"/>
      </w:pPr>
      <w:r>
        <w:t>Florida General</w:t>
      </w:r>
    </w:p>
    <w:p w14:paraId="7FD25CEF" w14:textId="77777777" w:rsidR="00AE70BB" w:rsidRDefault="00AE70BB" w:rsidP="00AE70BB">
      <w:pPr>
        <w:pStyle w:val="ListParagraph"/>
        <w:numPr>
          <w:ilvl w:val="0"/>
          <w:numId w:val="7"/>
        </w:numPr>
        <w:spacing w:before="120" w:after="120"/>
      </w:pPr>
      <w:r>
        <w:t xml:space="preserve">Georgia Combined </w:t>
      </w:r>
    </w:p>
    <w:p w14:paraId="44443CCD" w14:textId="77777777" w:rsidR="00AE70BB" w:rsidRDefault="00AE70BB" w:rsidP="00AE70BB">
      <w:pPr>
        <w:pStyle w:val="ListParagraph"/>
        <w:numPr>
          <w:ilvl w:val="0"/>
          <w:numId w:val="7"/>
        </w:numPr>
        <w:spacing w:before="120" w:after="120"/>
      </w:pPr>
      <w:r>
        <w:t xml:space="preserve">Hawaii Combined </w:t>
      </w:r>
    </w:p>
    <w:p w14:paraId="08DD679B" w14:textId="77777777" w:rsidR="00AE70BB" w:rsidRDefault="00AE70BB" w:rsidP="00AE70BB">
      <w:pPr>
        <w:pStyle w:val="ListParagraph"/>
        <w:numPr>
          <w:ilvl w:val="0"/>
          <w:numId w:val="7"/>
        </w:numPr>
        <w:spacing w:before="120" w:after="120"/>
      </w:pPr>
      <w:r>
        <w:t xml:space="preserve">Kansas Combined </w:t>
      </w:r>
    </w:p>
    <w:p w14:paraId="30DC64B3" w14:textId="77777777" w:rsidR="00AE70BB" w:rsidRDefault="00AE70BB" w:rsidP="00AE70BB">
      <w:pPr>
        <w:pStyle w:val="ListParagraph"/>
        <w:numPr>
          <w:ilvl w:val="0"/>
          <w:numId w:val="7"/>
        </w:numPr>
        <w:spacing w:before="120" w:after="120"/>
      </w:pPr>
      <w:r>
        <w:t>Kentucky Combined</w:t>
      </w:r>
    </w:p>
    <w:p w14:paraId="120FF422" w14:textId="77777777" w:rsidR="00AE70BB" w:rsidRDefault="00AE70BB" w:rsidP="00AE70BB">
      <w:pPr>
        <w:pStyle w:val="ListParagraph"/>
        <w:numPr>
          <w:ilvl w:val="0"/>
          <w:numId w:val="7"/>
        </w:numPr>
        <w:spacing w:before="120" w:after="120"/>
      </w:pPr>
      <w:r>
        <w:t xml:space="preserve">Maryland Combined </w:t>
      </w:r>
    </w:p>
    <w:p w14:paraId="09156C4F" w14:textId="77777777" w:rsidR="00AE70BB" w:rsidRDefault="00AE70BB" w:rsidP="00AE70BB">
      <w:pPr>
        <w:pStyle w:val="ListParagraph"/>
        <w:numPr>
          <w:ilvl w:val="0"/>
          <w:numId w:val="7"/>
        </w:numPr>
        <w:spacing w:before="120" w:after="120"/>
      </w:pPr>
      <w:r>
        <w:t>Montana Combined</w:t>
      </w:r>
    </w:p>
    <w:p w14:paraId="15E8CFC5" w14:textId="77777777" w:rsidR="00AE70BB" w:rsidRDefault="00AE70BB" w:rsidP="00AE70BB">
      <w:pPr>
        <w:pStyle w:val="ListParagraph"/>
        <w:numPr>
          <w:ilvl w:val="0"/>
          <w:numId w:val="7"/>
        </w:numPr>
        <w:spacing w:before="120" w:after="120"/>
      </w:pPr>
      <w:r>
        <w:t>New Jersey General</w:t>
      </w:r>
    </w:p>
    <w:p w14:paraId="1F776D78" w14:textId="77777777" w:rsidR="00AE70BB" w:rsidRDefault="00AE70BB" w:rsidP="00AE70BB">
      <w:pPr>
        <w:pStyle w:val="ListParagraph"/>
        <w:numPr>
          <w:ilvl w:val="0"/>
          <w:numId w:val="7"/>
        </w:numPr>
        <w:spacing w:before="120" w:after="120"/>
      </w:pPr>
      <w:r>
        <w:t>New Mexico General</w:t>
      </w:r>
    </w:p>
    <w:p w14:paraId="43AF5136" w14:textId="77777777" w:rsidR="00AE70BB" w:rsidRDefault="00AE70BB" w:rsidP="00AE70BB">
      <w:pPr>
        <w:pStyle w:val="ListParagraph"/>
        <w:numPr>
          <w:ilvl w:val="0"/>
          <w:numId w:val="7"/>
        </w:numPr>
        <w:spacing w:before="120" w:after="120"/>
      </w:pPr>
      <w:r>
        <w:t>Pennsylvania Combined</w:t>
      </w:r>
    </w:p>
    <w:p w14:paraId="37CB5C6F" w14:textId="77777777" w:rsidR="00AE70BB" w:rsidRDefault="00AE70BB" w:rsidP="00AE70BB">
      <w:pPr>
        <w:pStyle w:val="ListParagraph"/>
        <w:numPr>
          <w:ilvl w:val="0"/>
          <w:numId w:val="7"/>
        </w:numPr>
        <w:spacing w:before="120" w:after="120"/>
      </w:pPr>
      <w:r>
        <w:t>South Carolina General</w:t>
      </w:r>
    </w:p>
    <w:p w14:paraId="0FA5E3AC" w14:textId="77777777" w:rsidR="00AE70BB" w:rsidRDefault="00AE70BB" w:rsidP="00AE70BB">
      <w:pPr>
        <w:pStyle w:val="ListParagraph"/>
        <w:numPr>
          <w:ilvl w:val="0"/>
          <w:numId w:val="7"/>
        </w:numPr>
        <w:spacing w:before="120" w:after="120"/>
      </w:pPr>
      <w:r>
        <w:t>Washington Blind</w:t>
      </w:r>
    </w:p>
    <w:p w14:paraId="6A1BECB0" w14:textId="77777777" w:rsidR="00AE70BB" w:rsidRDefault="00AE70BB" w:rsidP="00AE70BB">
      <w:pPr>
        <w:pStyle w:val="ListParagraph"/>
        <w:numPr>
          <w:ilvl w:val="0"/>
          <w:numId w:val="7"/>
        </w:numPr>
        <w:spacing w:before="120" w:after="120"/>
      </w:pPr>
      <w:r>
        <w:t xml:space="preserve">Wyoming Combined </w:t>
      </w:r>
    </w:p>
    <w:p w14:paraId="4C540669" w14:textId="77777777" w:rsidR="00AE70BB" w:rsidRDefault="00AE70BB" w:rsidP="00AE70BB">
      <w:r>
        <w:t xml:space="preserve">As of this writing there is a completed ITAA with South Carolina Blind and three more ITAAs being developed with Oklahoma Combined, Oregon General and Virginia General. </w:t>
      </w:r>
    </w:p>
    <w:p w14:paraId="4E86C841" w14:textId="77777777" w:rsidR="00AE70BB" w:rsidRDefault="00AE70BB" w:rsidP="00AE70BB">
      <w:r>
        <w:t xml:space="preserve">Targeted TA has been extremely active for the VRTAC-QM since its inception. To date we have provided at least targeted TA to all 78 VR agencies (100%) in 1,244 targeted TA events serving 9,3310 VR staff. These totals far exceed our target rates in every area. Our communities of practice were very active this year with the addition of the rapid </w:t>
      </w:r>
      <w:proofErr w:type="gramStart"/>
      <w:r>
        <w:t>engagement, and</w:t>
      </w:r>
      <w:proofErr w:type="gramEnd"/>
      <w:r>
        <w:t xml:space="preserve"> innovating and transforming services CoPs.</w:t>
      </w:r>
    </w:p>
    <w:p w14:paraId="23BD44D9" w14:textId="77777777" w:rsidR="00AE70BB" w:rsidRDefault="00AE70BB" w:rsidP="00AE70BB">
      <w:r>
        <w:t xml:space="preserve">Universal TA is delivered primarily through our website, which has added content regularly. We have completed multiple webinars, many in partnership with other TA Centers. We developed and presented multiple general sessions at the Spring 2023 CSAVR conference and have recorded numerous podcasts to date that are available on the </w:t>
      </w:r>
      <w:proofErr w:type="gramStart"/>
      <w:r>
        <w:t>website..</w:t>
      </w:r>
      <w:proofErr w:type="gramEnd"/>
    </w:p>
    <w:p w14:paraId="2F070D81" w14:textId="77777777" w:rsidR="00AE70BB" w:rsidRDefault="00AE70BB" w:rsidP="00AE70BB">
      <w:r>
        <w:t xml:space="preserve">The VR Grants Management Certificate training through Management Concepts is fully developed and has been very active with 270 courses taken this year and our first group of 49 individuals completing the entire certificate. In </w:t>
      </w:r>
      <w:proofErr w:type="gramStart"/>
      <w:r>
        <w:t>addition</w:t>
      </w:r>
      <w:proofErr w:type="gramEnd"/>
      <w:r>
        <w:t xml:space="preserve"> there are multiple trainings available on the VRTAC-QM website.</w:t>
      </w:r>
    </w:p>
    <w:p w14:paraId="3C9DCB15" w14:textId="77777777" w:rsidR="00AE70BB" w:rsidRDefault="00AE70BB" w:rsidP="00AE70BB">
      <w:r>
        <w:t xml:space="preserve">The demand for quality program and performance, and fiscal and resource management is very </w:t>
      </w:r>
      <w:proofErr w:type="gramStart"/>
      <w:r>
        <w:t>high</w:t>
      </w:r>
      <w:proofErr w:type="gramEnd"/>
      <w:r>
        <w:t xml:space="preserve"> and we have the capacity to continue activities and wish to continue to receive a non-competing continuation award.</w:t>
      </w:r>
    </w:p>
    <w:p w14:paraId="5EEB3A08" w14:textId="729FAFBA" w:rsidR="005F759E" w:rsidRDefault="005F759E">
      <w:r>
        <w:lastRenderedPageBreak/>
        <w:br w:type="page"/>
      </w:r>
    </w:p>
    <w:sdt>
      <w:sdtPr>
        <w:rPr>
          <w:rFonts w:ascii="Times New Roman" w:eastAsiaTheme="minorHAnsi" w:hAnsi="Times New Roman" w:cs="Times New Roman"/>
          <w:color w:val="auto"/>
          <w:sz w:val="24"/>
          <w:szCs w:val="24"/>
        </w:rPr>
        <w:id w:val="1089509989"/>
        <w:docPartObj>
          <w:docPartGallery w:val="Table of Contents"/>
          <w:docPartUnique/>
        </w:docPartObj>
      </w:sdtPr>
      <w:sdtEndPr>
        <w:rPr>
          <w:b/>
          <w:bCs/>
          <w:noProof/>
        </w:rPr>
      </w:sdtEndPr>
      <w:sdtContent>
        <w:p w14:paraId="4BD0DDDD" w14:textId="0A905A77" w:rsidR="006E4029" w:rsidRDefault="006E4029">
          <w:pPr>
            <w:pStyle w:val="TOCHeading"/>
          </w:pPr>
          <w:r>
            <w:t>Contents</w:t>
          </w:r>
        </w:p>
        <w:p w14:paraId="30B6EFE9" w14:textId="49070B39" w:rsidR="007447BF" w:rsidRDefault="006E4029">
          <w:pPr>
            <w:pStyle w:val="TOC1"/>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54742608" w:history="1">
            <w:r w:rsidR="007447BF" w:rsidRPr="006B4F40">
              <w:rPr>
                <w:rStyle w:val="Hyperlink"/>
                <w:noProof/>
              </w:rPr>
              <w:t>Executive Summary</w:t>
            </w:r>
            <w:r w:rsidR="007447BF">
              <w:rPr>
                <w:noProof/>
                <w:webHidden/>
              </w:rPr>
              <w:tab/>
            </w:r>
            <w:r w:rsidR="007447BF">
              <w:rPr>
                <w:noProof/>
                <w:webHidden/>
              </w:rPr>
              <w:fldChar w:fldCharType="begin"/>
            </w:r>
            <w:r w:rsidR="007447BF">
              <w:rPr>
                <w:noProof/>
                <w:webHidden/>
              </w:rPr>
              <w:instrText xml:space="preserve"> PAGEREF _Toc154742608 \h </w:instrText>
            </w:r>
            <w:r w:rsidR="007447BF">
              <w:rPr>
                <w:noProof/>
                <w:webHidden/>
              </w:rPr>
            </w:r>
            <w:r w:rsidR="007447BF">
              <w:rPr>
                <w:noProof/>
                <w:webHidden/>
              </w:rPr>
              <w:fldChar w:fldCharType="separate"/>
            </w:r>
            <w:r w:rsidR="007447BF">
              <w:rPr>
                <w:noProof/>
                <w:webHidden/>
              </w:rPr>
              <w:t>1</w:t>
            </w:r>
            <w:r w:rsidR="007447BF">
              <w:rPr>
                <w:noProof/>
                <w:webHidden/>
              </w:rPr>
              <w:fldChar w:fldCharType="end"/>
            </w:r>
          </w:hyperlink>
        </w:p>
        <w:p w14:paraId="751E8486" w14:textId="57700D2A" w:rsidR="007447BF"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4742609" w:history="1">
            <w:r w:rsidR="007447BF" w:rsidRPr="006B4F40">
              <w:rPr>
                <w:rStyle w:val="Hyperlink"/>
                <w:noProof/>
              </w:rPr>
              <w:t>Section A: Substantial progress toward completion of goals, objectives, and outputs</w:t>
            </w:r>
            <w:r w:rsidR="007447BF">
              <w:rPr>
                <w:noProof/>
                <w:webHidden/>
              </w:rPr>
              <w:tab/>
            </w:r>
            <w:r w:rsidR="007447BF">
              <w:rPr>
                <w:noProof/>
                <w:webHidden/>
              </w:rPr>
              <w:fldChar w:fldCharType="begin"/>
            </w:r>
            <w:r w:rsidR="007447BF">
              <w:rPr>
                <w:noProof/>
                <w:webHidden/>
              </w:rPr>
              <w:instrText xml:space="preserve"> PAGEREF _Toc154742609 \h </w:instrText>
            </w:r>
            <w:r w:rsidR="007447BF">
              <w:rPr>
                <w:noProof/>
                <w:webHidden/>
              </w:rPr>
            </w:r>
            <w:r w:rsidR="007447BF">
              <w:rPr>
                <w:noProof/>
                <w:webHidden/>
              </w:rPr>
              <w:fldChar w:fldCharType="separate"/>
            </w:r>
            <w:r w:rsidR="007447BF">
              <w:rPr>
                <w:noProof/>
                <w:webHidden/>
              </w:rPr>
              <w:t>5</w:t>
            </w:r>
            <w:r w:rsidR="007447BF">
              <w:rPr>
                <w:noProof/>
                <w:webHidden/>
              </w:rPr>
              <w:fldChar w:fldCharType="end"/>
            </w:r>
          </w:hyperlink>
        </w:p>
        <w:p w14:paraId="2ECF0271" w14:textId="313DBF59"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10" w:history="1">
            <w:r w:rsidR="007447BF" w:rsidRPr="006B4F40">
              <w:rPr>
                <w:rStyle w:val="Hyperlink"/>
                <w:noProof/>
              </w:rPr>
              <w:t>Part 1: Program activities, outputs, and products</w:t>
            </w:r>
            <w:r w:rsidR="007447BF">
              <w:rPr>
                <w:noProof/>
                <w:webHidden/>
              </w:rPr>
              <w:tab/>
            </w:r>
            <w:r w:rsidR="007447BF">
              <w:rPr>
                <w:noProof/>
                <w:webHidden/>
              </w:rPr>
              <w:fldChar w:fldCharType="begin"/>
            </w:r>
            <w:r w:rsidR="007447BF">
              <w:rPr>
                <w:noProof/>
                <w:webHidden/>
              </w:rPr>
              <w:instrText xml:space="preserve"> PAGEREF _Toc154742610 \h </w:instrText>
            </w:r>
            <w:r w:rsidR="007447BF">
              <w:rPr>
                <w:noProof/>
                <w:webHidden/>
              </w:rPr>
            </w:r>
            <w:r w:rsidR="007447BF">
              <w:rPr>
                <w:noProof/>
                <w:webHidden/>
              </w:rPr>
              <w:fldChar w:fldCharType="separate"/>
            </w:r>
            <w:r w:rsidR="007447BF">
              <w:rPr>
                <w:noProof/>
                <w:webHidden/>
              </w:rPr>
              <w:t>5</w:t>
            </w:r>
            <w:r w:rsidR="007447BF">
              <w:rPr>
                <w:noProof/>
                <w:webHidden/>
              </w:rPr>
              <w:fldChar w:fldCharType="end"/>
            </w:r>
          </w:hyperlink>
        </w:p>
        <w:p w14:paraId="569D62F8" w14:textId="7E516DC4"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11" w:history="1">
            <w:r w:rsidR="007447BF" w:rsidRPr="006B4F40">
              <w:rPr>
                <w:rStyle w:val="Hyperlink"/>
                <w:noProof/>
              </w:rPr>
              <w:t>Intensive TA agreement development and progress on activities, outputs, and outcomes:</w:t>
            </w:r>
            <w:r w:rsidR="007447BF">
              <w:rPr>
                <w:noProof/>
                <w:webHidden/>
              </w:rPr>
              <w:tab/>
            </w:r>
            <w:r w:rsidR="007447BF">
              <w:rPr>
                <w:noProof/>
                <w:webHidden/>
              </w:rPr>
              <w:fldChar w:fldCharType="begin"/>
            </w:r>
            <w:r w:rsidR="007447BF">
              <w:rPr>
                <w:noProof/>
                <w:webHidden/>
              </w:rPr>
              <w:instrText xml:space="preserve"> PAGEREF _Toc154742611 \h </w:instrText>
            </w:r>
            <w:r w:rsidR="007447BF">
              <w:rPr>
                <w:noProof/>
                <w:webHidden/>
              </w:rPr>
            </w:r>
            <w:r w:rsidR="007447BF">
              <w:rPr>
                <w:noProof/>
                <w:webHidden/>
              </w:rPr>
              <w:fldChar w:fldCharType="separate"/>
            </w:r>
            <w:r w:rsidR="007447BF">
              <w:rPr>
                <w:noProof/>
                <w:webHidden/>
              </w:rPr>
              <w:t>5</w:t>
            </w:r>
            <w:r w:rsidR="007447BF">
              <w:rPr>
                <w:noProof/>
                <w:webHidden/>
              </w:rPr>
              <w:fldChar w:fldCharType="end"/>
            </w:r>
          </w:hyperlink>
        </w:p>
        <w:p w14:paraId="6EEAAD97" w14:textId="0D47AE26"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12" w:history="1">
            <w:r w:rsidR="007447BF" w:rsidRPr="006B4F40">
              <w:rPr>
                <w:rStyle w:val="Hyperlink"/>
                <w:noProof/>
              </w:rPr>
              <w:t>Arizona Combined</w:t>
            </w:r>
            <w:r w:rsidR="007447BF">
              <w:rPr>
                <w:noProof/>
                <w:webHidden/>
              </w:rPr>
              <w:tab/>
            </w:r>
            <w:r w:rsidR="007447BF">
              <w:rPr>
                <w:noProof/>
                <w:webHidden/>
              </w:rPr>
              <w:fldChar w:fldCharType="begin"/>
            </w:r>
            <w:r w:rsidR="007447BF">
              <w:rPr>
                <w:noProof/>
                <w:webHidden/>
              </w:rPr>
              <w:instrText xml:space="preserve"> PAGEREF _Toc154742612 \h </w:instrText>
            </w:r>
            <w:r w:rsidR="007447BF">
              <w:rPr>
                <w:noProof/>
                <w:webHidden/>
              </w:rPr>
            </w:r>
            <w:r w:rsidR="007447BF">
              <w:rPr>
                <w:noProof/>
                <w:webHidden/>
              </w:rPr>
              <w:fldChar w:fldCharType="separate"/>
            </w:r>
            <w:r w:rsidR="007447BF">
              <w:rPr>
                <w:noProof/>
                <w:webHidden/>
              </w:rPr>
              <w:t>6</w:t>
            </w:r>
            <w:r w:rsidR="007447BF">
              <w:rPr>
                <w:noProof/>
                <w:webHidden/>
              </w:rPr>
              <w:fldChar w:fldCharType="end"/>
            </w:r>
          </w:hyperlink>
        </w:p>
        <w:p w14:paraId="3C127078" w14:textId="4EF58220"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13" w:history="1">
            <w:r w:rsidR="007447BF" w:rsidRPr="006B4F40">
              <w:rPr>
                <w:rStyle w:val="Hyperlink"/>
                <w:noProof/>
              </w:rPr>
              <w:t>Arkansas Blind</w:t>
            </w:r>
            <w:r w:rsidR="007447BF">
              <w:rPr>
                <w:noProof/>
                <w:webHidden/>
              </w:rPr>
              <w:tab/>
            </w:r>
            <w:r w:rsidR="007447BF">
              <w:rPr>
                <w:noProof/>
                <w:webHidden/>
              </w:rPr>
              <w:fldChar w:fldCharType="begin"/>
            </w:r>
            <w:r w:rsidR="007447BF">
              <w:rPr>
                <w:noProof/>
                <w:webHidden/>
              </w:rPr>
              <w:instrText xml:space="preserve"> PAGEREF _Toc154742613 \h </w:instrText>
            </w:r>
            <w:r w:rsidR="007447BF">
              <w:rPr>
                <w:noProof/>
                <w:webHidden/>
              </w:rPr>
            </w:r>
            <w:r w:rsidR="007447BF">
              <w:rPr>
                <w:noProof/>
                <w:webHidden/>
              </w:rPr>
              <w:fldChar w:fldCharType="separate"/>
            </w:r>
            <w:r w:rsidR="007447BF">
              <w:rPr>
                <w:noProof/>
                <w:webHidden/>
              </w:rPr>
              <w:t>9</w:t>
            </w:r>
            <w:r w:rsidR="007447BF">
              <w:rPr>
                <w:noProof/>
                <w:webHidden/>
              </w:rPr>
              <w:fldChar w:fldCharType="end"/>
            </w:r>
          </w:hyperlink>
        </w:p>
        <w:p w14:paraId="2A7173C0" w14:textId="13A127DF"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14" w:history="1">
            <w:r w:rsidR="007447BF" w:rsidRPr="006B4F40">
              <w:rPr>
                <w:rStyle w:val="Hyperlink"/>
                <w:noProof/>
              </w:rPr>
              <w:t>Colorado Combined</w:t>
            </w:r>
            <w:r w:rsidR="007447BF">
              <w:rPr>
                <w:noProof/>
                <w:webHidden/>
              </w:rPr>
              <w:tab/>
            </w:r>
            <w:r w:rsidR="007447BF">
              <w:rPr>
                <w:noProof/>
                <w:webHidden/>
              </w:rPr>
              <w:fldChar w:fldCharType="begin"/>
            </w:r>
            <w:r w:rsidR="007447BF">
              <w:rPr>
                <w:noProof/>
                <w:webHidden/>
              </w:rPr>
              <w:instrText xml:space="preserve"> PAGEREF _Toc154742614 \h </w:instrText>
            </w:r>
            <w:r w:rsidR="007447BF">
              <w:rPr>
                <w:noProof/>
                <w:webHidden/>
              </w:rPr>
            </w:r>
            <w:r w:rsidR="007447BF">
              <w:rPr>
                <w:noProof/>
                <w:webHidden/>
              </w:rPr>
              <w:fldChar w:fldCharType="separate"/>
            </w:r>
            <w:r w:rsidR="007447BF">
              <w:rPr>
                <w:noProof/>
                <w:webHidden/>
              </w:rPr>
              <w:t>12</w:t>
            </w:r>
            <w:r w:rsidR="007447BF">
              <w:rPr>
                <w:noProof/>
                <w:webHidden/>
              </w:rPr>
              <w:fldChar w:fldCharType="end"/>
            </w:r>
          </w:hyperlink>
        </w:p>
        <w:p w14:paraId="5D726384" w14:textId="5F858DB3"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15" w:history="1">
            <w:r w:rsidR="007447BF" w:rsidRPr="006B4F40">
              <w:rPr>
                <w:rStyle w:val="Hyperlink"/>
                <w:noProof/>
              </w:rPr>
              <w:t>Delaware Blind</w:t>
            </w:r>
            <w:r w:rsidR="007447BF">
              <w:rPr>
                <w:noProof/>
                <w:webHidden/>
              </w:rPr>
              <w:tab/>
            </w:r>
            <w:r w:rsidR="007447BF">
              <w:rPr>
                <w:noProof/>
                <w:webHidden/>
              </w:rPr>
              <w:fldChar w:fldCharType="begin"/>
            </w:r>
            <w:r w:rsidR="007447BF">
              <w:rPr>
                <w:noProof/>
                <w:webHidden/>
              </w:rPr>
              <w:instrText xml:space="preserve"> PAGEREF _Toc154742615 \h </w:instrText>
            </w:r>
            <w:r w:rsidR="007447BF">
              <w:rPr>
                <w:noProof/>
                <w:webHidden/>
              </w:rPr>
            </w:r>
            <w:r w:rsidR="007447BF">
              <w:rPr>
                <w:noProof/>
                <w:webHidden/>
              </w:rPr>
              <w:fldChar w:fldCharType="separate"/>
            </w:r>
            <w:r w:rsidR="007447BF">
              <w:rPr>
                <w:noProof/>
                <w:webHidden/>
              </w:rPr>
              <w:t>15</w:t>
            </w:r>
            <w:r w:rsidR="007447BF">
              <w:rPr>
                <w:noProof/>
                <w:webHidden/>
              </w:rPr>
              <w:fldChar w:fldCharType="end"/>
            </w:r>
          </w:hyperlink>
        </w:p>
        <w:p w14:paraId="0860A5D5" w14:textId="2A7E7895"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16" w:history="1">
            <w:r w:rsidR="007447BF" w:rsidRPr="006B4F40">
              <w:rPr>
                <w:rStyle w:val="Hyperlink"/>
                <w:noProof/>
              </w:rPr>
              <w:t>Florida Blind</w:t>
            </w:r>
            <w:r w:rsidR="007447BF">
              <w:rPr>
                <w:noProof/>
                <w:webHidden/>
              </w:rPr>
              <w:tab/>
            </w:r>
            <w:r w:rsidR="007447BF">
              <w:rPr>
                <w:noProof/>
                <w:webHidden/>
              </w:rPr>
              <w:fldChar w:fldCharType="begin"/>
            </w:r>
            <w:r w:rsidR="007447BF">
              <w:rPr>
                <w:noProof/>
                <w:webHidden/>
              </w:rPr>
              <w:instrText xml:space="preserve"> PAGEREF _Toc154742616 \h </w:instrText>
            </w:r>
            <w:r w:rsidR="007447BF">
              <w:rPr>
                <w:noProof/>
                <w:webHidden/>
              </w:rPr>
            </w:r>
            <w:r w:rsidR="007447BF">
              <w:rPr>
                <w:noProof/>
                <w:webHidden/>
              </w:rPr>
              <w:fldChar w:fldCharType="separate"/>
            </w:r>
            <w:r w:rsidR="007447BF">
              <w:rPr>
                <w:noProof/>
                <w:webHidden/>
              </w:rPr>
              <w:t>17</w:t>
            </w:r>
            <w:r w:rsidR="007447BF">
              <w:rPr>
                <w:noProof/>
                <w:webHidden/>
              </w:rPr>
              <w:fldChar w:fldCharType="end"/>
            </w:r>
          </w:hyperlink>
        </w:p>
        <w:p w14:paraId="7EC69EE9" w14:textId="53FA537D"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17" w:history="1">
            <w:r w:rsidR="007447BF" w:rsidRPr="006B4F40">
              <w:rPr>
                <w:rStyle w:val="Hyperlink"/>
                <w:noProof/>
              </w:rPr>
              <w:t>Florida General</w:t>
            </w:r>
            <w:r w:rsidR="007447BF">
              <w:rPr>
                <w:noProof/>
                <w:webHidden/>
              </w:rPr>
              <w:tab/>
            </w:r>
            <w:r w:rsidR="007447BF">
              <w:rPr>
                <w:noProof/>
                <w:webHidden/>
              </w:rPr>
              <w:fldChar w:fldCharType="begin"/>
            </w:r>
            <w:r w:rsidR="007447BF">
              <w:rPr>
                <w:noProof/>
                <w:webHidden/>
              </w:rPr>
              <w:instrText xml:space="preserve"> PAGEREF _Toc154742617 \h </w:instrText>
            </w:r>
            <w:r w:rsidR="007447BF">
              <w:rPr>
                <w:noProof/>
                <w:webHidden/>
              </w:rPr>
            </w:r>
            <w:r w:rsidR="007447BF">
              <w:rPr>
                <w:noProof/>
                <w:webHidden/>
              </w:rPr>
              <w:fldChar w:fldCharType="separate"/>
            </w:r>
            <w:r w:rsidR="007447BF">
              <w:rPr>
                <w:noProof/>
                <w:webHidden/>
              </w:rPr>
              <w:t>21</w:t>
            </w:r>
            <w:r w:rsidR="007447BF">
              <w:rPr>
                <w:noProof/>
                <w:webHidden/>
              </w:rPr>
              <w:fldChar w:fldCharType="end"/>
            </w:r>
          </w:hyperlink>
        </w:p>
        <w:p w14:paraId="24CB5C3D" w14:textId="251B7A82"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18" w:history="1">
            <w:r w:rsidR="007447BF" w:rsidRPr="006B4F40">
              <w:rPr>
                <w:rStyle w:val="Hyperlink"/>
                <w:noProof/>
              </w:rPr>
              <w:t>Georgia Combined</w:t>
            </w:r>
            <w:r w:rsidR="007447BF">
              <w:rPr>
                <w:noProof/>
                <w:webHidden/>
              </w:rPr>
              <w:tab/>
            </w:r>
            <w:r w:rsidR="007447BF">
              <w:rPr>
                <w:noProof/>
                <w:webHidden/>
              </w:rPr>
              <w:fldChar w:fldCharType="begin"/>
            </w:r>
            <w:r w:rsidR="007447BF">
              <w:rPr>
                <w:noProof/>
                <w:webHidden/>
              </w:rPr>
              <w:instrText xml:space="preserve"> PAGEREF _Toc154742618 \h </w:instrText>
            </w:r>
            <w:r w:rsidR="007447BF">
              <w:rPr>
                <w:noProof/>
                <w:webHidden/>
              </w:rPr>
            </w:r>
            <w:r w:rsidR="007447BF">
              <w:rPr>
                <w:noProof/>
                <w:webHidden/>
              </w:rPr>
              <w:fldChar w:fldCharType="separate"/>
            </w:r>
            <w:r w:rsidR="007447BF">
              <w:rPr>
                <w:noProof/>
                <w:webHidden/>
              </w:rPr>
              <w:t>24</w:t>
            </w:r>
            <w:r w:rsidR="007447BF">
              <w:rPr>
                <w:noProof/>
                <w:webHidden/>
              </w:rPr>
              <w:fldChar w:fldCharType="end"/>
            </w:r>
          </w:hyperlink>
        </w:p>
        <w:p w14:paraId="289E52EC" w14:textId="0F4DF609"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19" w:history="1">
            <w:r w:rsidR="007447BF" w:rsidRPr="006B4F40">
              <w:rPr>
                <w:rStyle w:val="Hyperlink"/>
                <w:noProof/>
              </w:rPr>
              <w:t>Hawaii Combined</w:t>
            </w:r>
            <w:r w:rsidR="007447BF">
              <w:rPr>
                <w:noProof/>
                <w:webHidden/>
              </w:rPr>
              <w:tab/>
            </w:r>
            <w:r w:rsidR="007447BF">
              <w:rPr>
                <w:noProof/>
                <w:webHidden/>
              </w:rPr>
              <w:fldChar w:fldCharType="begin"/>
            </w:r>
            <w:r w:rsidR="007447BF">
              <w:rPr>
                <w:noProof/>
                <w:webHidden/>
              </w:rPr>
              <w:instrText xml:space="preserve"> PAGEREF _Toc154742619 \h </w:instrText>
            </w:r>
            <w:r w:rsidR="007447BF">
              <w:rPr>
                <w:noProof/>
                <w:webHidden/>
              </w:rPr>
            </w:r>
            <w:r w:rsidR="007447BF">
              <w:rPr>
                <w:noProof/>
                <w:webHidden/>
              </w:rPr>
              <w:fldChar w:fldCharType="separate"/>
            </w:r>
            <w:r w:rsidR="007447BF">
              <w:rPr>
                <w:noProof/>
                <w:webHidden/>
              </w:rPr>
              <w:t>29</w:t>
            </w:r>
            <w:r w:rsidR="007447BF">
              <w:rPr>
                <w:noProof/>
                <w:webHidden/>
              </w:rPr>
              <w:fldChar w:fldCharType="end"/>
            </w:r>
          </w:hyperlink>
        </w:p>
        <w:p w14:paraId="5CDFFB81" w14:textId="30C099F2"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20" w:history="1">
            <w:r w:rsidR="007447BF" w:rsidRPr="006B4F40">
              <w:rPr>
                <w:rStyle w:val="Hyperlink"/>
                <w:noProof/>
              </w:rPr>
              <w:t>Kansas Combined</w:t>
            </w:r>
            <w:r w:rsidR="007447BF">
              <w:rPr>
                <w:noProof/>
                <w:webHidden/>
              </w:rPr>
              <w:tab/>
            </w:r>
            <w:r w:rsidR="007447BF">
              <w:rPr>
                <w:noProof/>
                <w:webHidden/>
              </w:rPr>
              <w:fldChar w:fldCharType="begin"/>
            </w:r>
            <w:r w:rsidR="007447BF">
              <w:rPr>
                <w:noProof/>
                <w:webHidden/>
              </w:rPr>
              <w:instrText xml:space="preserve"> PAGEREF _Toc154742620 \h </w:instrText>
            </w:r>
            <w:r w:rsidR="007447BF">
              <w:rPr>
                <w:noProof/>
                <w:webHidden/>
              </w:rPr>
            </w:r>
            <w:r w:rsidR="007447BF">
              <w:rPr>
                <w:noProof/>
                <w:webHidden/>
              </w:rPr>
              <w:fldChar w:fldCharType="separate"/>
            </w:r>
            <w:r w:rsidR="007447BF">
              <w:rPr>
                <w:noProof/>
                <w:webHidden/>
              </w:rPr>
              <w:t>32</w:t>
            </w:r>
            <w:r w:rsidR="007447BF">
              <w:rPr>
                <w:noProof/>
                <w:webHidden/>
              </w:rPr>
              <w:fldChar w:fldCharType="end"/>
            </w:r>
          </w:hyperlink>
        </w:p>
        <w:p w14:paraId="17C0608D" w14:textId="33DE10D4"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21" w:history="1">
            <w:r w:rsidR="007447BF" w:rsidRPr="006B4F40">
              <w:rPr>
                <w:rStyle w:val="Hyperlink"/>
                <w:noProof/>
              </w:rPr>
              <w:t>Kentucky Combined</w:t>
            </w:r>
            <w:r w:rsidR="007447BF">
              <w:rPr>
                <w:noProof/>
                <w:webHidden/>
              </w:rPr>
              <w:tab/>
            </w:r>
            <w:r w:rsidR="007447BF">
              <w:rPr>
                <w:noProof/>
                <w:webHidden/>
              </w:rPr>
              <w:fldChar w:fldCharType="begin"/>
            </w:r>
            <w:r w:rsidR="007447BF">
              <w:rPr>
                <w:noProof/>
                <w:webHidden/>
              </w:rPr>
              <w:instrText xml:space="preserve"> PAGEREF _Toc154742621 \h </w:instrText>
            </w:r>
            <w:r w:rsidR="007447BF">
              <w:rPr>
                <w:noProof/>
                <w:webHidden/>
              </w:rPr>
            </w:r>
            <w:r w:rsidR="007447BF">
              <w:rPr>
                <w:noProof/>
                <w:webHidden/>
              </w:rPr>
              <w:fldChar w:fldCharType="separate"/>
            </w:r>
            <w:r w:rsidR="007447BF">
              <w:rPr>
                <w:noProof/>
                <w:webHidden/>
              </w:rPr>
              <w:t>36</w:t>
            </w:r>
            <w:r w:rsidR="007447BF">
              <w:rPr>
                <w:noProof/>
                <w:webHidden/>
              </w:rPr>
              <w:fldChar w:fldCharType="end"/>
            </w:r>
          </w:hyperlink>
        </w:p>
        <w:p w14:paraId="4A44CF26" w14:textId="31A853E0"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22" w:history="1">
            <w:r w:rsidR="007447BF" w:rsidRPr="006B4F40">
              <w:rPr>
                <w:rStyle w:val="Hyperlink"/>
                <w:noProof/>
              </w:rPr>
              <w:t>Maryland Combined</w:t>
            </w:r>
            <w:r w:rsidR="007447BF">
              <w:rPr>
                <w:noProof/>
                <w:webHidden/>
              </w:rPr>
              <w:tab/>
            </w:r>
            <w:r w:rsidR="007447BF">
              <w:rPr>
                <w:noProof/>
                <w:webHidden/>
              </w:rPr>
              <w:fldChar w:fldCharType="begin"/>
            </w:r>
            <w:r w:rsidR="007447BF">
              <w:rPr>
                <w:noProof/>
                <w:webHidden/>
              </w:rPr>
              <w:instrText xml:space="preserve"> PAGEREF _Toc154742622 \h </w:instrText>
            </w:r>
            <w:r w:rsidR="007447BF">
              <w:rPr>
                <w:noProof/>
                <w:webHidden/>
              </w:rPr>
            </w:r>
            <w:r w:rsidR="007447BF">
              <w:rPr>
                <w:noProof/>
                <w:webHidden/>
              </w:rPr>
              <w:fldChar w:fldCharType="separate"/>
            </w:r>
            <w:r w:rsidR="007447BF">
              <w:rPr>
                <w:noProof/>
                <w:webHidden/>
              </w:rPr>
              <w:t>39</w:t>
            </w:r>
            <w:r w:rsidR="007447BF">
              <w:rPr>
                <w:noProof/>
                <w:webHidden/>
              </w:rPr>
              <w:fldChar w:fldCharType="end"/>
            </w:r>
          </w:hyperlink>
        </w:p>
        <w:p w14:paraId="4CCBBB0C" w14:textId="40DA764F"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23" w:history="1">
            <w:r w:rsidR="007447BF" w:rsidRPr="006B4F40">
              <w:rPr>
                <w:rStyle w:val="Hyperlink"/>
                <w:noProof/>
              </w:rPr>
              <w:t>Montana Combined</w:t>
            </w:r>
            <w:r w:rsidR="007447BF">
              <w:rPr>
                <w:noProof/>
                <w:webHidden/>
              </w:rPr>
              <w:tab/>
            </w:r>
            <w:r w:rsidR="007447BF">
              <w:rPr>
                <w:noProof/>
                <w:webHidden/>
              </w:rPr>
              <w:fldChar w:fldCharType="begin"/>
            </w:r>
            <w:r w:rsidR="007447BF">
              <w:rPr>
                <w:noProof/>
                <w:webHidden/>
              </w:rPr>
              <w:instrText xml:space="preserve"> PAGEREF _Toc154742623 \h </w:instrText>
            </w:r>
            <w:r w:rsidR="007447BF">
              <w:rPr>
                <w:noProof/>
                <w:webHidden/>
              </w:rPr>
            </w:r>
            <w:r w:rsidR="007447BF">
              <w:rPr>
                <w:noProof/>
                <w:webHidden/>
              </w:rPr>
              <w:fldChar w:fldCharType="separate"/>
            </w:r>
            <w:r w:rsidR="007447BF">
              <w:rPr>
                <w:noProof/>
                <w:webHidden/>
              </w:rPr>
              <w:t>42</w:t>
            </w:r>
            <w:r w:rsidR="007447BF">
              <w:rPr>
                <w:noProof/>
                <w:webHidden/>
              </w:rPr>
              <w:fldChar w:fldCharType="end"/>
            </w:r>
          </w:hyperlink>
        </w:p>
        <w:p w14:paraId="3ED397D2" w14:textId="28EBE283"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24" w:history="1">
            <w:r w:rsidR="007447BF" w:rsidRPr="006B4F40">
              <w:rPr>
                <w:rStyle w:val="Hyperlink"/>
                <w:noProof/>
              </w:rPr>
              <w:t>New Jersey General</w:t>
            </w:r>
            <w:r w:rsidR="007447BF">
              <w:rPr>
                <w:noProof/>
                <w:webHidden/>
              </w:rPr>
              <w:tab/>
            </w:r>
            <w:r w:rsidR="007447BF">
              <w:rPr>
                <w:noProof/>
                <w:webHidden/>
              </w:rPr>
              <w:fldChar w:fldCharType="begin"/>
            </w:r>
            <w:r w:rsidR="007447BF">
              <w:rPr>
                <w:noProof/>
                <w:webHidden/>
              </w:rPr>
              <w:instrText xml:space="preserve"> PAGEREF _Toc154742624 \h </w:instrText>
            </w:r>
            <w:r w:rsidR="007447BF">
              <w:rPr>
                <w:noProof/>
                <w:webHidden/>
              </w:rPr>
            </w:r>
            <w:r w:rsidR="007447BF">
              <w:rPr>
                <w:noProof/>
                <w:webHidden/>
              </w:rPr>
              <w:fldChar w:fldCharType="separate"/>
            </w:r>
            <w:r w:rsidR="007447BF">
              <w:rPr>
                <w:noProof/>
                <w:webHidden/>
              </w:rPr>
              <w:t>45</w:t>
            </w:r>
            <w:r w:rsidR="007447BF">
              <w:rPr>
                <w:noProof/>
                <w:webHidden/>
              </w:rPr>
              <w:fldChar w:fldCharType="end"/>
            </w:r>
          </w:hyperlink>
        </w:p>
        <w:p w14:paraId="567432AC" w14:textId="7703DFAA"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25" w:history="1">
            <w:r w:rsidR="007447BF" w:rsidRPr="006B4F40">
              <w:rPr>
                <w:rStyle w:val="Hyperlink"/>
                <w:noProof/>
              </w:rPr>
              <w:t>New Mexico General</w:t>
            </w:r>
            <w:r w:rsidR="007447BF">
              <w:rPr>
                <w:noProof/>
                <w:webHidden/>
              </w:rPr>
              <w:tab/>
            </w:r>
            <w:r w:rsidR="007447BF">
              <w:rPr>
                <w:noProof/>
                <w:webHidden/>
              </w:rPr>
              <w:fldChar w:fldCharType="begin"/>
            </w:r>
            <w:r w:rsidR="007447BF">
              <w:rPr>
                <w:noProof/>
                <w:webHidden/>
              </w:rPr>
              <w:instrText xml:space="preserve"> PAGEREF _Toc154742625 \h </w:instrText>
            </w:r>
            <w:r w:rsidR="007447BF">
              <w:rPr>
                <w:noProof/>
                <w:webHidden/>
              </w:rPr>
            </w:r>
            <w:r w:rsidR="007447BF">
              <w:rPr>
                <w:noProof/>
                <w:webHidden/>
              </w:rPr>
              <w:fldChar w:fldCharType="separate"/>
            </w:r>
            <w:r w:rsidR="007447BF">
              <w:rPr>
                <w:noProof/>
                <w:webHidden/>
              </w:rPr>
              <w:t>48</w:t>
            </w:r>
            <w:r w:rsidR="007447BF">
              <w:rPr>
                <w:noProof/>
                <w:webHidden/>
              </w:rPr>
              <w:fldChar w:fldCharType="end"/>
            </w:r>
          </w:hyperlink>
        </w:p>
        <w:p w14:paraId="42C8D317" w14:textId="2D18219B"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26" w:history="1">
            <w:r w:rsidR="007447BF" w:rsidRPr="006B4F40">
              <w:rPr>
                <w:rStyle w:val="Hyperlink"/>
                <w:noProof/>
              </w:rPr>
              <w:t>Pennsylvania Combined</w:t>
            </w:r>
            <w:r w:rsidR="007447BF">
              <w:rPr>
                <w:noProof/>
                <w:webHidden/>
              </w:rPr>
              <w:tab/>
            </w:r>
            <w:r w:rsidR="007447BF">
              <w:rPr>
                <w:noProof/>
                <w:webHidden/>
              </w:rPr>
              <w:fldChar w:fldCharType="begin"/>
            </w:r>
            <w:r w:rsidR="007447BF">
              <w:rPr>
                <w:noProof/>
                <w:webHidden/>
              </w:rPr>
              <w:instrText xml:space="preserve"> PAGEREF _Toc154742626 \h </w:instrText>
            </w:r>
            <w:r w:rsidR="007447BF">
              <w:rPr>
                <w:noProof/>
                <w:webHidden/>
              </w:rPr>
            </w:r>
            <w:r w:rsidR="007447BF">
              <w:rPr>
                <w:noProof/>
                <w:webHidden/>
              </w:rPr>
              <w:fldChar w:fldCharType="separate"/>
            </w:r>
            <w:r w:rsidR="007447BF">
              <w:rPr>
                <w:noProof/>
                <w:webHidden/>
              </w:rPr>
              <w:t>52</w:t>
            </w:r>
            <w:r w:rsidR="007447BF">
              <w:rPr>
                <w:noProof/>
                <w:webHidden/>
              </w:rPr>
              <w:fldChar w:fldCharType="end"/>
            </w:r>
          </w:hyperlink>
        </w:p>
        <w:p w14:paraId="2D56F4B2" w14:textId="03126C8C"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27" w:history="1">
            <w:r w:rsidR="007447BF" w:rsidRPr="006B4F40">
              <w:rPr>
                <w:rStyle w:val="Hyperlink"/>
                <w:noProof/>
              </w:rPr>
              <w:t>South Carolina General</w:t>
            </w:r>
            <w:r w:rsidR="007447BF">
              <w:rPr>
                <w:noProof/>
                <w:webHidden/>
              </w:rPr>
              <w:tab/>
            </w:r>
            <w:r w:rsidR="007447BF">
              <w:rPr>
                <w:noProof/>
                <w:webHidden/>
              </w:rPr>
              <w:fldChar w:fldCharType="begin"/>
            </w:r>
            <w:r w:rsidR="007447BF">
              <w:rPr>
                <w:noProof/>
                <w:webHidden/>
              </w:rPr>
              <w:instrText xml:space="preserve"> PAGEREF _Toc154742627 \h </w:instrText>
            </w:r>
            <w:r w:rsidR="007447BF">
              <w:rPr>
                <w:noProof/>
                <w:webHidden/>
              </w:rPr>
            </w:r>
            <w:r w:rsidR="007447BF">
              <w:rPr>
                <w:noProof/>
                <w:webHidden/>
              </w:rPr>
              <w:fldChar w:fldCharType="separate"/>
            </w:r>
            <w:r w:rsidR="007447BF">
              <w:rPr>
                <w:noProof/>
                <w:webHidden/>
              </w:rPr>
              <w:t>56</w:t>
            </w:r>
            <w:r w:rsidR="007447BF">
              <w:rPr>
                <w:noProof/>
                <w:webHidden/>
              </w:rPr>
              <w:fldChar w:fldCharType="end"/>
            </w:r>
          </w:hyperlink>
        </w:p>
        <w:p w14:paraId="7BF6143F" w14:textId="3AE82092"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28" w:history="1">
            <w:r w:rsidR="007447BF" w:rsidRPr="006B4F40">
              <w:rPr>
                <w:rStyle w:val="Hyperlink"/>
                <w:noProof/>
              </w:rPr>
              <w:t>Washington Blind</w:t>
            </w:r>
            <w:r w:rsidR="007447BF">
              <w:rPr>
                <w:noProof/>
                <w:webHidden/>
              </w:rPr>
              <w:tab/>
            </w:r>
            <w:r w:rsidR="007447BF">
              <w:rPr>
                <w:noProof/>
                <w:webHidden/>
              </w:rPr>
              <w:fldChar w:fldCharType="begin"/>
            </w:r>
            <w:r w:rsidR="007447BF">
              <w:rPr>
                <w:noProof/>
                <w:webHidden/>
              </w:rPr>
              <w:instrText xml:space="preserve"> PAGEREF _Toc154742628 \h </w:instrText>
            </w:r>
            <w:r w:rsidR="007447BF">
              <w:rPr>
                <w:noProof/>
                <w:webHidden/>
              </w:rPr>
            </w:r>
            <w:r w:rsidR="007447BF">
              <w:rPr>
                <w:noProof/>
                <w:webHidden/>
              </w:rPr>
              <w:fldChar w:fldCharType="separate"/>
            </w:r>
            <w:r w:rsidR="007447BF">
              <w:rPr>
                <w:noProof/>
                <w:webHidden/>
              </w:rPr>
              <w:t>59</w:t>
            </w:r>
            <w:r w:rsidR="007447BF">
              <w:rPr>
                <w:noProof/>
                <w:webHidden/>
              </w:rPr>
              <w:fldChar w:fldCharType="end"/>
            </w:r>
          </w:hyperlink>
        </w:p>
        <w:p w14:paraId="2A73AEF2" w14:textId="2D80A8A9"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29" w:history="1">
            <w:r w:rsidR="007447BF" w:rsidRPr="006B4F40">
              <w:rPr>
                <w:rStyle w:val="Hyperlink"/>
                <w:noProof/>
              </w:rPr>
              <w:t>Wyoming Combined</w:t>
            </w:r>
            <w:r w:rsidR="007447BF">
              <w:rPr>
                <w:noProof/>
                <w:webHidden/>
              </w:rPr>
              <w:tab/>
            </w:r>
            <w:r w:rsidR="007447BF">
              <w:rPr>
                <w:noProof/>
                <w:webHidden/>
              </w:rPr>
              <w:fldChar w:fldCharType="begin"/>
            </w:r>
            <w:r w:rsidR="007447BF">
              <w:rPr>
                <w:noProof/>
                <w:webHidden/>
              </w:rPr>
              <w:instrText xml:space="preserve"> PAGEREF _Toc154742629 \h </w:instrText>
            </w:r>
            <w:r w:rsidR="007447BF">
              <w:rPr>
                <w:noProof/>
                <w:webHidden/>
              </w:rPr>
            </w:r>
            <w:r w:rsidR="007447BF">
              <w:rPr>
                <w:noProof/>
                <w:webHidden/>
              </w:rPr>
              <w:fldChar w:fldCharType="separate"/>
            </w:r>
            <w:r w:rsidR="007447BF">
              <w:rPr>
                <w:noProof/>
                <w:webHidden/>
              </w:rPr>
              <w:t>62</w:t>
            </w:r>
            <w:r w:rsidR="007447BF">
              <w:rPr>
                <w:noProof/>
                <w:webHidden/>
              </w:rPr>
              <w:fldChar w:fldCharType="end"/>
            </w:r>
          </w:hyperlink>
        </w:p>
        <w:p w14:paraId="330B4FB5" w14:textId="5DFF6BFE"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30" w:history="1">
            <w:r w:rsidR="007447BF" w:rsidRPr="006B4F40">
              <w:rPr>
                <w:rStyle w:val="Hyperlink"/>
                <w:noProof/>
              </w:rPr>
              <w:t>SWOT assessment tools development and assessments conducted</w:t>
            </w:r>
            <w:r w:rsidR="007447BF">
              <w:rPr>
                <w:noProof/>
                <w:webHidden/>
              </w:rPr>
              <w:tab/>
            </w:r>
            <w:r w:rsidR="007447BF">
              <w:rPr>
                <w:noProof/>
                <w:webHidden/>
              </w:rPr>
              <w:fldChar w:fldCharType="begin"/>
            </w:r>
            <w:r w:rsidR="007447BF">
              <w:rPr>
                <w:noProof/>
                <w:webHidden/>
              </w:rPr>
              <w:instrText xml:space="preserve"> PAGEREF _Toc154742630 \h </w:instrText>
            </w:r>
            <w:r w:rsidR="007447BF">
              <w:rPr>
                <w:noProof/>
                <w:webHidden/>
              </w:rPr>
            </w:r>
            <w:r w:rsidR="007447BF">
              <w:rPr>
                <w:noProof/>
                <w:webHidden/>
              </w:rPr>
              <w:fldChar w:fldCharType="separate"/>
            </w:r>
            <w:r w:rsidR="007447BF">
              <w:rPr>
                <w:noProof/>
                <w:webHidden/>
              </w:rPr>
              <w:t>65</w:t>
            </w:r>
            <w:r w:rsidR="007447BF">
              <w:rPr>
                <w:noProof/>
                <w:webHidden/>
              </w:rPr>
              <w:fldChar w:fldCharType="end"/>
            </w:r>
          </w:hyperlink>
        </w:p>
        <w:p w14:paraId="53FDABC5" w14:textId="1E3B33B0"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31" w:history="1">
            <w:r w:rsidR="007447BF" w:rsidRPr="006B4F40">
              <w:rPr>
                <w:rStyle w:val="Hyperlink"/>
                <w:noProof/>
              </w:rPr>
              <w:t>Program Evaluation:</w:t>
            </w:r>
            <w:r w:rsidR="007447BF">
              <w:rPr>
                <w:noProof/>
                <w:webHidden/>
              </w:rPr>
              <w:tab/>
            </w:r>
            <w:r w:rsidR="007447BF">
              <w:rPr>
                <w:noProof/>
                <w:webHidden/>
              </w:rPr>
              <w:fldChar w:fldCharType="begin"/>
            </w:r>
            <w:r w:rsidR="007447BF">
              <w:rPr>
                <w:noProof/>
                <w:webHidden/>
              </w:rPr>
              <w:instrText xml:space="preserve"> PAGEREF _Toc154742631 \h </w:instrText>
            </w:r>
            <w:r w:rsidR="007447BF">
              <w:rPr>
                <w:noProof/>
                <w:webHidden/>
              </w:rPr>
            </w:r>
            <w:r w:rsidR="007447BF">
              <w:rPr>
                <w:noProof/>
                <w:webHidden/>
              </w:rPr>
              <w:fldChar w:fldCharType="separate"/>
            </w:r>
            <w:r w:rsidR="007447BF">
              <w:rPr>
                <w:noProof/>
                <w:webHidden/>
              </w:rPr>
              <w:t>65</w:t>
            </w:r>
            <w:r w:rsidR="007447BF">
              <w:rPr>
                <w:noProof/>
                <w:webHidden/>
              </w:rPr>
              <w:fldChar w:fldCharType="end"/>
            </w:r>
          </w:hyperlink>
        </w:p>
        <w:p w14:paraId="45B37650" w14:textId="35770D38" w:rsidR="007447BF"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4742632" w:history="1">
            <w:r w:rsidR="007447BF" w:rsidRPr="006B4F40">
              <w:rPr>
                <w:rStyle w:val="Hyperlink"/>
                <w:noProof/>
              </w:rPr>
              <w:t>Targeted TA</w:t>
            </w:r>
            <w:r w:rsidR="007447BF">
              <w:rPr>
                <w:noProof/>
                <w:webHidden/>
              </w:rPr>
              <w:tab/>
            </w:r>
            <w:r w:rsidR="007447BF">
              <w:rPr>
                <w:noProof/>
                <w:webHidden/>
              </w:rPr>
              <w:fldChar w:fldCharType="begin"/>
            </w:r>
            <w:r w:rsidR="007447BF">
              <w:rPr>
                <w:noProof/>
                <w:webHidden/>
              </w:rPr>
              <w:instrText xml:space="preserve"> PAGEREF _Toc154742632 \h </w:instrText>
            </w:r>
            <w:r w:rsidR="007447BF">
              <w:rPr>
                <w:noProof/>
                <w:webHidden/>
              </w:rPr>
            </w:r>
            <w:r w:rsidR="007447BF">
              <w:rPr>
                <w:noProof/>
                <w:webHidden/>
              </w:rPr>
              <w:fldChar w:fldCharType="separate"/>
            </w:r>
            <w:r w:rsidR="007447BF">
              <w:rPr>
                <w:noProof/>
                <w:webHidden/>
              </w:rPr>
              <w:t>65</w:t>
            </w:r>
            <w:r w:rsidR="007447BF">
              <w:rPr>
                <w:noProof/>
                <w:webHidden/>
              </w:rPr>
              <w:fldChar w:fldCharType="end"/>
            </w:r>
          </w:hyperlink>
        </w:p>
        <w:p w14:paraId="10CEBB6C" w14:textId="5F5AAC44"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33" w:history="1">
            <w:r w:rsidR="007447BF" w:rsidRPr="006B4F40">
              <w:rPr>
                <w:rStyle w:val="Hyperlink"/>
                <w:noProof/>
              </w:rPr>
              <w:t>Number of events by type, topic, agency and number served:</w:t>
            </w:r>
            <w:r w:rsidR="007447BF">
              <w:rPr>
                <w:noProof/>
                <w:webHidden/>
              </w:rPr>
              <w:tab/>
            </w:r>
            <w:r w:rsidR="007447BF">
              <w:rPr>
                <w:noProof/>
                <w:webHidden/>
              </w:rPr>
              <w:fldChar w:fldCharType="begin"/>
            </w:r>
            <w:r w:rsidR="007447BF">
              <w:rPr>
                <w:noProof/>
                <w:webHidden/>
              </w:rPr>
              <w:instrText xml:space="preserve"> PAGEREF _Toc154742633 \h </w:instrText>
            </w:r>
            <w:r w:rsidR="007447BF">
              <w:rPr>
                <w:noProof/>
                <w:webHidden/>
              </w:rPr>
            </w:r>
            <w:r w:rsidR="007447BF">
              <w:rPr>
                <w:noProof/>
                <w:webHidden/>
              </w:rPr>
              <w:fldChar w:fldCharType="separate"/>
            </w:r>
            <w:r w:rsidR="007447BF">
              <w:rPr>
                <w:noProof/>
                <w:webHidden/>
              </w:rPr>
              <w:t>65</w:t>
            </w:r>
            <w:r w:rsidR="007447BF">
              <w:rPr>
                <w:noProof/>
                <w:webHidden/>
              </w:rPr>
              <w:fldChar w:fldCharType="end"/>
            </w:r>
          </w:hyperlink>
        </w:p>
        <w:p w14:paraId="65F8E856" w14:textId="1758C47A"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34" w:history="1">
            <w:r w:rsidR="007447BF" w:rsidRPr="006B4F40">
              <w:rPr>
                <w:rStyle w:val="Hyperlink"/>
                <w:noProof/>
              </w:rPr>
              <w:t>Targeted TA of Note in Year 3, Quarter 4:</w:t>
            </w:r>
            <w:r w:rsidR="007447BF">
              <w:rPr>
                <w:noProof/>
                <w:webHidden/>
              </w:rPr>
              <w:tab/>
            </w:r>
            <w:r w:rsidR="007447BF">
              <w:rPr>
                <w:noProof/>
                <w:webHidden/>
              </w:rPr>
              <w:fldChar w:fldCharType="begin"/>
            </w:r>
            <w:r w:rsidR="007447BF">
              <w:rPr>
                <w:noProof/>
                <w:webHidden/>
              </w:rPr>
              <w:instrText xml:space="preserve"> PAGEREF _Toc154742634 \h </w:instrText>
            </w:r>
            <w:r w:rsidR="007447BF">
              <w:rPr>
                <w:noProof/>
                <w:webHidden/>
              </w:rPr>
            </w:r>
            <w:r w:rsidR="007447BF">
              <w:rPr>
                <w:noProof/>
                <w:webHidden/>
              </w:rPr>
              <w:fldChar w:fldCharType="separate"/>
            </w:r>
            <w:r w:rsidR="007447BF">
              <w:rPr>
                <w:noProof/>
                <w:webHidden/>
              </w:rPr>
              <w:t>69</w:t>
            </w:r>
            <w:r w:rsidR="007447BF">
              <w:rPr>
                <w:noProof/>
                <w:webHidden/>
              </w:rPr>
              <w:fldChar w:fldCharType="end"/>
            </w:r>
          </w:hyperlink>
        </w:p>
        <w:p w14:paraId="18F61DBC" w14:textId="7AC5CE44"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35" w:history="1">
            <w:r w:rsidR="007447BF" w:rsidRPr="006B4F40">
              <w:rPr>
                <w:rStyle w:val="Hyperlink"/>
                <w:noProof/>
              </w:rPr>
              <w:t>VR Grants Management Training Certificate</w:t>
            </w:r>
            <w:r w:rsidR="007447BF">
              <w:rPr>
                <w:noProof/>
                <w:webHidden/>
              </w:rPr>
              <w:tab/>
            </w:r>
            <w:r w:rsidR="007447BF">
              <w:rPr>
                <w:noProof/>
                <w:webHidden/>
              </w:rPr>
              <w:fldChar w:fldCharType="begin"/>
            </w:r>
            <w:r w:rsidR="007447BF">
              <w:rPr>
                <w:noProof/>
                <w:webHidden/>
              </w:rPr>
              <w:instrText xml:space="preserve"> PAGEREF _Toc154742635 \h </w:instrText>
            </w:r>
            <w:r w:rsidR="007447BF">
              <w:rPr>
                <w:noProof/>
                <w:webHidden/>
              </w:rPr>
            </w:r>
            <w:r w:rsidR="007447BF">
              <w:rPr>
                <w:noProof/>
                <w:webHidden/>
              </w:rPr>
              <w:fldChar w:fldCharType="separate"/>
            </w:r>
            <w:r w:rsidR="007447BF">
              <w:rPr>
                <w:noProof/>
                <w:webHidden/>
              </w:rPr>
              <w:t>70</w:t>
            </w:r>
            <w:r w:rsidR="007447BF">
              <w:rPr>
                <w:noProof/>
                <w:webHidden/>
              </w:rPr>
              <w:fldChar w:fldCharType="end"/>
            </w:r>
          </w:hyperlink>
        </w:p>
        <w:p w14:paraId="34DF7DC1" w14:textId="07E2B2D2"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36" w:history="1">
            <w:r w:rsidR="007447BF" w:rsidRPr="006B4F40">
              <w:rPr>
                <w:rStyle w:val="Hyperlink"/>
                <w:noProof/>
              </w:rPr>
              <w:t>Communities of Practice:</w:t>
            </w:r>
            <w:r w:rsidR="007447BF">
              <w:rPr>
                <w:noProof/>
                <w:webHidden/>
              </w:rPr>
              <w:tab/>
            </w:r>
            <w:r w:rsidR="007447BF">
              <w:rPr>
                <w:noProof/>
                <w:webHidden/>
              </w:rPr>
              <w:fldChar w:fldCharType="begin"/>
            </w:r>
            <w:r w:rsidR="007447BF">
              <w:rPr>
                <w:noProof/>
                <w:webHidden/>
              </w:rPr>
              <w:instrText xml:space="preserve"> PAGEREF _Toc154742636 \h </w:instrText>
            </w:r>
            <w:r w:rsidR="007447BF">
              <w:rPr>
                <w:noProof/>
                <w:webHidden/>
              </w:rPr>
            </w:r>
            <w:r w:rsidR="007447BF">
              <w:rPr>
                <w:noProof/>
                <w:webHidden/>
              </w:rPr>
              <w:fldChar w:fldCharType="separate"/>
            </w:r>
            <w:r w:rsidR="007447BF">
              <w:rPr>
                <w:noProof/>
                <w:webHidden/>
              </w:rPr>
              <w:t>70</w:t>
            </w:r>
            <w:r w:rsidR="007447BF">
              <w:rPr>
                <w:noProof/>
                <w:webHidden/>
              </w:rPr>
              <w:fldChar w:fldCharType="end"/>
            </w:r>
          </w:hyperlink>
        </w:p>
        <w:p w14:paraId="7CE82163" w14:textId="7099BCFC"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37" w:history="1">
            <w:r w:rsidR="007447BF" w:rsidRPr="006B4F40">
              <w:rPr>
                <w:rStyle w:val="Hyperlink"/>
                <w:noProof/>
              </w:rPr>
              <w:t>Customized Employment CoP</w:t>
            </w:r>
            <w:r w:rsidR="007447BF">
              <w:rPr>
                <w:noProof/>
                <w:webHidden/>
              </w:rPr>
              <w:tab/>
            </w:r>
            <w:r w:rsidR="007447BF">
              <w:rPr>
                <w:noProof/>
                <w:webHidden/>
              </w:rPr>
              <w:fldChar w:fldCharType="begin"/>
            </w:r>
            <w:r w:rsidR="007447BF">
              <w:rPr>
                <w:noProof/>
                <w:webHidden/>
              </w:rPr>
              <w:instrText xml:space="preserve"> PAGEREF _Toc154742637 \h </w:instrText>
            </w:r>
            <w:r w:rsidR="007447BF">
              <w:rPr>
                <w:noProof/>
                <w:webHidden/>
              </w:rPr>
            </w:r>
            <w:r w:rsidR="007447BF">
              <w:rPr>
                <w:noProof/>
                <w:webHidden/>
              </w:rPr>
              <w:fldChar w:fldCharType="separate"/>
            </w:r>
            <w:r w:rsidR="007447BF">
              <w:rPr>
                <w:noProof/>
                <w:webHidden/>
              </w:rPr>
              <w:t>70</w:t>
            </w:r>
            <w:r w:rsidR="007447BF">
              <w:rPr>
                <w:noProof/>
                <w:webHidden/>
              </w:rPr>
              <w:fldChar w:fldCharType="end"/>
            </w:r>
          </w:hyperlink>
        </w:p>
        <w:p w14:paraId="7055CFB8" w14:textId="7129BF65"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38" w:history="1">
            <w:r w:rsidR="007447BF" w:rsidRPr="006B4F40">
              <w:rPr>
                <w:rStyle w:val="Hyperlink"/>
                <w:noProof/>
              </w:rPr>
              <w:t>Fiscal Forum and Fiscal Management CoP</w:t>
            </w:r>
            <w:r w:rsidR="007447BF">
              <w:rPr>
                <w:noProof/>
                <w:webHidden/>
              </w:rPr>
              <w:tab/>
            </w:r>
            <w:r w:rsidR="007447BF">
              <w:rPr>
                <w:noProof/>
                <w:webHidden/>
              </w:rPr>
              <w:fldChar w:fldCharType="begin"/>
            </w:r>
            <w:r w:rsidR="007447BF">
              <w:rPr>
                <w:noProof/>
                <w:webHidden/>
              </w:rPr>
              <w:instrText xml:space="preserve"> PAGEREF _Toc154742638 \h </w:instrText>
            </w:r>
            <w:r w:rsidR="007447BF">
              <w:rPr>
                <w:noProof/>
                <w:webHidden/>
              </w:rPr>
            </w:r>
            <w:r w:rsidR="007447BF">
              <w:rPr>
                <w:noProof/>
                <w:webHidden/>
              </w:rPr>
              <w:fldChar w:fldCharType="separate"/>
            </w:r>
            <w:r w:rsidR="007447BF">
              <w:rPr>
                <w:noProof/>
                <w:webHidden/>
              </w:rPr>
              <w:t>71</w:t>
            </w:r>
            <w:r w:rsidR="007447BF">
              <w:rPr>
                <w:noProof/>
                <w:webHidden/>
              </w:rPr>
              <w:fldChar w:fldCharType="end"/>
            </w:r>
          </w:hyperlink>
        </w:p>
        <w:p w14:paraId="270EB052" w14:textId="4A08CAC3"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39" w:history="1">
            <w:r w:rsidR="007447BF" w:rsidRPr="006B4F40">
              <w:rPr>
                <w:rStyle w:val="Hyperlink"/>
                <w:noProof/>
              </w:rPr>
              <w:t>Rapid Engagement CoP</w:t>
            </w:r>
            <w:r w:rsidR="007447BF">
              <w:rPr>
                <w:noProof/>
                <w:webHidden/>
              </w:rPr>
              <w:tab/>
            </w:r>
            <w:r w:rsidR="007447BF">
              <w:rPr>
                <w:noProof/>
                <w:webHidden/>
              </w:rPr>
              <w:fldChar w:fldCharType="begin"/>
            </w:r>
            <w:r w:rsidR="007447BF">
              <w:rPr>
                <w:noProof/>
                <w:webHidden/>
              </w:rPr>
              <w:instrText xml:space="preserve"> PAGEREF _Toc154742639 \h </w:instrText>
            </w:r>
            <w:r w:rsidR="007447BF">
              <w:rPr>
                <w:noProof/>
                <w:webHidden/>
              </w:rPr>
            </w:r>
            <w:r w:rsidR="007447BF">
              <w:rPr>
                <w:noProof/>
                <w:webHidden/>
              </w:rPr>
              <w:fldChar w:fldCharType="separate"/>
            </w:r>
            <w:r w:rsidR="007447BF">
              <w:rPr>
                <w:noProof/>
                <w:webHidden/>
              </w:rPr>
              <w:t>71</w:t>
            </w:r>
            <w:r w:rsidR="007447BF">
              <w:rPr>
                <w:noProof/>
                <w:webHidden/>
              </w:rPr>
              <w:fldChar w:fldCharType="end"/>
            </w:r>
          </w:hyperlink>
        </w:p>
        <w:p w14:paraId="798EF19C" w14:textId="25C66791"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40" w:history="1">
            <w:r w:rsidR="007447BF" w:rsidRPr="006B4F40">
              <w:rPr>
                <w:rStyle w:val="Hyperlink"/>
                <w:noProof/>
              </w:rPr>
              <w:t>Monitoring CoP</w:t>
            </w:r>
            <w:r w:rsidR="007447BF">
              <w:rPr>
                <w:noProof/>
                <w:webHidden/>
              </w:rPr>
              <w:tab/>
            </w:r>
            <w:r w:rsidR="007447BF">
              <w:rPr>
                <w:noProof/>
                <w:webHidden/>
              </w:rPr>
              <w:fldChar w:fldCharType="begin"/>
            </w:r>
            <w:r w:rsidR="007447BF">
              <w:rPr>
                <w:noProof/>
                <w:webHidden/>
              </w:rPr>
              <w:instrText xml:space="preserve"> PAGEREF _Toc154742640 \h </w:instrText>
            </w:r>
            <w:r w:rsidR="007447BF">
              <w:rPr>
                <w:noProof/>
                <w:webHidden/>
              </w:rPr>
            </w:r>
            <w:r w:rsidR="007447BF">
              <w:rPr>
                <w:noProof/>
                <w:webHidden/>
              </w:rPr>
              <w:fldChar w:fldCharType="separate"/>
            </w:r>
            <w:r w:rsidR="007447BF">
              <w:rPr>
                <w:noProof/>
                <w:webHidden/>
              </w:rPr>
              <w:t>73</w:t>
            </w:r>
            <w:r w:rsidR="007447BF">
              <w:rPr>
                <w:noProof/>
                <w:webHidden/>
              </w:rPr>
              <w:fldChar w:fldCharType="end"/>
            </w:r>
          </w:hyperlink>
        </w:p>
        <w:p w14:paraId="7BD7D3DF" w14:textId="2EEB12C6"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41" w:history="1">
            <w:r w:rsidR="007447BF" w:rsidRPr="006B4F40">
              <w:rPr>
                <w:rStyle w:val="Hyperlink"/>
                <w:noProof/>
              </w:rPr>
              <w:t>Innovating and Transforming Services CoP</w:t>
            </w:r>
            <w:r w:rsidR="007447BF">
              <w:rPr>
                <w:noProof/>
                <w:webHidden/>
              </w:rPr>
              <w:tab/>
            </w:r>
            <w:r w:rsidR="007447BF">
              <w:rPr>
                <w:noProof/>
                <w:webHidden/>
              </w:rPr>
              <w:fldChar w:fldCharType="begin"/>
            </w:r>
            <w:r w:rsidR="007447BF">
              <w:rPr>
                <w:noProof/>
                <w:webHidden/>
              </w:rPr>
              <w:instrText xml:space="preserve"> PAGEREF _Toc154742641 \h </w:instrText>
            </w:r>
            <w:r w:rsidR="007447BF">
              <w:rPr>
                <w:noProof/>
                <w:webHidden/>
              </w:rPr>
            </w:r>
            <w:r w:rsidR="007447BF">
              <w:rPr>
                <w:noProof/>
                <w:webHidden/>
              </w:rPr>
              <w:fldChar w:fldCharType="separate"/>
            </w:r>
            <w:r w:rsidR="007447BF">
              <w:rPr>
                <w:noProof/>
                <w:webHidden/>
              </w:rPr>
              <w:t>74</w:t>
            </w:r>
            <w:r w:rsidR="007447BF">
              <w:rPr>
                <w:noProof/>
                <w:webHidden/>
              </w:rPr>
              <w:fldChar w:fldCharType="end"/>
            </w:r>
          </w:hyperlink>
        </w:p>
        <w:p w14:paraId="21E808ED" w14:textId="69F212D1" w:rsidR="007447BF"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54742642" w:history="1">
            <w:r w:rsidR="007447BF" w:rsidRPr="006B4F40">
              <w:rPr>
                <w:rStyle w:val="Hyperlink"/>
                <w:noProof/>
              </w:rPr>
              <w:t>State Plan CoP</w:t>
            </w:r>
            <w:r w:rsidR="007447BF">
              <w:rPr>
                <w:noProof/>
                <w:webHidden/>
              </w:rPr>
              <w:tab/>
            </w:r>
            <w:r w:rsidR="007447BF">
              <w:rPr>
                <w:noProof/>
                <w:webHidden/>
              </w:rPr>
              <w:fldChar w:fldCharType="begin"/>
            </w:r>
            <w:r w:rsidR="007447BF">
              <w:rPr>
                <w:noProof/>
                <w:webHidden/>
              </w:rPr>
              <w:instrText xml:space="preserve"> PAGEREF _Toc154742642 \h </w:instrText>
            </w:r>
            <w:r w:rsidR="007447BF">
              <w:rPr>
                <w:noProof/>
                <w:webHidden/>
              </w:rPr>
            </w:r>
            <w:r w:rsidR="007447BF">
              <w:rPr>
                <w:noProof/>
                <w:webHidden/>
              </w:rPr>
              <w:fldChar w:fldCharType="separate"/>
            </w:r>
            <w:r w:rsidR="007447BF">
              <w:rPr>
                <w:noProof/>
                <w:webHidden/>
              </w:rPr>
              <w:t>75</w:t>
            </w:r>
            <w:r w:rsidR="007447BF">
              <w:rPr>
                <w:noProof/>
                <w:webHidden/>
              </w:rPr>
              <w:fldChar w:fldCharType="end"/>
            </w:r>
          </w:hyperlink>
        </w:p>
        <w:p w14:paraId="5DAB29C3" w14:textId="3A327B24"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43" w:history="1">
            <w:r w:rsidR="007447BF" w:rsidRPr="006B4F40">
              <w:rPr>
                <w:rStyle w:val="Hyperlink"/>
                <w:noProof/>
              </w:rPr>
              <w:t>Executive Leadership Seminar Series - NRLI</w:t>
            </w:r>
            <w:r w:rsidR="007447BF">
              <w:rPr>
                <w:noProof/>
                <w:webHidden/>
              </w:rPr>
              <w:tab/>
            </w:r>
            <w:r w:rsidR="007447BF">
              <w:rPr>
                <w:noProof/>
                <w:webHidden/>
              </w:rPr>
              <w:fldChar w:fldCharType="begin"/>
            </w:r>
            <w:r w:rsidR="007447BF">
              <w:rPr>
                <w:noProof/>
                <w:webHidden/>
              </w:rPr>
              <w:instrText xml:space="preserve"> PAGEREF _Toc154742643 \h </w:instrText>
            </w:r>
            <w:r w:rsidR="007447BF">
              <w:rPr>
                <w:noProof/>
                <w:webHidden/>
              </w:rPr>
            </w:r>
            <w:r w:rsidR="007447BF">
              <w:rPr>
                <w:noProof/>
                <w:webHidden/>
              </w:rPr>
              <w:fldChar w:fldCharType="separate"/>
            </w:r>
            <w:r w:rsidR="007447BF">
              <w:rPr>
                <w:noProof/>
                <w:webHidden/>
              </w:rPr>
              <w:t>77</w:t>
            </w:r>
            <w:r w:rsidR="007447BF">
              <w:rPr>
                <w:noProof/>
                <w:webHidden/>
              </w:rPr>
              <w:fldChar w:fldCharType="end"/>
            </w:r>
          </w:hyperlink>
        </w:p>
        <w:p w14:paraId="0A6E0A7D" w14:textId="4AD32D24"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44" w:history="1">
            <w:r w:rsidR="007447BF" w:rsidRPr="006B4F40">
              <w:rPr>
                <w:rStyle w:val="Hyperlink"/>
                <w:noProof/>
              </w:rPr>
              <w:t>Program Evaluation:</w:t>
            </w:r>
            <w:r w:rsidR="007447BF">
              <w:rPr>
                <w:noProof/>
                <w:webHidden/>
              </w:rPr>
              <w:tab/>
            </w:r>
            <w:r w:rsidR="007447BF">
              <w:rPr>
                <w:noProof/>
                <w:webHidden/>
              </w:rPr>
              <w:fldChar w:fldCharType="begin"/>
            </w:r>
            <w:r w:rsidR="007447BF">
              <w:rPr>
                <w:noProof/>
                <w:webHidden/>
              </w:rPr>
              <w:instrText xml:space="preserve"> PAGEREF _Toc154742644 \h </w:instrText>
            </w:r>
            <w:r w:rsidR="007447BF">
              <w:rPr>
                <w:noProof/>
                <w:webHidden/>
              </w:rPr>
            </w:r>
            <w:r w:rsidR="007447BF">
              <w:rPr>
                <w:noProof/>
                <w:webHidden/>
              </w:rPr>
              <w:fldChar w:fldCharType="separate"/>
            </w:r>
            <w:r w:rsidR="007447BF">
              <w:rPr>
                <w:noProof/>
                <w:webHidden/>
              </w:rPr>
              <w:t>78</w:t>
            </w:r>
            <w:r w:rsidR="007447BF">
              <w:rPr>
                <w:noProof/>
                <w:webHidden/>
              </w:rPr>
              <w:fldChar w:fldCharType="end"/>
            </w:r>
          </w:hyperlink>
        </w:p>
        <w:p w14:paraId="3A951F6C" w14:textId="08CA1117" w:rsidR="007447BF"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4742645" w:history="1">
            <w:r w:rsidR="007447BF" w:rsidRPr="006B4F40">
              <w:rPr>
                <w:rStyle w:val="Hyperlink"/>
                <w:noProof/>
              </w:rPr>
              <w:t>Universal TA</w:t>
            </w:r>
            <w:r w:rsidR="007447BF">
              <w:rPr>
                <w:noProof/>
                <w:webHidden/>
              </w:rPr>
              <w:tab/>
            </w:r>
            <w:r w:rsidR="007447BF">
              <w:rPr>
                <w:noProof/>
                <w:webHidden/>
              </w:rPr>
              <w:fldChar w:fldCharType="begin"/>
            </w:r>
            <w:r w:rsidR="007447BF">
              <w:rPr>
                <w:noProof/>
                <w:webHidden/>
              </w:rPr>
              <w:instrText xml:space="preserve"> PAGEREF _Toc154742645 \h </w:instrText>
            </w:r>
            <w:r w:rsidR="007447BF">
              <w:rPr>
                <w:noProof/>
                <w:webHidden/>
              </w:rPr>
            </w:r>
            <w:r w:rsidR="007447BF">
              <w:rPr>
                <w:noProof/>
                <w:webHidden/>
              </w:rPr>
              <w:fldChar w:fldCharType="separate"/>
            </w:r>
            <w:r w:rsidR="007447BF">
              <w:rPr>
                <w:noProof/>
                <w:webHidden/>
              </w:rPr>
              <w:t>79</w:t>
            </w:r>
            <w:r w:rsidR="007447BF">
              <w:rPr>
                <w:noProof/>
                <w:webHidden/>
              </w:rPr>
              <w:fldChar w:fldCharType="end"/>
            </w:r>
          </w:hyperlink>
        </w:p>
        <w:p w14:paraId="05E34D0D" w14:textId="43A03693"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46" w:history="1">
            <w:r w:rsidR="007447BF" w:rsidRPr="006B4F40">
              <w:rPr>
                <w:rStyle w:val="Hyperlink"/>
                <w:noProof/>
              </w:rPr>
              <w:t>Website Analytics for Year 3</w:t>
            </w:r>
            <w:r w:rsidR="007447BF">
              <w:rPr>
                <w:noProof/>
                <w:webHidden/>
              </w:rPr>
              <w:tab/>
            </w:r>
            <w:r w:rsidR="007447BF">
              <w:rPr>
                <w:noProof/>
                <w:webHidden/>
              </w:rPr>
              <w:fldChar w:fldCharType="begin"/>
            </w:r>
            <w:r w:rsidR="007447BF">
              <w:rPr>
                <w:noProof/>
                <w:webHidden/>
              </w:rPr>
              <w:instrText xml:space="preserve"> PAGEREF _Toc154742646 \h </w:instrText>
            </w:r>
            <w:r w:rsidR="007447BF">
              <w:rPr>
                <w:noProof/>
                <w:webHidden/>
              </w:rPr>
            </w:r>
            <w:r w:rsidR="007447BF">
              <w:rPr>
                <w:noProof/>
                <w:webHidden/>
              </w:rPr>
              <w:fldChar w:fldCharType="separate"/>
            </w:r>
            <w:r w:rsidR="007447BF">
              <w:rPr>
                <w:noProof/>
                <w:webHidden/>
              </w:rPr>
              <w:t>79</w:t>
            </w:r>
            <w:r w:rsidR="007447BF">
              <w:rPr>
                <w:noProof/>
                <w:webHidden/>
              </w:rPr>
              <w:fldChar w:fldCharType="end"/>
            </w:r>
          </w:hyperlink>
        </w:p>
        <w:p w14:paraId="7C0FA4E4" w14:textId="1A4E8AED"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47" w:history="1">
            <w:r w:rsidR="007447BF" w:rsidRPr="006B4F40">
              <w:rPr>
                <w:rStyle w:val="Hyperlink"/>
                <w:noProof/>
              </w:rPr>
              <w:t>Training Summary: 10/01/2020 – 09/30/2023</w:t>
            </w:r>
            <w:r w:rsidR="007447BF">
              <w:rPr>
                <w:noProof/>
                <w:webHidden/>
              </w:rPr>
              <w:tab/>
            </w:r>
            <w:r w:rsidR="007447BF">
              <w:rPr>
                <w:noProof/>
                <w:webHidden/>
              </w:rPr>
              <w:fldChar w:fldCharType="begin"/>
            </w:r>
            <w:r w:rsidR="007447BF">
              <w:rPr>
                <w:noProof/>
                <w:webHidden/>
              </w:rPr>
              <w:instrText xml:space="preserve"> PAGEREF _Toc154742647 \h </w:instrText>
            </w:r>
            <w:r w:rsidR="007447BF">
              <w:rPr>
                <w:noProof/>
                <w:webHidden/>
              </w:rPr>
            </w:r>
            <w:r w:rsidR="007447BF">
              <w:rPr>
                <w:noProof/>
                <w:webHidden/>
              </w:rPr>
              <w:fldChar w:fldCharType="separate"/>
            </w:r>
            <w:r w:rsidR="007447BF">
              <w:rPr>
                <w:noProof/>
                <w:webHidden/>
              </w:rPr>
              <w:t>81</w:t>
            </w:r>
            <w:r w:rsidR="007447BF">
              <w:rPr>
                <w:noProof/>
                <w:webHidden/>
              </w:rPr>
              <w:fldChar w:fldCharType="end"/>
            </w:r>
          </w:hyperlink>
        </w:p>
        <w:p w14:paraId="7F35AF5E" w14:textId="57A21C92"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48" w:history="1">
            <w:r w:rsidR="007447BF" w:rsidRPr="006B4F40">
              <w:rPr>
                <w:rStyle w:val="Hyperlink"/>
                <w:noProof/>
              </w:rPr>
              <w:t>Universal TA of Note in the 4</w:t>
            </w:r>
            <w:r w:rsidR="007447BF" w:rsidRPr="006B4F40">
              <w:rPr>
                <w:rStyle w:val="Hyperlink"/>
                <w:noProof/>
                <w:vertAlign w:val="superscript"/>
              </w:rPr>
              <w:t>th</w:t>
            </w:r>
            <w:r w:rsidR="007447BF" w:rsidRPr="006B4F40">
              <w:rPr>
                <w:rStyle w:val="Hyperlink"/>
                <w:noProof/>
              </w:rPr>
              <w:t xml:space="preserve"> Quarter:</w:t>
            </w:r>
            <w:r w:rsidR="007447BF">
              <w:rPr>
                <w:noProof/>
                <w:webHidden/>
              </w:rPr>
              <w:tab/>
            </w:r>
            <w:r w:rsidR="007447BF">
              <w:rPr>
                <w:noProof/>
                <w:webHidden/>
              </w:rPr>
              <w:fldChar w:fldCharType="begin"/>
            </w:r>
            <w:r w:rsidR="007447BF">
              <w:rPr>
                <w:noProof/>
                <w:webHidden/>
              </w:rPr>
              <w:instrText xml:space="preserve"> PAGEREF _Toc154742648 \h </w:instrText>
            </w:r>
            <w:r w:rsidR="007447BF">
              <w:rPr>
                <w:noProof/>
                <w:webHidden/>
              </w:rPr>
            </w:r>
            <w:r w:rsidR="007447BF">
              <w:rPr>
                <w:noProof/>
                <w:webHidden/>
              </w:rPr>
              <w:fldChar w:fldCharType="separate"/>
            </w:r>
            <w:r w:rsidR="007447BF">
              <w:rPr>
                <w:noProof/>
                <w:webHidden/>
              </w:rPr>
              <w:t>82</w:t>
            </w:r>
            <w:r w:rsidR="007447BF">
              <w:rPr>
                <w:noProof/>
                <w:webHidden/>
              </w:rPr>
              <w:fldChar w:fldCharType="end"/>
            </w:r>
          </w:hyperlink>
        </w:p>
        <w:p w14:paraId="4995A2C2" w14:textId="305500D2"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49" w:history="1">
            <w:r w:rsidR="007447BF" w:rsidRPr="006B4F40">
              <w:rPr>
                <w:rStyle w:val="Hyperlink"/>
                <w:noProof/>
              </w:rPr>
              <w:t>Webinars and other web-based TA or Information:</w:t>
            </w:r>
            <w:r w:rsidR="007447BF">
              <w:rPr>
                <w:noProof/>
                <w:webHidden/>
              </w:rPr>
              <w:tab/>
            </w:r>
            <w:r w:rsidR="007447BF">
              <w:rPr>
                <w:noProof/>
                <w:webHidden/>
              </w:rPr>
              <w:fldChar w:fldCharType="begin"/>
            </w:r>
            <w:r w:rsidR="007447BF">
              <w:rPr>
                <w:noProof/>
                <w:webHidden/>
              </w:rPr>
              <w:instrText xml:space="preserve"> PAGEREF _Toc154742649 \h </w:instrText>
            </w:r>
            <w:r w:rsidR="007447BF">
              <w:rPr>
                <w:noProof/>
                <w:webHidden/>
              </w:rPr>
            </w:r>
            <w:r w:rsidR="007447BF">
              <w:rPr>
                <w:noProof/>
                <w:webHidden/>
              </w:rPr>
              <w:fldChar w:fldCharType="separate"/>
            </w:r>
            <w:r w:rsidR="007447BF">
              <w:rPr>
                <w:noProof/>
                <w:webHidden/>
              </w:rPr>
              <w:t>85</w:t>
            </w:r>
            <w:r w:rsidR="007447BF">
              <w:rPr>
                <w:noProof/>
                <w:webHidden/>
              </w:rPr>
              <w:fldChar w:fldCharType="end"/>
            </w:r>
          </w:hyperlink>
        </w:p>
        <w:p w14:paraId="0C91BED4" w14:textId="5779EF2D" w:rsidR="007447BF"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4742650" w:history="1">
            <w:r w:rsidR="007447BF" w:rsidRPr="006B4F40">
              <w:rPr>
                <w:rStyle w:val="Hyperlink"/>
                <w:noProof/>
              </w:rPr>
              <w:t>Collaboration with other TA Centers</w:t>
            </w:r>
            <w:r w:rsidR="007447BF">
              <w:rPr>
                <w:noProof/>
                <w:webHidden/>
              </w:rPr>
              <w:tab/>
            </w:r>
            <w:r w:rsidR="007447BF">
              <w:rPr>
                <w:noProof/>
                <w:webHidden/>
              </w:rPr>
              <w:fldChar w:fldCharType="begin"/>
            </w:r>
            <w:r w:rsidR="007447BF">
              <w:rPr>
                <w:noProof/>
                <w:webHidden/>
              </w:rPr>
              <w:instrText xml:space="preserve"> PAGEREF _Toc154742650 \h </w:instrText>
            </w:r>
            <w:r w:rsidR="007447BF">
              <w:rPr>
                <w:noProof/>
                <w:webHidden/>
              </w:rPr>
            </w:r>
            <w:r w:rsidR="007447BF">
              <w:rPr>
                <w:noProof/>
                <w:webHidden/>
              </w:rPr>
              <w:fldChar w:fldCharType="separate"/>
            </w:r>
            <w:r w:rsidR="007447BF">
              <w:rPr>
                <w:noProof/>
                <w:webHidden/>
              </w:rPr>
              <w:t>90</w:t>
            </w:r>
            <w:r w:rsidR="007447BF">
              <w:rPr>
                <w:noProof/>
                <w:webHidden/>
              </w:rPr>
              <w:fldChar w:fldCharType="end"/>
            </w:r>
          </w:hyperlink>
        </w:p>
        <w:p w14:paraId="4E527008" w14:textId="54D1D7A0" w:rsidR="007447BF"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4742651" w:history="1">
            <w:r w:rsidR="007447BF" w:rsidRPr="006B4F40">
              <w:rPr>
                <w:rStyle w:val="Hyperlink"/>
                <w:noProof/>
              </w:rPr>
              <w:t>Special Projects</w:t>
            </w:r>
            <w:r w:rsidR="007447BF">
              <w:rPr>
                <w:noProof/>
                <w:webHidden/>
              </w:rPr>
              <w:tab/>
            </w:r>
            <w:r w:rsidR="007447BF">
              <w:rPr>
                <w:noProof/>
                <w:webHidden/>
              </w:rPr>
              <w:fldChar w:fldCharType="begin"/>
            </w:r>
            <w:r w:rsidR="007447BF">
              <w:rPr>
                <w:noProof/>
                <w:webHidden/>
              </w:rPr>
              <w:instrText xml:space="preserve"> PAGEREF _Toc154742651 \h </w:instrText>
            </w:r>
            <w:r w:rsidR="007447BF">
              <w:rPr>
                <w:noProof/>
                <w:webHidden/>
              </w:rPr>
            </w:r>
            <w:r w:rsidR="007447BF">
              <w:rPr>
                <w:noProof/>
                <w:webHidden/>
              </w:rPr>
              <w:fldChar w:fldCharType="separate"/>
            </w:r>
            <w:r w:rsidR="007447BF">
              <w:rPr>
                <w:noProof/>
                <w:webHidden/>
              </w:rPr>
              <w:t>90</w:t>
            </w:r>
            <w:r w:rsidR="007447BF">
              <w:rPr>
                <w:noProof/>
                <w:webHidden/>
              </w:rPr>
              <w:fldChar w:fldCharType="end"/>
            </w:r>
          </w:hyperlink>
        </w:p>
        <w:p w14:paraId="4BA0B268" w14:textId="7F619485"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52" w:history="1">
            <w:r w:rsidR="007447BF" w:rsidRPr="006B4F40">
              <w:rPr>
                <w:rStyle w:val="Hyperlink"/>
                <w:noProof/>
              </w:rPr>
              <w:t>Community Reinvestment Act Project:</w:t>
            </w:r>
            <w:r w:rsidR="007447BF">
              <w:rPr>
                <w:noProof/>
                <w:webHidden/>
              </w:rPr>
              <w:tab/>
            </w:r>
            <w:r w:rsidR="007447BF">
              <w:rPr>
                <w:noProof/>
                <w:webHidden/>
              </w:rPr>
              <w:fldChar w:fldCharType="begin"/>
            </w:r>
            <w:r w:rsidR="007447BF">
              <w:rPr>
                <w:noProof/>
                <w:webHidden/>
              </w:rPr>
              <w:instrText xml:space="preserve"> PAGEREF _Toc154742652 \h </w:instrText>
            </w:r>
            <w:r w:rsidR="007447BF">
              <w:rPr>
                <w:noProof/>
                <w:webHidden/>
              </w:rPr>
            </w:r>
            <w:r w:rsidR="007447BF">
              <w:rPr>
                <w:noProof/>
                <w:webHidden/>
              </w:rPr>
              <w:fldChar w:fldCharType="separate"/>
            </w:r>
            <w:r w:rsidR="007447BF">
              <w:rPr>
                <w:noProof/>
                <w:webHidden/>
              </w:rPr>
              <w:t>90</w:t>
            </w:r>
            <w:r w:rsidR="007447BF">
              <w:rPr>
                <w:noProof/>
                <w:webHidden/>
              </w:rPr>
              <w:fldChar w:fldCharType="end"/>
            </w:r>
          </w:hyperlink>
        </w:p>
        <w:p w14:paraId="6EE90EE7" w14:textId="3D6792A4"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53" w:history="1">
            <w:r w:rsidR="007447BF" w:rsidRPr="006B4F40">
              <w:rPr>
                <w:rStyle w:val="Hyperlink"/>
                <w:noProof/>
              </w:rPr>
              <w:t>SARA Project:</w:t>
            </w:r>
            <w:r w:rsidR="007447BF">
              <w:rPr>
                <w:noProof/>
                <w:webHidden/>
              </w:rPr>
              <w:tab/>
            </w:r>
            <w:r w:rsidR="007447BF">
              <w:rPr>
                <w:noProof/>
                <w:webHidden/>
              </w:rPr>
              <w:fldChar w:fldCharType="begin"/>
            </w:r>
            <w:r w:rsidR="007447BF">
              <w:rPr>
                <w:noProof/>
                <w:webHidden/>
              </w:rPr>
              <w:instrText xml:space="preserve"> PAGEREF _Toc154742653 \h </w:instrText>
            </w:r>
            <w:r w:rsidR="007447BF">
              <w:rPr>
                <w:noProof/>
                <w:webHidden/>
              </w:rPr>
            </w:r>
            <w:r w:rsidR="007447BF">
              <w:rPr>
                <w:noProof/>
                <w:webHidden/>
              </w:rPr>
              <w:fldChar w:fldCharType="separate"/>
            </w:r>
            <w:r w:rsidR="007447BF">
              <w:rPr>
                <w:noProof/>
                <w:webHidden/>
              </w:rPr>
              <w:t>93</w:t>
            </w:r>
            <w:r w:rsidR="007447BF">
              <w:rPr>
                <w:noProof/>
                <w:webHidden/>
              </w:rPr>
              <w:fldChar w:fldCharType="end"/>
            </w:r>
          </w:hyperlink>
        </w:p>
        <w:p w14:paraId="7DEDACEC" w14:textId="26686632" w:rsidR="007447BF"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4742654" w:history="1">
            <w:r w:rsidR="007447BF" w:rsidRPr="006B4F40">
              <w:rPr>
                <w:rStyle w:val="Hyperlink"/>
                <w:noProof/>
              </w:rPr>
              <w:t>Recruitment and Retention Pilot Project:</w:t>
            </w:r>
            <w:r w:rsidR="007447BF">
              <w:rPr>
                <w:noProof/>
                <w:webHidden/>
              </w:rPr>
              <w:tab/>
            </w:r>
            <w:r w:rsidR="007447BF">
              <w:rPr>
                <w:noProof/>
                <w:webHidden/>
              </w:rPr>
              <w:fldChar w:fldCharType="begin"/>
            </w:r>
            <w:r w:rsidR="007447BF">
              <w:rPr>
                <w:noProof/>
                <w:webHidden/>
              </w:rPr>
              <w:instrText xml:space="preserve"> PAGEREF _Toc154742654 \h </w:instrText>
            </w:r>
            <w:r w:rsidR="007447BF">
              <w:rPr>
                <w:noProof/>
                <w:webHidden/>
              </w:rPr>
            </w:r>
            <w:r w:rsidR="007447BF">
              <w:rPr>
                <w:noProof/>
                <w:webHidden/>
              </w:rPr>
              <w:fldChar w:fldCharType="separate"/>
            </w:r>
            <w:r w:rsidR="007447BF">
              <w:rPr>
                <w:noProof/>
                <w:webHidden/>
              </w:rPr>
              <w:t>95</w:t>
            </w:r>
            <w:r w:rsidR="007447BF">
              <w:rPr>
                <w:noProof/>
                <w:webHidden/>
              </w:rPr>
              <w:fldChar w:fldCharType="end"/>
            </w:r>
          </w:hyperlink>
        </w:p>
        <w:p w14:paraId="220FE76D" w14:textId="6CE78029" w:rsidR="007447BF"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4742655" w:history="1">
            <w:r w:rsidR="007447BF" w:rsidRPr="006B4F40">
              <w:rPr>
                <w:rStyle w:val="Hyperlink"/>
                <w:noProof/>
              </w:rPr>
              <w:t>Significant program activities, outputs, products and outcomes anticipated by September 30, 2024</w:t>
            </w:r>
            <w:r w:rsidR="007447BF">
              <w:rPr>
                <w:noProof/>
                <w:webHidden/>
              </w:rPr>
              <w:tab/>
            </w:r>
            <w:r w:rsidR="007447BF">
              <w:rPr>
                <w:noProof/>
                <w:webHidden/>
              </w:rPr>
              <w:fldChar w:fldCharType="begin"/>
            </w:r>
            <w:r w:rsidR="007447BF">
              <w:rPr>
                <w:noProof/>
                <w:webHidden/>
              </w:rPr>
              <w:instrText xml:space="preserve"> PAGEREF _Toc154742655 \h </w:instrText>
            </w:r>
            <w:r w:rsidR="007447BF">
              <w:rPr>
                <w:noProof/>
                <w:webHidden/>
              </w:rPr>
            </w:r>
            <w:r w:rsidR="007447BF">
              <w:rPr>
                <w:noProof/>
                <w:webHidden/>
              </w:rPr>
              <w:fldChar w:fldCharType="separate"/>
            </w:r>
            <w:r w:rsidR="007447BF">
              <w:rPr>
                <w:noProof/>
                <w:webHidden/>
              </w:rPr>
              <w:t>103</w:t>
            </w:r>
            <w:r w:rsidR="007447BF">
              <w:rPr>
                <w:noProof/>
                <w:webHidden/>
              </w:rPr>
              <w:fldChar w:fldCharType="end"/>
            </w:r>
          </w:hyperlink>
        </w:p>
        <w:p w14:paraId="572E06A8" w14:textId="01915AE5" w:rsidR="007447BF"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4742656" w:history="1">
            <w:r w:rsidR="007447BF" w:rsidRPr="006B4F40">
              <w:rPr>
                <w:rStyle w:val="Hyperlink"/>
                <w:noProof/>
              </w:rPr>
              <w:t>Challenges, Opportunities and Emerging Issues</w:t>
            </w:r>
            <w:r w:rsidR="007447BF">
              <w:rPr>
                <w:noProof/>
                <w:webHidden/>
              </w:rPr>
              <w:tab/>
            </w:r>
            <w:r w:rsidR="007447BF">
              <w:rPr>
                <w:noProof/>
                <w:webHidden/>
              </w:rPr>
              <w:fldChar w:fldCharType="begin"/>
            </w:r>
            <w:r w:rsidR="007447BF">
              <w:rPr>
                <w:noProof/>
                <w:webHidden/>
              </w:rPr>
              <w:instrText xml:space="preserve"> PAGEREF _Toc154742656 \h </w:instrText>
            </w:r>
            <w:r w:rsidR="007447BF">
              <w:rPr>
                <w:noProof/>
                <w:webHidden/>
              </w:rPr>
            </w:r>
            <w:r w:rsidR="007447BF">
              <w:rPr>
                <w:noProof/>
                <w:webHidden/>
              </w:rPr>
              <w:fldChar w:fldCharType="separate"/>
            </w:r>
            <w:r w:rsidR="007447BF">
              <w:rPr>
                <w:noProof/>
                <w:webHidden/>
              </w:rPr>
              <w:t>106</w:t>
            </w:r>
            <w:r w:rsidR="007447BF">
              <w:rPr>
                <w:noProof/>
                <w:webHidden/>
              </w:rPr>
              <w:fldChar w:fldCharType="end"/>
            </w:r>
          </w:hyperlink>
        </w:p>
        <w:p w14:paraId="1BC22E81" w14:textId="5922C13B" w:rsidR="007447BF"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4742657" w:history="1">
            <w:r w:rsidR="007447BF" w:rsidRPr="006B4F40">
              <w:rPr>
                <w:rStyle w:val="Hyperlink"/>
                <w:noProof/>
              </w:rPr>
              <w:t>Impact of COVID-19</w:t>
            </w:r>
            <w:r w:rsidR="007447BF">
              <w:rPr>
                <w:noProof/>
                <w:webHidden/>
              </w:rPr>
              <w:tab/>
            </w:r>
            <w:r w:rsidR="007447BF">
              <w:rPr>
                <w:noProof/>
                <w:webHidden/>
              </w:rPr>
              <w:fldChar w:fldCharType="begin"/>
            </w:r>
            <w:r w:rsidR="007447BF">
              <w:rPr>
                <w:noProof/>
                <w:webHidden/>
              </w:rPr>
              <w:instrText xml:space="preserve"> PAGEREF _Toc154742657 \h </w:instrText>
            </w:r>
            <w:r w:rsidR="007447BF">
              <w:rPr>
                <w:noProof/>
                <w:webHidden/>
              </w:rPr>
            </w:r>
            <w:r w:rsidR="007447BF">
              <w:rPr>
                <w:noProof/>
                <w:webHidden/>
              </w:rPr>
              <w:fldChar w:fldCharType="separate"/>
            </w:r>
            <w:r w:rsidR="007447BF">
              <w:rPr>
                <w:noProof/>
                <w:webHidden/>
              </w:rPr>
              <w:t>106</w:t>
            </w:r>
            <w:r w:rsidR="007447BF">
              <w:rPr>
                <w:noProof/>
                <w:webHidden/>
              </w:rPr>
              <w:fldChar w:fldCharType="end"/>
            </w:r>
          </w:hyperlink>
        </w:p>
        <w:p w14:paraId="037ECBAE" w14:textId="24947C9F" w:rsidR="007447BF"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4742658" w:history="1">
            <w:r w:rsidR="007447BF" w:rsidRPr="006B4F40">
              <w:rPr>
                <w:rStyle w:val="Hyperlink"/>
                <w:noProof/>
              </w:rPr>
              <w:t>Section B: Work Plan</w:t>
            </w:r>
            <w:r w:rsidR="007447BF">
              <w:rPr>
                <w:noProof/>
                <w:webHidden/>
              </w:rPr>
              <w:tab/>
            </w:r>
            <w:r w:rsidR="007447BF">
              <w:rPr>
                <w:noProof/>
                <w:webHidden/>
              </w:rPr>
              <w:fldChar w:fldCharType="begin"/>
            </w:r>
            <w:r w:rsidR="007447BF">
              <w:rPr>
                <w:noProof/>
                <w:webHidden/>
              </w:rPr>
              <w:instrText xml:space="preserve"> PAGEREF _Toc154742658 \h </w:instrText>
            </w:r>
            <w:r w:rsidR="007447BF">
              <w:rPr>
                <w:noProof/>
                <w:webHidden/>
              </w:rPr>
            </w:r>
            <w:r w:rsidR="007447BF">
              <w:rPr>
                <w:noProof/>
                <w:webHidden/>
              </w:rPr>
              <w:fldChar w:fldCharType="separate"/>
            </w:r>
            <w:r w:rsidR="007447BF">
              <w:rPr>
                <w:noProof/>
                <w:webHidden/>
              </w:rPr>
              <w:t>107</w:t>
            </w:r>
            <w:r w:rsidR="007447BF">
              <w:rPr>
                <w:noProof/>
                <w:webHidden/>
              </w:rPr>
              <w:fldChar w:fldCharType="end"/>
            </w:r>
          </w:hyperlink>
        </w:p>
        <w:p w14:paraId="32588A42" w14:textId="02C693B7" w:rsidR="007447BF"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4742659" w:history="1">
            <w:r w:rsidR="007447BF" w:rsidRPr="006B4F40">
              <w:rPr>
                <w:rStyle w:val="Hyperlink"/>
                <w:noProof/>
              </w:rPr>
              <w:t>Project Measures Update</w:t>
            </w:r>
            <w:r w:rsidR="007447BF">
              <w:rPr>
                <w:noProof/>
                <w:webHidden/>
              </w:rPr>
              <w:tab/>
            </w:r>
            <w:r w:rsidR="007447BF">
              <w:rPr>
                <w:noProof/>
                <w:webHidden/>
              </w:rPr>
              <w:fldChar w:fldCharType="begin"/>
            </w:r>
            <w:r w:rsidR="007447BF">
              <w:rPr>
                <w:noProof/>
                <w:webHidden/>
              </w:rPr>
              <w:instrText xml:space="preserve"> PAGEREF _Toc154742659 \h </w:instrText>
            </w:r>
            <w:r w:rsidR="007447BF">
              <w:rPr>
                <w:noProof/>
                <w:webHidden/>
              </w:rPr>
            </w:r>
            <w:r w:rsidR="007447BF">
              <w:rPr>
                <w:noProof/>
                <w:webHidden/>
              </w:rPr>
              <w:fldChar w:fldCharType="separate"/>
            </w:r>
            <w:r w:rsidR="007447BF">
              <w:rPr>
                <w:noProof/>
                <w:webHidden/>
              </w:rPr>
              <w:t>109</w:t>
            </w:r>
            <w:r w:rsidR="007447BF">
              <w:rPr>
                <w:noProof/>
                <w:webHidden/>
              </w:rPr>
              <w:fldChar w:fldCharType="end"/>
            </w:r>
          </w:hyperlink>
        </w:p>
        <w:p w14:paraId="09BCDAB9" w14:textId="5E68344F" w:rsidR="007447BF"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4742660" w:history="1">
            <w:r w:rsidR="007447BF" w:rsidRPr="006B4F40">
              <w:rPr>
                <w:rStyle w:val="Hyperlink"/>
                <w:noProof/>
              </w:rPr>
              <w:t>Section C: Budget</w:t>
            </w:r>
            <w:r w:rsidR="007447BF">
              <w:rPr>
                <w:noProof/>
                <w:webHidden/>
              </w:rPr>
              <w:tab/>
            </w:r>
            <w:r w:rsidR="007447BF">
              <w:rPr>
                <w:noProof/>
                <w:webHidden/>
              </w:rPr>
              <w:fldChar w:fldCharType="begin"/>
            </w:r>
            <w:r w:rsidR="007447BF">
              <w:rPr>
                <w:noProof/>
                <w:webHidden/>
              </w:rPr>
              <w:instrText xml:space="preserve"> PAGEREF _Toc154742660 \h </w:instrText>
            </w:r>
            <w:r w:rsidR="007447BF">
              <w:rPr>
                <w:noProof/>
                <w:webHidden/>
              </w:rPr>
            </w:r>
            <w:r w:rsidR="007447BF">
              <w:rPr>
                <w:noProof/>
                <w:webHidden/>
              </w:rPr>
              <w:fldChar w:fldCharType="separate"/>
            </w:r>
            <w:r w:rsidR="007447BF">
              <w:rPr>
                <w:noProof/>
                <w:webHidden/>
              </w:rPr>
              <w:t>112</w:t>
            </w:r>
            <w:r w:rsidR="007447BF">
              <w:rPr>
                <w:noProof/>
                <w:webHidden/>
              </w:rPr>
              <w:fldChar w:fldCharType="end"/>
            </w:r>
          </w:hyperlink>
        </w:p>
        <w:p w14:paraId="26DC5176" w14:textId="2D1FAF65" w:rsidR="006E4029" w:rsidRDefault="006E4029">
          <w:r>
            <w:rPr>
              <w:b/>
              <w:bCs/>
              <w:noProof/>
            </w:rPr>
            <w:fldChar w:fldCharType="end"/>
          </w:r>
        </w:p>
      </w:sdtContent>
    </w:sdt>
    <w:p w14:paraId="4E956BAC" w14:textId="77777777" w:rsidR="00E954B6" w:rsidRDefault="00E954B6">
      <w:pPr>
        <w:rPr>
          <w:b/>
          <w:sz w:val="32"/>
        </w:rPr>
      </w:pPr>
      <w:r>
        <w:rPr>
          <w:b/>
          <w:sz w:val="32"/>
        </w:rPr>
        <w:br w:type="page"/>
      </w:r>
    </w:p>
    <w:p w14:paraId="241B53D0" w14:textId="6625AE1D" w:rsidR="00FB025B" w:rsidRDefault="003B1D7D" w:rsidP="008A3695">
      <w:pPr>
        <w:pStyle w:val="NoSpacing"/>
        <w:jc w:val="center"/>
        <w:rPr>
          <w:b/>
          <w:sz w:val="32"/>
        </w:rPr>
      </w:pPr>
      <w:r w:rsidRPr="00FB025B">
        <w:rPr>
          <w:b/>
          <w:sz w:val="32"/>
        </w:rPr>
        <w:lastRenderedPageBreak/>
        <w:t xml:space="preserve">Vocational Rehabilitation Technical Assistance Center for </w:t>
      </w:r>
    </w:p>
    <w:p w14:paraId="5AC69C68" w14:textId="341EFEA2" w:rsidR="00AA4CA9" w:rsidRPr="00FB025B" w:rsidRDefault="003B1D7D" w:rsidP="008A3695">
      <w:pPr>
        <w:pStyle w:val="NoSpacing"/>
        <w:jc w:val="center"/>
        <w:rPr>
          <w:b/>
          <w:sz w:val="32"/>
        </w:rPr>
      </w:pPr>
      <w:r w:rsidRPr="00FB025B">
        <w:rPr>
          <w:b/>
          <w:sz w:val="32"/>
        </w:rPr>
        <w:t>Quality Management</w:t>
      </w:r>
    </w:p>
    <w:p w14:paraId="106B3A58" w14:textId="4D87EE38" w:rsidR="008A3695" w:rsidRPr="00FB025B" w:rsidRDefault="00862F91" w:rsidP="008A3695">
      <w:pPr>
        <w:pStyle w:val="NoSpacing"/>
        <w:jc w:val="center"/>
        <w:rPr>
          <w:b/>
          <w:sz w:val="32"/>
        </w:rPr>
      </w:pPr>
      <w:r>
        <w:rPr>
          <w:b/>
          <w:sz w:val="32"/>
        </w:rPr>
        <w:t xml:space="preserve">End-of-Year </w:t>
      </w:r>
      <w:r w:rsidR="00351AB0">
        <w:rPr>
          <w:b/>
          <w:sz w:val="32"/>
        </w:rPr>
        <w:t xml:space="preserve">Annual </w:t>
      </w:r>
      <w:r w:rsidR="008A3695" w:rsidRPr="00FB025B">
        <w:rPr>
          <w:b/>
          <w:sz w:val="32"/>
        </w:rPr>
        <w:t>Reporting Form</w:t>
      </w:r>
    </w:p>
    <w:p w14:paraId="7CA9FF68" w14:textId="77777777" w:rsidR="008A3695" w:rsidRDefault="008A3695" w:rsidP="008A3695">
      <w:pPr>
        <w:pStyle w:val="NoSpacing"/>
      </w:pPr>
    </w:p>
    <w:p w14:paraId="20B836E3" w14:textId="77777777" w:rsidR="008A3695" w:rsidRDefault="008A3695" w:rsidP="008A3695">
      <w:pPr>
        <w:pStyle w:val="NoSpacing"/>
      </w:pPr>
      <w:r>
        <w:t>Name of individual filling out form:</w:t>
      </w:r>
      <w:r w:rsidR="00064BD7">
        <w:t xml:space="preserve"> Chaz Compton</w:t>
      </w:r>
    </w:p>
    <w:p w14:paraId="561E70EA" w14:textId="77777777" w:rsidR="008A3695" w:rsidRDefault="008A3695" w:rsidP="008A3695">
      <w:pPr>
        <w:pStyle w:val="NoSpacing"/>
      </w:pPr>
      <w:r>
        <w:t>Organization:</w:t>
      </w:r>
      <w:r w:rsidR="00064BD7">
        <w:t xml:space="preserve"> SDSU</w:t>
      </w:r>
      <w:r w:rsidR="003B1D7D">
        <w:t>RF</w:t>
      </w:r>
      <w:r w:rsidR="00064BD7">
        <w:t xml:space="preserve"> – Interwork Institute</w:t>
      </w:r>
    </w:p>
    <w:p w14:paraId="68DEA1AA" w14:textId="2A135036" w:rsidR="008A3695" w:rsidRDefault="00351AB0" w:rsidP="008A3695">
      <w:pPr>
        <w:pStyle w:val="NoSpacing"/>
      </w:pPr>
      <w:r>
        <w:t>Annual</w:t>
      </w:r>
      <w:r w:rsidR="008A3695">
        <w:t xml:space="preserve"> report period:</w:t>
      </w:r>
      <w:r w:rsidR="00064BD7">
        <w:t xml:space="preserve"> </w:t>
      </w:r>
      <w:r w:rsidR="008B1488">
        <w:t>(</w:t>
      </w:r>
      <w:r>
        <w:t>Oct</w:t>
      </w:r>
      <w:r w:rsidR="008B1488">
        <w:t>. 1, 20</w:t>
      </w:r>
      <w:r w:rsidR="003B1D7D">
        <w:t>2</w:t>
      </w:r>
      <w:r w:rsidR="003D5F3A">
        <w:t>2</w:t>
      </w:r>
      <w:r w:rsidR="008B1488">
        <w:t xml:space="preserve"> – </w:t>
      </w:r>
      <w:r w:rsidR="00862F91">
        <w:t>September 30</w:t>
      </w:r>
      <w:r w:rsidR="008B1488">
        <w:t>, 20</w:t>
      </w:r>
      <w:r w:rsidR="003B1D7D">
        <w:t>2</w:t>
      </w:r>
      <w:r w:rsidR="003D5F3A">
        <w:t>3</w:t>
      </w:r>
      <w:r w:rsidR="008B1488">
        <w:t>)</w:t>
      </w:r>
    </w:p>
    <w:p w14:paraId="3FECDCBC" w14:textId="12A292C8" w:rsidR="008A3695" w:rsidRDefault="008A3695" w:rsidP="008A3695">
      <w:pPr>
        <w:pStyle w:val="NoSpacing"/>
      </w:pPr>
      <w:r>
        <w:t>Date submitted:</w:t>
      </w:r>
      <w:r w:rsidR="00064BD7">
        <w:t xml:space="preserve"> </w:t>
      </w:r>
      <w:r w:rsidR="005D5E72">
        <w:t>December 29, 2023</w:t>
      </w:r>
    </w:p>
    <w:p w14:paraId="7CDCFA4D" w14:textId="15768524" w:rsidR="00D4197A" w:rsidRDefault="00D4197A" w:rsidP="00D4197A">
      <w:pPr>
        <w:pStyle w:val="Heading1"/>
        <w:spacing w:before="360" w:after="240"/>
      </w:pPr>
      <w:bookmarkStart w:id="1" w:name="_Toc154742609"/>
      <w:r w:rsidRPr="0045221A">
        <w:t xml:space="preserve">Section </w:t>
      </w:r>
      <w:r w:rsidR="00351AB0">
        <w:t>A</w:t>
      </w:r>
      <w:r w:rsidRPr="0045221A">
        <w:t xml:space="preserve">: </w:t>
      </w:r>
      <w:r w:rsidR="00862F91">
        <w:t>Substantial p</w:t>
      </w:r>
      <w:r w:rsidR="00D725C7" w:rsidRPr="00D725C7">
        <w:t>rogress toward completion of goals, objectives, and outputs</w:t>
      </w:r>
      <w:bookmarkEnd w:id="1"/>
    </w:p>
    <w:p w14:paraId="0A8C0CCD" w14:textId="740E2441" w:rsidR="007D3F23" w:rsidRDefault="007D3F23" w:rsidP="00D4197A">
      <w:pPr>
        <w:pStyle w:val="Heading2"/>
      </w:pPr>
      <w:bookmarkStart w:id="2" w:name="_Toc154742610"/>
      <w:r>
        <w:t>Part 1: Program activities, outputs, and products</w:t>
      </w:r>
      <w:bookmarkEnd w:id="2"/>
    </w:p>
    <w:p w14:paraId="492A9783" w14:textId="20EEF725" w:rsidR="00D4197A" w:rsidRDefault="00F41A7A" w:rsidP="00D4197A">
      <w:pPr>
        <w:pStyle w:val="Heading2"/>
      </w:pPr>
      <w:bookmarkStart w:id="3" w:name="_Toc154742611"/>
      <w:r w:rsidRPr="00F41A7A">
        <w:t>Intensive TA agreement development and progress on activities, outputs, and outcomes</w:t>
      </w:r>
      <w:r w:rsidR="00D4197A">
        <w:t>:</w:t>
      </w:r>
      <w:bookmarkEnd w:id="3"/>
    </w:p>
    <w:p w14:paraId="03704898" w14:textId="2C9A4A7B" w:rsidR="00584FC2" w:rsidRDefault="003C3DDE" w:rsidP="00B2046A">
      <w:pPr>
        <w:spacing w:before="240"/>
        <w:rPr>
          <w:bCs/>
        </w:rPr>
      </w:pPr>
      <w:bookmarkStart w:id="4" w:name="_Hlk102113427"/>
      <w:r>
        <w:rPr>
          <w:bCs/>
        </w:rPr>
        <w:t xml:space="preserve">At the end of Year </w:t>
      </w:r>
      <w:r w:rsidR="00E05757">
        <w:rPr>
          <w:bCs/>
        </w:rPr>
        <w:t>Three</w:t>
      </w:r>
      <w:r>
        <w:rPr>
          <w:bCs/>
        </w:rPr>
        <w:t xml:space="preserve">, the VRTAC-QM completed </w:t>
      </w:r>
      <w:r w:rsidR="00584FC2">
        <w:rPr>
          <w:bCs/>
        </w:rPr>
        <w:t>1</w:t>
      </w:r>
      <w:r w:rsidR="00E05757">
        <w:rPr>
          <w:bCs/>
        </w:rPr>
        <w:t>8</w:t>
      </w:r>
      <w:r>
        <w:rPr>
          <w:bCs/>
        </w:rPr>
        <w:t xml:space="preserve"> intensive T</w:t>
      </w:r>
      <w:r w:rsidR="00D71D16">
        <w:rPr>
          <w:bCs/>
        </w:rPr>
        <w:t>A</w:t>
      </w:r>
      <w:r>
        <w:rPr>
          <w:bCs/>
        </w:rPr>
        <w:t xml:space="preserve"> agreements (ITAAs) with </w:t>
      </w:r>
      <w:r w:rsidR="00E05757">
        <w:rPr>
          <w:bCs/>
        </w:rPr>
        <w:t>four more</w:t>
      </w:r>
      <w:r>
        <w:rPr>
          <w:bCs/>
        </w:rPr>
        <w:t xml:space="preserve"> </w:t>
      </w:r>
      <w:r w:rsidR="00542E94">
        <w:rPr>
          <w:bCs/>
        </w:rPr>
        <w:t xml:space="preserve">scheduled for completion in the first </w:t>
      </w:r>
      <w:r w:rsidR="00E05757">
        <w:rPr>
          <w:bCs/>
        </w:rPr>
        <w:t>half</w:t>
      </w:r>
      <w:r w:rsidR="00542E94">
        <w:rPr>
          <w:bCs/>
        </w:rPr>
        <w:t xml:space="preserve"> of Year </w:t>
      </w:r>
      <w:r w:rsidR="00E05757">
        <w:rPr>
          <w:bCs/>
        </w:rPr>
        <w:t>Four</w:t>
      </w:r>
      <w:r w:rsidR="00542E94">
        <w:rPr>
          <w:bCs/>
        </w:rPr>
        <w:t>.</w:t>
      </w:r>
      <w:r>
        <w:rPr>
          <w:bCs/>
        </w:rPr>
        <w:t xml:space="preserve"> </w:t>
      </w:r>
      <w:bookmarkEnd w:id="4"/>
      <w:r w:rsidR="00DE7457">
        <w:rPr>
          <w:bCs/>
        </w:rPr>
        <w:t xml:space="preserve">The Cooperative Agreement called for 17 ITAAs to be completed by the end of Year 3, so we are ahead of our schedule by one ITAA. </w:t>
      </w:r>
      <w:r w:rsidR="00584FC2">
        <w:rPr>
          <w:bCs/>
        </w:rPr>
        <w:t xml:space="preserve">Table 1 includes a list of all ITAAs by agency, </w:t>
      </w:r>
      <w:proofErr w:type="gramStart"/>
      <w:r w:rsidR="00584FC2">
        <w:rPr>
          <w:bCs/>
        </w:rPr>
        <w:t>date</w:t>
      </w:r>
      <w:proofErr w:type="gramEnd"/>
      <w:r w:rsidR="00584FC2">
        <w:rPr>
          <w:bCs/>
        </w:rPr>
        <w:t xml:space="preserve"> and project year. The project years have been color-coded as a visual aide.</w:t>
      </w:r>
    </w:p>
    <w:p w14:paraId="6FEB653F" w14:textId="19F18C8C" w:rsidR="00584FC2" w:rsidRDefault="00584FC2" w:rsidP="006E0320">
      <w:pPr>
        <w:pStyle w:val="NoSpacing"/>
      </w:pPr>
      <w:r>
        <w:t>Table 1</w:t>
      </w:r>
    </w:p>
    <w:p w14:paraId="62A9840A" w14:textId="4FA06268" w:rsidR="006E0320" w:rsidRPr="006E0320" w:rsidRDefault="006E0320" w:rsidP="006E0320">
      <w:pPr>
        <w:pStyle w:val="NoSpacing"/>
        <w:rPr>
          <w:i/>
          <w:iCs/>
        </w:rPr>
      </w:pPr>
      <w:r w:rsidRPr="006E0320">
        <w:rPr>
          <w:i/>
          <w:iCs/>
        </w:rPr>
        <w:t>Intensive TA Agreements by Agency, Date Signed and Project Year</w:t>
      </w:r>
    </w:p>
    <w:tbl>
      <w:tblPr>
        <w:tblW w:w="9460" w:type="dxa"/>
        <w:tblLook w:val="04A0" w:firstRow="1" w:lastRow="0" w:firstColumn="1" w:lastColumn="0" w:noHBand="0" w:noVBand="1"/>
      </w:tblPr>
      <w:tblGrid>
        <w:gridCol w:w="2972"/>
        <w:gridCol w:w="1585"/>
        <w:gridCol w:w="1818"/>
        <w:gridCol w:w="1684"/>
        <w:gridCol w:w="1401"/>
      </w:tblGrid>
      <w:tr w:rsidR="0057419C" w:rsidRPr="0057419C" w14:paraId="21006E15" w14:textId="77777777" w:rsidTr="0057419C">
        <w:trPr>
          <w:trHeight w:val="310"/>
          <w:tblHeader/>
        </w:trPr>
        <w:tc>
          <w:tcPr>
            <w:tcW w:w="9460" w:type="dxa"/>
            <w:gridSpan w:val="5"/>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CF2930F" w14:textId="77777777" w:rsidR="0057419C" w:rsidRPr="0057419C" w:rsidRDefault="0057419C" w:rsidP="0057419C">
            <w:pPr>
              <w:spacing w:after="0" w:line="240" w:lineRule="auto"/>
              <w:jc w:val="center"/>
              <w:rPr>
                <w:rFonts w:eastAsia="Times New Roman"/>
                <w:b/>
                <w:bCs/>
                <w:color w:val="000000"/>
              </w:rPr>
            </w:pPr>
            <w:r w:rsidRPr="0057419C">
              <w:rPr>
                <w:rFonts w:eastAsia="Times New Roman"/>
                <w:b/>
                <w:bCs/>
                <w:color w:val="000000"/>
              </w:rPr>
              <w:t>VRTAC-QM Intensive TA Agreements by Agency, Date Signed and Project Year</w:t>
            </w:r>
          </w:p>
        </w:tc>
      </w:tr>
      <w:tr w:rsidR="0057419C" w:rsidRPr="0057419C" w14:paraId="16DB49F1" w14:textId="77777777" w:rsidTr="0057419C">
        <w:trPr>
          <w:trHeight w:val="310"/>
          <w:tblHeader/>
        </w:trPr>
        <w:tc>
          <w:tcPr>
            <w:tcW w:w="2972" w:type="dxa"/>
            <w:tcBorders>
              <w:top w:val="nil"/>
              <w:left w:val="single" w:sz="4" w:space="0" w:color="auto"/>
              <w:bottom w:val="single" w:sz="4" w:space="0" w:color="auto"/>
              <w:right w:val="single" w:sz="4" w:space="0" w:color="auto"/>
            </w:tcBorders>
            <w:shd w:val="clear" w:color="000000" w:fill="F8CBAD"/>
            <w:noWrap/>
            <w:vAlign w:val="bottom"/>
            <w:hideMark/>
          </w:tcPr>
          <w:p w14:paraId="288BE7FC" w14:textId="77777777" w:rsidR="0057419C" w:rsidRPr="0057419C" w:rsidRDefault="0057419C" w:rsidP="0057419C">
            <w:pPr>
              <w:spacing w:after="0" w:line="240" w:lineRule="auto"/>
              <w:jc w:val="center"/>
              <w:rPr>
                <w:rFonts w:eastAsia="Times New Roman"/>
                <w:b/>
                <w:bCs/>
                <w:color w:val="000000"/>
              </w:rPr>
            </w:pPr>
            <w:r w:rsidRPr="0057419C">
              <w:rPr>
                <w:rFonts w:eastAsia="Times New Roman"/>
                <w:b/>
                <w:bCs/>
                <w:color w:val="000000"/>
              </w:rPr>
              <w:t>Agency</w:t>
            </w:r>
          </w:p>
        </w:tc>
        <w:tc>
          <w:tcPr>
            <w:tcW w:w="1585" w:type="dxa"/>
            <w:tcBorders>
              <w:top w:val="nil"/>
              <w:left w:val="nil"/>
              <w:bottom w:val="single" w:sz="4" w:space="0" w:color="auto"/>
              <w:right w:val="single" w:sz="4" w:space="0" w:color="auto"/>
            </w:tcBorders>
            <w:shd w:val="clear" w:color="000000" w:fill="F8CBAD"/>
            <w:noWrap/>
            <w:vAlign w:val="bottom"/>
            <w:hideMark/>
          </w:tcPr>
          <w:p w14:paraId="1A4F658C" w14:textId="77777777" w:rsidR="0057419C" w:rsidRPr="0057419C" w:rsidRDefault="0057419C" w:rsidP="0057419C">
            <w:pPr>
              <w:spacing w:after="0" w:line="240" w:lineRule="auto"/>
              <w:jc w:val="center"/>
              <w:rPr>
                <w:rFonts w:eastAsia="Times New Roman"/>
                <w:b/>
                <w:bCs/>
                <w:color w:val="000000"/>
              </w:rPr>
            </w:pPr>
            <w:r w:rsidRPr="0057419C">
              <w:rPr>
                <w:rFonts w:eastAsia="Times New Roman"/>
                <w:b/>
                <w:bCs/>
                <w:color w:val="000000"/>
              </w:rPr>
              <w:t xml:space="preserve">Date Signed </w:t>
            </w:r>
          </w:p>
        </w:tc>
        <w:tc>
          <w:tcPr>
            <w:tcW w:w="1818" w:type="dxa"/>
            <w:tcBorders>
              <w:top w:val="nil"/>
              <w:left w:val="nil"/>
              <w:bottom w:val="single" w:sz="4" w:space="0" w:color="auto"/>
              <w:right w:val="single" w:sz="4" w:space="0" w:color="auto"/>
            </w:tcBorders>
            <w:shd w:val="clear" w:color="000000" w:fill="F8CBAD"/>
            <w:noWrap/>
            <w:vAlign w:val="bottom"/>
            <w:hideMark/>
          </w:tcPr>
          <w:p w14:paraId="72F76BC5" w14:textId="77777777" w:rsidR="0057419C" w:rsidRPr="0057419C" w:rsidRDefault="0057419C" w:rsidP="0057419C">
            <w:pPr>
              <w:spacing w:after="0" w:line="240" w:lineRule="auto"/>
              <w:jc w:val="center"/>
              <w:rPr>
                <w:rFonts w:eastAsia="Times New Roman"/>
                <w:b/>
                <w:bCs/>
                <w:color w:val="000000"/>
              </w:rPr>
            </w:pPr>
            <w:r w:rsidRPr="0057419C">
              <w:rPr>
                <w:rFonts w:eastAsia="Times New Roman"/>
                <w:b/>
                <w:bCs/>
                <w:color w:val="000000"/>
              </w:rPr>
              <w:t>Revision Date</w:t>
            </w:r>
          </w:p>
        </w:tc>
        <w:tc>
          <w:tcPr>
            <w:tcW w:w="1684" w:type="dxa"/>
            <w:tcBorders>
              <w:top w:val="nil"/>
              <w:left w:val="nil"/>
              <w:bottom w:val="single" w:sz="4" w:space="0" w:color="auto"/>
              <w:right w:val="single" w:sz="4" w:space="0" w:color="auto"/>
            </w:tcBorders>
            <w:shd w:val="clear" w:color="000000" w:fill="F8CBAD"/>
            <w:noWrap/>
            <w:vAlign w:val="bottom"/>
            <w:hideMark/>
          </w:tcPr>
          <w:p w14:paraId="18EE6273" w14:textId="77777777" w:rsidR="0057419C" w:rsidRPr="0057419C" w:rsidRDefault="0057419C" w:rsidP="0057419C">
            <w:pPr>
              <w:spacing w:after="0" w:line="240" w:lineRule="auto"/>
              <w:jc w:val="center"/>
              <w:rPr>
                <w:rFonts w:eastAsia="Times New Roman"/>
                <w:b/>
                <w:bCs/>
                <w:color w:val="000000"/>
              </w:rPr>
            </w:pPr>
            <w:r w:rsidRPr="0057419C">
              <w:rPr>
                <w:rFonts w:eastAsia="Times New Roman"/>
                <w:b/>
                <w:bCs/>
                <w:color w:val="000000"/>
              </w:rPr>
              <w:t xml:space="preserve">Project Year </w:t>
            </w:r>
          </w:p>
        </w:tc>
        <w:tc>
          <w:tcPr>
            <w:tcW w:w="1401" w:type="dxa"/>
            <w:tcBorders>
              <w:top w:val="nil"/>
              <w:left w:val="nil"/>
              <w:bottom w:val="single" w:sz="4" w:space="0" w:color="auto"/>
              <w:right w:val="single" w:sz="4" w:space="0" w:color="auto"/>
            </w:tcBorders>
            <w:shd w:val="clear" w:color="000000" w:fill="F8CBAD"/>
            <w:noWrap/>
            <w:vAlign w:val="bottom"/>
            <w:hideMark/>
          </w:tcPr>
          <w:p w14:paraId="0C438F40" w14:textId="77777777" w:rsidR="0057419C" w:rsidRPr="0057419C" w:rsidRDefault="0057419C" w:rsidP="0057419C">
            <w:pPr>
              <w:spacing w:after="0" w:line="240" w:lineRule="auto"/>
              <w:jc w:val="center"/>
              <w:rPr>
                <w:rFonts w:eastAsia="Times New Roman"/>
                <w:b/>
                <w:bCs/>
                <w:color w:val="000000"/>
              </w:rPr>
            </w:pPr>
            <w:r w:rsidRPr="0057419C">
              <w:rPr>
                <w:rFonts w:eastAsia="Times New Roman"/>
                <w:b/>
                <w:bCs/>
                <w:color w:val="000000"/>
              </w:rPr>
              <w:t>Joint TAC</w:t>
            </w:r>
          </w:p>
        </w:tc>
      </w:tr>
      <w:tr w:rsidR="0057419C" w:rsidRPr="0057419C" w14:paraId="313B8896"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FFF2CC"/>
            <w:noWrap/>
            <w:vAlign w:val="bottom"/>
            <w:hideMark/>
          </w:tcPr>
          <w:p w14:paraId="75B06529"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Delaware Blind</w:t>
            </w:r>
          </w:p>
        </w:tc>
        <w:tc>
          <w:tcPr>
            <w:tcW w:w="1585" w:type="dxa"/>
            <w:tcBorders>
              <w:top w:val="nil"/>
              <w:left w:val="nil"/>
              <w:bottom w:val="single" w:sz="4" w:space="0" w:color="auto"/>
              <w:right w:val="single" w:sz="4" w:space="0" w:color="auto"/>
            </w:tcBorders>
            <w:shd w:val="clear" w:color="000000" w:fill="FFF2CC"/>
            <w:noWrap/>
            <w:vAlign w:val="bottom"/>
            <w:hideMark/>
          </w:tcPr>
          <w:p w14:paraId="0B25C218"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5/11/2022</w:t>
            </w:r>
          </w:p>
        </w:tc>
        <w:tc>
          <w:tcPr>
            <w:tcW w:w="1818" w:type="dxa"/>
            <w:tcBorders>
              <w:top w:val="nil"/>
              <w:left w:val="nil"/>
              <w:bottom w:val="single" w:sz="4" w:space="0" w:color="auto"/>
              <w:right w:val="single" w:sz="4" w:space="0" w:color="auto"/>
            </w:tcBorders>
            <w:shd w:val="clear" w:color="000000" w:fill="FFF2CC"/>
            <w:noWrap/>
            <w:vAlign w:val="bottom"/>
            <w:hideMark/>
          </w:tcPr>
          <w:p w14:paraId="4293D149"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FFF2CC"/>
            <w:noWrap/>
            <w:vAlign w:val="bottom"/>
            <w:hideMark/>
          </w:tcPr>
          <w:p w14:paraId="3BD0AAB2"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One</w:t>
            </w:r>
          </w:p>
        </w:tc>
        <w:tc>
          <w:tcPr>
            <w:tcW w:w="1401" w:type="dxa"/>
            <w:tcBorders>
              <w:top w:val="nil"/>
              <w:left w:val="nil"/>
              <w:bottom w:val="single" w:sz="4" w:space="0" w:color="auto"/>
              <w:right w:val="single" w:sz="4" w:space="0" w:color="auto"/>
            </w:tcBorders>
            <w:shd w:val="clear" w:color="000000" w:fill="FFF2CC"/>
            <w:noWrap/>
            <w:vAlign w:val="bottom"/>
            <w:hideMark/>
          </w:tcPr>
          <w:p w14:paraId="4F314BF3"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r>
      <w:tr w:rsidR="0057419C" w:rsidRPr="0057419C" w14:paraId="74AC0173"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FFF2CC"/>
            <w:noWrap/>
            <w:vAlign w:val="bottom"/>
            <w:hideMark/>
          </w:tcPr>
          <w:p w14:paraId="53F3BE21"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xml:space="preserve">Kansas Combined </w:t>
            </w:r>
          </w:p>
        </w:tc>
        <w:tc>
          <w:tcPr>
            <w:tcW w:w="1585" w:type="dxa"/>
            <w:tcBorders>
              <w:top w:val="nil"/>
              <w:left w:val="nil"/>
              <w:bottom w:val="single" w:sz="4" w:space="0" w:color="auto"/>
              <w:right w:val="single" w:sz="4" w:space="0" w:color="auto"/>
            </w:tcBorders>
            <w:shd w:val="clear" w:color="000000" w:fill="FFF2CC"/>
            <w:noWrap/>
            <w:vAlign w:val="bottom"/>
            <w:hideMark/>
          </w:tcPr>
          <w:p w14:paraId="48D1D772"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3/26/2021</w:t>
            </w:r>
          </w:p>
        </w:tc>
        <w:tc>
          <w:tcPr>
            <w:tcW w:w="1818" w:type="dxa"/>
            <w:tcBorders>
              <w:top w:val="nil"/>
              <w:left w:val="nil"/>
              <w:bottom w:val="single" w:sz="4" w:space="0" w:color="auto"/>
              <w:right w:val="single" w:sz="4" w:space="0" w:color="auto"/>
            </w:tcBorders>
            <w:shd w:val="clear" w:color="000000" w:fill="FFF2CC"/>
            <w:noWrap/>
            <w:vAlign w:val="bottom"/>
            <w:hideMark/>
          </w:tcPr>
          <w:p w14:paraId="354319FD"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7/13/2021</w:t>
            </w:r>
          </w:p>
        </w:tc>
        <w:tc>
          <w:tcPr>
            <w:tcW w:w="1684" w:type="dxa"/>
            <w:tcBorders>
              <w:top w:val="nil"/>
              <w:left w:val="nil"/>
              <w:bottom w:val="single" w:sz="4" w:space="0" w:color="auto"/>
              <w:right w:val="single" w:sz="4" w:space="0" w:color="auto"/>
            </w:tcBorders>
            <w:shd w:val="clear" w:color="000000" w:fill="FFF2CC"/>
            <w:noWrap/>
            <w:vAlign w:val="bottom"/>
            <w:hideMark/>
          </w:tcPr>
          <w:p w14:paraId="6A48D620"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One</w:t>
            </w:r>
          </w:p>
        </w:tc>
        <w:tc>
          <w:tcPr>
            <w:tcW w:w="1401" w:type="dxa"/>
            <w:tcBorders>
              <w:top w:val="nil"/>
              <w:left w:val="nil"/>
              <w:bottom w:val="single" w:sz="4" w:space="0" w:color="auto"/>
              <w:right w:val="single" w:sz="4" w:space="0" w:color="auto"/>
            </w:tcBorders>
            <w:shd w:val="clear" w:color="000000" w:fill="FFF2CC"/>
            <w:noWrap/>
            <w:vAlign w:val="bottom"/>
            <w:hideMark/>
          </w:tcPr>
          <w:p w14:paraId="074B73F4"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NTACT:C</w:t>
            </w:r>
          </w:p>
        </w:tc>
      </w:tr>
      <w:tr w:rsidR="0057419C" w:rsidRPr="0057419C" w14:paraId="096D6192"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FFF2CC"/>
            <w:noWrap/>
            <w:vAlign w:val="bottom"/>
            <w:hideMark/>
          </w:tcPr>
          <w:p w14:paraId="05C08042"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xml:space="preserve">Montana Combined </w:t>
            </w:r>
          </w:p>
        </w:tc>
        <w:tc>
          <w:tcPr>
            <w:tcW w:w="1585" w:type="dxa"/>
            <w:tcBorders>
              <w:top w:val="nil"/>
              <w:left w:val="nil"/>
              <w:bottom w:val="single" w:sz="4" w:space="0" w:color="auto"/>
              <w:right w:val="single" w:sz="4" w:space="0" w:color="auto"/>
            </w:tcBorders>
            <w:shd w:val="clear" w:color="000000" w:fill="FFF2CC"/>
            <w:noWrap/>
            <w:vAlign w:val="bottom"/>
            <w:hideMark/>
          </w:tcPr>
          <w:p w14:paraId="4505119C"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6/4/2021</w:t>
            </w:r>
          </w:p>
        </w:tc>
        <w:tc>
          <w:tcPr>
            <w:tcW w:w="1818" w:type="dxa"/>
            <w:tcBorders>
              <w:top w:val="nil"/>
              <w:left w:val="nil"/>
              <w:bottom w:val="single" w:sz="4" w:space="0" w:color="auto"/>
              <w:right w:val="single" w:sz="4" w:space="0" w:color="auto"/>
            </w:tcBorders>
            <w:shd w:val="clear" w:color="000000" w:fill="FFF2CC"/>
            <w:noWrap/>
            <w:vAlign w:val="bottom"/>
            <w:hideMark/>
          </w:tcPr>
          <w:p w14:paraId="6E8158E6"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FFF2CC"/>
            <w:noWrap/>
            <w:vAlign w:val="bottom"/>
            <w:hideMark/>
          </w:tcPr>
          <w:p w14:paraId="733C577A"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One</w:t>
            </w:r>
          </w:p>
        </w:tc>
        <w:tc>
          <w:tcPr>
            <w:tcW w:w="1401" w:type="dxa"/>
            <w:tcBorders>
              <w:top w:val="nil"/>
              <w:left w:val="nil"/>
              <w:bottom w:val="single" w:sz="4" w:space="0" w:color="auto"/>
              <w:right w:val="single" w:sz="4" w:space="0" w:color="auto"/>
            </w:tcBorders>
            <w:shd w:val="clear" w:color="000000" w:fill="FFF2CC"/>
            <w:noWrap/>
            <w:vAlign w:val="bottom"/>
            <w:hideMark/>
          </w:tcPr>
          <w:p w14:paraId="6CF4E11F"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r>
      <w:tr w:rsidR="0057419C" w:rsidRPr="0057419C" w14:paraId="76C296EB"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FFF2CC"/>
            <w:noWrap/>
            <w:vAlign w:val="bottom"/>
            <w:hideMark/>
          </w:tcPr>
          <w:p w14:paraId="4444C287"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Pennsylvania Combined</w:t>
            </w:r>
          </w:p>
        </w:tc>
        <w:tc>
          <w:tcPr>
            <w:tcW w:w="1585" w:type="dxa"/>
            <w:tcBorders>
              <w:top w:val="nil"/>
              <w:left w:val="nil"/>
              <w:bottom w:val="single" w:sz="4" w:space="0" w:color="auto"/>
              <w:right w:val="single" w:sz="4" w:space="0" w:color="auto"/>
            </w:tcBorders>
            <w:shd w:val="clear" w:color="000000" w:fill="FFF2CC"/>
            <w:noWrap/>
            <w:vAlign w:val="bottom"/>
            <w:hideMark/>
          </w:tcPr>
          <w:p w14:paraId="1CE7A07E"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6/28/2021</w:t>
            </w:r>
          </w:p>
        </w:tc>
        <w:tc>
          <w:tcPr>
            <w:tcW w:w="1818" w:type="dxa"/>
            <w:tcBorders>
              <w:top w:val="nil"/>
              <w:left w:val="nil"/>
              <w:bottom w:val="single" w:sz="4" w:space="0" w:color="auto"/>
              <w:right w:val="single" w:sz="4" w:space="0" w:color="auto"/>
            </w:tcBorders>
            <w:shd w:val="clear" w:color="000000" w:fill="FFF2CC"/>
            <w:noWrap/>
            <w:vAlign w:val="bottom"/>
            <w:hideMark/>
          </w:tcPr>
          <w:p w14:paraId="7D04C761"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FFF2CC"/>
            <w:noWrap/>
            <w:vAlign w:val="bottom"/>
            <w:hideMark/>
          </w:tcPr>
          <w:p w14:paraId="3B61CAA0"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One</w:t>
            </w:r>
          </w:p>
        </w:tc>
        <w:tc>
          <w:tcPr>
            <w:tcW w:w="1401" w:type="dxa"/>
            <w:tcBorders>
              <w:top w:val="nil"/>
              <w:left w:val="nil"/>
              <w:bottom w:val="single" w:sz="4" w:space="0" w:color="auto"/>
              <w:right w:val="single" w:sz="4" w:space="0" w:color="auto"/>
            </w:tcBorders>
            <w:shd w:val="clear" w:color="000000" w:fill="FFF2CC"/>
            <w:noWrap/>
            <w:vAlign w:val="bottom"/>
            <w:hideMark/>
          </w:tcPr>
          <w:p w14:paraId="31A735AA"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NTACT:C</w:t>
            </w:r>
          </w:p>
        </w:tc>
      </w:tr>
      <w:tr w:rsidR="0057419C" w:rsidRPr="0057419C" w14:paraId="6B30F758"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E2EFDA"/>
            <w:noWrap/>
            <w:vAlign w:val="bottom"/>
            <w:hideMark/>
          </w:tcPr>
          <w:p w14:paraId="22249F3F"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Arkansas Blind</w:t>
            </w:r>
          </w:p>
        </w:tc>
        <w:tc>
          <w:tcPr>
            <w:tcW w:w="1585" w:type="dxa"/>
            <w:tcBorders>
              <w:top w:val="nil"/>
              <w:left w:val="nil"/>
              <w:bottom w:val="single" w:sz="4" w:space="0" w:color="auto"/>
              <w:right w:val="single" w:sz="4" w:space="0" w:color="auto"/>
            </w:tcBorders>
            <w:shd w:val="clear" w:color="000000" w:fill="E2EFDA"/>
            <w:noWrap/>
            <w:vAlign w:val="bottom"/>
            <w:hideMark/>
          </w:tcPr>
          <w:p w14:paraId="71FE00AF"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1/5/2022</w:t>
            </w:r>
          </w:p>
        </w:tc>
        <w:tc>
          <w:tcPr>
            <w:tcW w:w="1818" w:type="dxa"/>
            <w:tcBorders>
              <w:top w:val="nil"/>
              <w:left w:val="nil"/>
              <w:bottom w:val="single" w:sz="4" w:space="0" w:color="auto"/>
              <w:right w:val="single" w:sz="4" w:space="0" w:color="auto"/>
            </w:tcBorders>
            <w:shd w:val="clear" w:color="000000" w:fill="E2EFDA"/>
            <w:noWrap/>
            <w:vAlign w:val="bottom"/>
            <w:hideMark/>
          </w:tcPr>
          <w:p w14:paraId="386D40BF"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E2EFDA"/>
            <w:noWrap/>
            <w:vAlign w:val="bottom"/>
            <w:hideMark/>
          </w:tcPr>
          <w:p w14:paraId="5259ACF0"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Two</w:t>
            </w:r>
          </w:p>
        </w:tc>
        <w:tc>
          <w:tcPr>
            <w:tcW w:w="1401" w:type="dxa"/>
            <w:tcBorders>
              <w:top w:val="nil"/>
              <w:left w:val="nil"/>
              <w:bottom w:val="single" w:sz="4" w:space="0" w:color="auto"/>
              <w:right w:val="single" w:sz="4" w:space="0" w:color="auto"/>
            </w:tcBorders>
            <w:shd w:val="clear" w:color="000000" w:fill="E2EFDA"/>
            <w:noWrap/>
            <w:vAlign w:val="bottom"/>
            <w:hideMark/>
          </w:tcPr>
          <w:p w14:paraId="554C4CF3"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r>
      <w:tr w:rsidR="0057419C" w:rsidRPr="0057419C" w14:paraId="3C67FB0F"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E2EFDA"/>
            <w:noWrap/>
            <w:vAlign w:val="bottom"/>
            <w:hideMark/>
          </w:tcPr>
          <w:p w14:paraId="508DC87B"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Florida General</w:t>
            </w:r>
          </w:p>
        </w:tc>
        <w:tc>
          <w:tcPr>
            <w:tcW w:w="1585" w:type="dxa"/>
            <w:tcBorders>
              <w:top w:val="nil"/>
              <w:left w:val="nil"/>
              <w:bottom w:val="single" w:sz="4" w:space="0" w:color="auto"/>
              <w:right w:val="single" w:sz="4" w:space="0" w:color="auto"/>
            </w:tcBorders>
            <w:shd w:val="clear" w:color="000000" w:fill="E2EFDA"/>
            <w:noWrap/>
            <w:vAlign w:val="bottom"/>
            <w:hideMark/>
          </w:tcPr>
          <w:p w14:paraId="6A50E488"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4/19/2022</w:t>
            </w:r>
          </w:p>
        </w:tc>
        <w:tc>
          <w:tcPr>
            <w:tcW w:w="1818" w:type="dxa"/>
            <w:tcBorders>
              <w:top w:val="nil"/>
              <w:left w:val="nil"/>
              <w:bottom w:val="single" w:sz="4" w:space="0" w:color="auto"/>
              <w:right w:val="single" w:sz="4" w:space="0" w:color="auto"/>
            </w:tcBorders>
            <w:shd w:val="clear" w:color="000000" w:fill="E2EFDA"/>
            <w:noWrap/>
            <w:vAlign w:val="bottom"/>
            <w:hideMark/>
          </w:tcPr>
          <w:p w14:paraId="3C5C2B0B"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E2EFDA"/>
            <w:noWrap/>
            <w:vAlign w:val="bottom"/>
            <w:hideMark/>
          </w:tcPr>
          <w:p w14:paraId="36EC2594"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Two</w:t>
            </w:r>
          </w:p>
        </w:tc>
        <w:tc>
          <w:tcPr>
            <w:tcW w:w="1401" w:type="dxa"/>
            <w:tcBorders>
              <w:top w:val="nil"/>
              <w:left w:val="nil"/>
              <w:bottom w:val="single" w:sz="4" w:space="0" w:color="auto"/>
              <w:right w:val="single" w:sz="4" w:space="0" w:color="auto"/>
            </w:tcBorders>
            <w:shd w:val="clear" w:color="000000" w:fill="E2EFDA"/>
            <w:noWrap/>
            <w:vAlign w:val="bottom"/>
            <w:hideMark/>
          </w:tcPr>
          <w:p w14:paraId="1C6A7DC7"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r>
      <w:tr w:rsidR="0057419C" w:rsidRPr="0057419C" w14:paraId="68E9D304"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E2EFDA"/>
            <w:noWrap/>
            <w:vAlign w:val="bottom"/>
            <w:hideMark/>
          </w:tcPr>
          <w:p w14:paraId="7C173807"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xml:space="preserve">Hawaii Combined </w:t>
            </w:r>
          </w:p>
        </w:tc>
        <w:tc>
          <w:tcPr>
            <w:tcW w:w="1585" w:type="dxa"/>
            <w:tcBorders>
              <w:top w:val="nil"/>
              <w:left w:val="nil"/>
              <w:bottom w:val="single" w:sz="4" w:space="0" w:color="auto"/>
              <w:right w:val="single" w:sz="4" w:space="0" w:color="auto"/>
            </w:tcBorders>
            <w:shd w:val="clear" w:color="000000" w:fill="E2EFDA"/>
            <w:noWrap/>
            <w:vAlign w:val="bottom"/>
            <w:hideMark/>
          </w:tcPr>
          <w:p w14:paraId="21CD4C9F"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4/6/2022</w:t>
            </w:r>
          </w:p>
        </w:tc>
        <w:tc>
          <w:tcPr>
            <w:tcW w:w="1818" w:type="dxa"/>
            <w:tcBorders>
              <w:top w:val="nil"/>
              <w:left w:val="nil"/>
              <w:bottom w:val="single" w:sz="4" w:space="0" w:color="auto"/>
              <w:right w:val="single" w:sz="4" w:space="0" w:color="auto"/>
            </w:tcBorders>
            <w:shd w:val="clear" w:color="000000" w:fill="E2EFDA"/>
            <w:noWrap/>
            <w:vAlign w:val="bottom"/>
            <w:hideMark/>
          </w:tcPr>
          <w:p w14:paraId="5C012EC6"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7/6/2022</w:t>
            </w:r>
          </w:p>
        </w:tc>
        <w:tc>
          <w:tcPr>
            <w:tcW w:w="1684" w:type="dxa"/>
            <w:tcBorders>
              <w:top w:val="nil"/>
              <w:left w:val="nil"/>
              <w:bottom w:val="single" w:sz="4" w:space="0" w:color="auto"/>
              <w:right w:val="single" w:sz="4" w:space="0" w:color="auto"/>
            </w:tcBorders>
            <w:shd w:val="clear" w:color="000000" w:fill="E2EFDA"/>
            <w:noWrap/>
            <w:vAlign w:val="bottom"/>
            <w:hideMark/>
          </w:tcPr>
          <w:p w14:paraId="346C58EB"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Two</w:t>
            </w:r>
          </w:p>
        </w:tc>
        <w:tc>
          <w:tcPr>
            <w:tcW w:w="1401" w:type="dxa"/>
            <w:tcBorders>
              <w:top w:val="nil"/>
              <w:left w:val="nil"/>
              <w:bottom w:val="single" w:sz="4" w:space="0" w:color="auto"/>
              <w:right w:val="single" w:sz="4" w:space="0" w:color="auto"/>
            </w:tcBorders>
            <w:shd w:val="clear" w:color="000000" w:fill="E2EFDA"/>
            <w:noWrap/>
            <w:vAlign w:val="bottom"/>
            <w:hideMark/>
          </w:tcPr>
          <w:p w14:paraId="3B9BF3EE"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NTACT:C</w:t>
            </w:r>
          </w:p>
        </w:tc>
      </w:tr>
      <w:tr w:rsidR="0057419C" w:rsidRPr="0057419C" w14:paraId="6030C2AC"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E2EFDA"/>
            <w:noWrap/>
            <w:vAlign w:val="bottom"/>
            <w:hideMark/>
          </w:tcPr>
          <w:p w14:paraId="6D512D52"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Maryland Combined</w:t>
            </w:r>
          </w:p>
        </w:tc>
        <w:tc>
          <w:tcPr>
            <w:tcW w:w="1585" w:type="dxa"/>
            <w:tcBorders>
              <w:top w:val="nil"/>
              <w:left w:val="nil"/>
              <w:bottom w:val="single" w:sz="4" w:space="0" w:color="auto"/>
              <w:right w:val="single" w:sz="4" w:space="0" w:color="auto"/>
            </w:tcBorders>
            <w:shd w:val="clear" w:color="000000" w:fill="E2EFDA"/>
            <w:noWrap/>
            <w:vAlign w:val="bottom"/>
            <w:hideMark/>
          </w:tcPr>
          <w:p w14:paraId="5E44A011"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10/15/2021</w:t>
            </w:r>
          </w:p>
        </w:tc>
        <w:tc>
          <w:tcPr>
            <w:tcW w:w="1818" w:type="dxa"/>
            <w:tcBorders>
              <w:top w:val="nil"/>
              <w:left w:val="nil"/>
              <w:bottom w:val="single" w:sz="4" w:space="0" w:color="auto"/>
              <w:right w:val="single" w:sz="4" w:space="0" w:color="auto"/>
            </w:tcBorders>
            <w:shd w:val="clear" w:color="000000" w:fill="E2EFDA"/>
            <w:noWrap/>
            <w:vAlign w:val="bottom"/>
            <w:hideMark/>
          </w:tcPr>
          <w:p w14:paraId="09BDA0FE"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E2EFDA"/>
            <w:noWrap/>
            <w:vAlign w:val="bottom"/>
            <w:hideMark/>
          </w:tcPr>
          <w:p w14:paraId="4AD5EA91"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Two</w:t>
            </w:r>
          </w:p>
        </w:tc>
        <w:tc>
          <w:tcPr>
            <w:tcW w:w="1401" w:type="dxa"/>
            <w:tcBorders>
              <w:top w:val="nil"/>
              <w:left w:val="nil"/>
              <w:bottom w:val="single" w:sz="4" w:space="0" w:color="auto"/>
              <w:right w:val="single" w:sz="4" w:space="0" w:color="auto"/>
            </w:tcBorders>
            <w:shd w:val="clear" w:color="000000" w:fill="E2EFDA"/>
            <w:noWrap/>
            <w:vAlign w:val="bottom"/>
            <w:hideMark/>
          </w:tcPr>
          <w:p w14:paraId="0B94A2A8"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r>
      <w:tr w:rsidR="0057419C" w:rsidRPr="0057419C" w14:paraId="7BC52521"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E2EFDA"/>
            <w:noWrap/>
            <w:vAlign w:val="bottom"/>
            <w:hideMark/>
          </w:tcPr>
          <w:p w14:paraId="49A930CD"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New Mexico General</w:t>
            </w:r>
          </w:p>
        </w:tc>
        <w:tc>
          <w:tcPr>
            <w:tcW w:w="1585" w:type="dxa"/>
            <w:tcBorders>
              <w:top w:val="nil"/>
              <w:left w:val="nil"/>
              <w:bottom w:val="single" w:sz="4" w:space="0" w:color="auto"/>
              <w:right w:val="single" w:sz="4" w:space="0" w:color="auto"/>
            </w:tcBorders>
            <w:shd w:val="clear" w:color="000000" w:fill="E2EFDA"/>
            <w:noWrap/>
            <w:vAlign w:val="bottom"/>
            <w:hideMark/>
          </w:tcPr>
          <w:p w14:paraId="7AC20D06"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8/15/2022</w:t>
            </w:r>
          </w:p>
        </w:tc>
        <w:tc>
          <w:tcPr>
            <w:tcW w:w="1818" w:type="dxa"/>
            <w:tcBorders>
              <w:top w:val="nil"/>
              <w:left w:val="nil"/>
              <w:bottom w:val="single" w:sz="4" w:space="0" w:color="auto"/>
              <w:right w:val="single" w:sz="4" w:space="0" w:color="auto"/>
            </w:tcBorders>
            <w:shd w:val="clear" w:color="000000" w:fill="E2EFDA"/>
            <w:noWrap/>
            <w:vAlign w:val="bottom"/>
            <w:hideMark/>
          </w:tcPr>
          <w:p w14:paraId="017A963F"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E2EFDA"/>
            <w:noWrap/>
            <w:vAlign w:val="bottom"/>
            <w:hideMark/>
          </w:tcPr>
          <w:p w14:paraId="56E29420"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Two</w:t>
            </w:r>
          </w:p>
        </w:tc>
        <w:tc>
          <w:tcPr>
            <w:tcW w:w="1401" w:type="dxa"/>
            <w:tcBorders>
              <w:top w:val="nil"/>
              <w:left w:val="nil"/>
              <w:bottom w:val="single" w:sz="4" w:space="0" w:color="auto"/>
              <w:right w:val="single" w:sz="4" w:space="0" w:color="auto"/>
            </w:tcBorders>
            <w:shd w:val="clear" w:color="000000" w:fill="E2EFDA"/>
            <w:noWrap/>
            <w:vAlign w:val="bottom"/>
            <w:hideMark/>
          </w:tcPr>
          <w:p w14:paraId="4D597408"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r>
      <w:tr w:rsidR="0057419C" w:rsidRPr="0057419C" w14:paraId="5E8B2DFA"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E2EFDA"/>
            <w:noWrap/>
            <w:vAlign w:val="bottom"/>
            <w:hideMark/>
          </w:tcPr>
          <w:p w14:paraId="552E551A"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South Carolina General</w:t>
            </w:r>
          </w:p>
        </w:tc>
        <w:tc>
          <w:tcPr>
            <w:tcW w:w="1585" w:type="dxa"/>
            <w:tcBorders>
              <w:top w:val="nil"/>
              <w:left w:val="nil"/>
              <w:bottom w:val="single" w:sz="4" w:space="0" w:color="auto"/>
              <w:right w:val="single" w:sz="4" w:space="0" w:color="auto"/>
            </w:tcBorders>
            <w:shd w:val="clear" w:color="000000" w:fill="E2EFDA"/>
            <w:noWrap/>
            <w:vAlign w:val="bottom"/>
            <w:hideMark/>
          </w:tcPr>
          <w:p w14:paraId="6D83B8DC"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5/10/2022</w:t>
            </w:r>
          </w:p>
        </w:tc>
        <w:tc>
          <w:tcPr>
            <w:tcW w:w="1818" w:type="dxa"/>
            <w:tcBorders>
              <w:top w:val="nil"/>
              <w:left w:val="nil"/>
              <w:bottom w:val="single" w:sz="4" w:space="0" w:color="auto"/>
              <w:right w:val="single" w:sz="4" w:space="0" w:color="auto"/>
            </w:tcBorders>
            <w:shd w:val="clear" w:color="000000" w:fill="E2EFDA"/>
            <w:noWrap/>
            <w:vAlign w:val="bottom"/>
            <w:hideMark/>
          </w:tcPr>
          <w:p w14:paraId="7157B7C5"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E2EFDA"/>
            <w:noWrap/>
            <w:vAlign w:val="bottom"/>
            <w:hideMark/>
          </w:tcPr>
          <w:p w14:paraId="4D31F77A"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Two</w:t>
            </w:r>
          </w:p>
        </w:tc>
        <w:tc>
          <w:tcPr>
            <w:tcW w:w="1401" w:type="dxa"/>
            <w:tcBorders>
              <w:top w:val="nil"/>
              <w:left w:val="nil"/>
              <w:bottom w:val="single" w:sz="4" w:space="0" w:color="auto"/>
              <w:right w:val="single" w:sz="4" w:space="0" w:color="auto"/>
            </w:tcBorders>
            <w:shd w:val="clear" w:color="000000" w:fill="E2EFDA"/>
            <w:noWrap/>
            <w:vAlign w:val="bottom"/>
            <w:hideMark/>
          </w:tcPr>
          <w:p w14:paraId="10EFE75A"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r>
      <w:tr w:rsidR="0057419C" w:rsidRPr="0057419C" w14:paraId="48B0D650"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E2EFDA"/>
            <w:noWrap/>
            <w:vAlign w:val="bottom"/>
            <w:hideMark/>
          </w:tcPr>
          <w:p w14:paraId="1C6FB833"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Washington Blind</w:t>
            </w:r>
          </w:p>
        </w:tc>
        <w:tc>
          <w:tcPr>
            <w:tcW w:w="1585" w:type="dxa"/>
            <w:tcBorders>
              <w:top w:val="nil"/>
              <w:left w:val="nil"/>
              <w:bottom w:val="single" w:sz="4" w:space="0" w:color="auto"/>
              <w:right w:val="single" w:sz="4" w:space="0" w:color="auto"/>
            </w:tcBorders>
            <w:shd w:val="clear" w:color="000000" w:fill="E2EFDA"/>
            <w:noWrap/>
            <w:vAlign w:val="bottom"/>
            <w:hideMark/>
          </w:tcPr>
          <w:p w14:paraId="04FA30FB"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1/12/2022</w:t>
            </w:r>
          </w:p>
        </w:tc>
        <w:tc>
          <w:tcPr>
            <w:tcW w:w="1818" w:type="dxa"/>
            <w:tcBorders>
              <w:top w:val="nil"/>
              <w:left w:val="nil"/>
              <w:bottom w:val="single" w:sz="4" w:space="0" w:color="auto"/>
              <w:right w:val="single" w:sz="4" w:space="0" w:color="auto"/>
            </w:tcBorders>
            <w:shd w:val="clear" w:color="000000" w:fill="E2EFDA"/>
            <w:noWrap/>
            <w:vAlign w:val="bottom"/>
            <w:hideMark/>
          </w:tcPr>
          <w:p w14:paraId="0D35C65B"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E2EFDA"/>
            <w:noWrap/>
            <w:vAlign w:val="bottom"/>
            <w:hideMark/>
          </w:tcPr>
          <w:p w14:paraId="63075B3C"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Two</w:t>
            </w:r>
          </w:p>
        </w:tc>
        <w:tc>
          <w:tcPr>
            <w:tcW w:w="1401" w:type="dxa"/>
            <w:tcBorders>
              <w:top w:val="nil"/>
              <w:left w:val="nil"/>
              <w:bottom w:val="single" w:sz="4" w:space="0" w:color="auto"/>
              <w:right w:val="single" w:sz="4" w:space="0" w:color="auto"/>
            </w:tcBorders>
            <w:shd w:val="clear" w:color="000000" w:fill="E2EFDA"/>
            <w:noWrap/>
            <w:vAlign w:val="bottom"/>
            <w:hideMark/>
          </w:tcPr>
          <w:p w14:paraId="2C440642"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r>
      <w:tr w:rsidR="0057419C" w:rsidRPr="0057419C" w14:paraId="064EBD17"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E2EFDA"/>
            <w:noWrap/>
            <w:vAlign w:val="bottom"/>
            <w:hideMark/>
          </w:tcPr>
          <w:p w14:paraId="431A87B7"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Wyoming Combined</w:t>
            </w:r>
          </w:p>
        </w:tc>
        <w:tc>
          <w:tcPr>
            <w:tcW w:w="1585" w:type="dxa"/>
            <w:tcBorders>
              <w:top w:val="nil"/>
              <w:left w:val="nil"/>
              <w:bottom w:val="single" w:sz="4" w:space="0" w:color="auto"/>
              <w:right w:val="single" w:sz="4" w:space="0" w:color="auto"/>
            </w:tcBorders>
            <w:shd w:val="clear" w:color="000000" w:fill="E2EFDA"/>
            <w:noWrap/>
            <w:vAlign w:val="bottom"/>
            <w:hideMark/>
          </w:tcPr>
          <w:p w14:paraId="6BD54A59"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2/15/2022</w:t>
            </w:r>
          </w:p>
        </w:tc>
        <w:tc>
          <w:tcPr>
            <w:tcW w:w="1818" w:type="dxa"/>
            <w:tcBorders>
              <w:top w:val="nil"/>
              <w:left w:val="nil"/>
              <w:bottom w:val="single" w:sz="4" w:space="0" w:color="auto"/>
              <w:right w:val="single" w:sz="4" w:space="0" w:color="auto"/>
            </w:tcBorders>
            <w:shd w:val="clear" w:color="000000" w:fill="E2EFDA"/>
            <w:noWrap/>
            <w:vAlign w:val="bottom"/>
            <w:hideMark/>
          </w:tcPr>
          <w:p w14:paraId="7092347C"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E2EFDA"/>
            <w:noWrap/>
            <w:vAlign w:val="bottom"/>
            <w:hideMark/>
          </w:tcPr>
          <w:p w14:paraId="33F47880"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Two</w:t>
            </w:r>
          </w:p>
        </w:tc>
        <w:tc>
          <w:tcPr>
            <w:tcW w:w="1401" w:type="dxa"/>
            <w:tcBorders>
              <w:top w:val="nil"/>
              <w:left w:val="nil"/>
              <w:bottom w:val="single" w:sz="4" w:space="0" w:color="auto"/>
              <w:right w:val="single" w:sz="4" w:space="0" w:color="auto"/>
            </w:tcBorders>
            <w:shd w:val="clear" w:color="000000" w:fill="E2EFDA"/>
            <w:noWrap/>
            <w:vAlign w:val="bottom"/>
            <w:hideMark/>
          </w:tcPr>
          <w:p w14:paraId="44BF9F4A"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r>
      <w:tr w:rsidR="0057419C" w:rsidRPr="0057419C" w14:paraId="0E0E2283"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DDEBF7"/>
            <w:noWrap/>
            <w:vAlign w:val="bottom"/>
            <w:hideMark/>
          </w:tcPr>
          <w:p w14:paraId="15B8E1B7"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xml:space="preserve">Arizona Combined </w:t>
            </w:r>
          </w:p>
        </w:tc>
        <w:tc>
          <w:tcPr>
            <w:tcW w:w="1585" w:type="dxa"/>
            <w:tcBorders>
              <w:top w:val="nil"/>
              <w:left w:val="nil"/>
              <w:bottom w:val="single" w:sz="4" w:space="0" w:color="auto"/>
              <w:right w:val="single" w:sz="4" w:space="0" w:color="auto"/>
            </w:tcBorders>
            <w:shd w:val="clear" w:color="000000" w:fill="DDEBF7"/>
            <w:noWrap/>
            <w:vAlign w:val="bottom"/>
            <w:hideMark/>
          </w:tcPr>
          <w:p w14:paraId="70B7F275"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3/20/2023</w:t>
            </w:r>
          </w:p>
        </w:tc>
        <w:tc>
          <w:tcPr>
            <w:tcW w:w="1818" w:type="dxa"/>
            <w:tcBorders>
              <w:top w:val="nil"/>
              <w:left w:val="nil"/>
              <w:bottom w:val="single" w:sz="4" w:space="0" w:color="auto"/>
              <w:right w:val="single" w:sz="4" w:space="0" w:color="auto"/>
            </w:tcBorders>
            <w:shd w:val="clear" w:color="000000" w:fill="DDEBF7"/>
            <w:noWrap/>
            <w:vAlign w:val="bottom"/>
            <w:hideMark/>
          </w:tcPr>
          <w:p w14:paraId="5BDD6F8F"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DDEBF7"/>
            <w:noWrap/>
            <w:vAlign w:val="bottom"/>
            <w:hideMark/>
          </w:tcPr>
          <w:p w14:paraId="590DA0EE"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Three</w:t>
            </w:r>
          </w:p>
        </w:tc>
        <w:tc>
          <w:tcPr>
            <w:tcW w:w="1401" w:type="dxa"/>
            <w:tcBorders>
              <w:top w:val="nil"/>
              <w:left w:val="nil"/>
              <w:bottom w:val="single" w:sz="4" w:space="0" w:color="auto"/>
              <w:right w:val="single" w:sz="4" w:space="0" w:color="auto"/>
            </w:tcBorders>
            <w:shd w:val="clear" w:color="000000" w:fill="DDEBF7"/>
            <w:noWrap/>
            <w:vAlign w:val="bottom"/>
            <w:hideMark/>
          </w:tcPr>
          <w:p w14:paraId="7AE3BE72"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r>
      <w:tr w:rsidR="0057419C" w:rsidRPr="0057419C" w14:paraId="46956BCB"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DDEBF7"/>
            <w:noWrap/>
            <w:vAlign w:val="bottom"/>
            <w:hideMark/>
          </w:tcPr>
          <w:p w14:paraId="4F4EC23F"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xml:space="preserve">Colorado Combined </w:t>
            </w:r>
          </w:p>
        </w:tc>
        <w:tc>
          <w:tcPr>
            <w:tcW w:w="1585" w:type="dxa"/>
            <w:tcBorders>
              <w:top w:val="nil"/>
              <w:left w:val="nil"/>
              <w:bottom w:val="single" w:sz="4" w:space="0" w:color="auto"/>
              <w:right w:val="single" w:sz="4" w:space="0" w:color="auto"/>
            </w:tcBorders>
            <w:shd w:val="clear" w:color="000000" w:fill="DDEBF7"/>
            <w:noWrap/>
            <w:vAlign w:val="bottom"/>
            <w:hideMark/>
          </w:tcPr>
          <w:p w14:paraId="1B7ECFBE"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2/23/2023</w:t>
            </w:r>
          </w:p>
        </w:tc>
        <w:tc>
          <w:tcPr>
            <w:tcW w:w="1818" w:type="dxa"/>
            <w:tcBorders>
              <w:top w:val="nil"/>
              <w:left w:val="nil"/>
              <w:bottom w:val="single" w:sz="4" w:space="0" w:color="auto"/>
              <w:right w:val="single" w:sz="4" w:space="0" w:color="auto"/>
            </w:tcBorders>
            <w:shd w:val="clear" w:color="000000" w:fill="DDEBF7"/>
            <w:noWrap/>
            <w:vAlign w:val="bottom"/>
            <w:hideMark/>
          </w:tcPr>
          <w:p w14:paraId="6AF4723B"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DDEBF7"/>
            <w:noWrap/>
            <w:vAlign w:val="bottom"/>
            <w:hideMark/>
          </w:tcPr>
          <w:p w14:paraId="3ECF22D7"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Three</w:t>
            </w:r>
          </w:p>
        </w:tc>
        <w:tc>
          <w:tcPr>
            <w:tcW w:w="1401" w:type="dxa"/>
            <w:tcBorders>
              <w:top w:val="nil"/>
              <w:left w:val="nil"/>
              <w:bottom w:val="single" w:sz="4" w:space="0" w:color="auto"/>
              <w:right w:val="single" w:sz="4" w:space="0" w:color="auto"/>
            </w:tcBorders>
            <w:shd w:val="clear" w:color="000000" w:fill="DDEBF7"/>
            <w:noWrap/>
            <w:vAlign w:val="bottom"/>
            <w:hideMark/>
          </w:tcPr>
          <w:p w14:paraId="2B78710B"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r>
      <w:tr w:rsidR="0057419C" w:rsidRPr="0057419C" w14:paraId="2D93EECB"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DDEBF7"/>
            <w:noWrap/>
            <w:vAlign w:val="bottom"/>
            <w:hideMark/>
          </w:tcPr>
          <w:p w14:paraId="6D551872"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Kentucky Combined</w:t>
            </w:r>
          </w:p>
        </w:tc>
        <w:tc>
          <w:tcPr>
            <w:tcW w:w="1585" w:type="dxa"/>
            <w:tcBorders>
              <w:top w:val="nil"/>
              <w:left w:val="nil"/>
              <w:bottom w:val="single" w:sz="4" w:space="0" w:color="auto"/>
              <w:right w:val="single" w:sz="4" w:space="0" w:color="auto"/>
            </w:tcBorders>
            <w:shd w:val="clear" w:color="000000" w:fill="DDEBF7"/>
            <w:noWrap/>
            <w:vAlign w:val="bottom"/>
            <w:hideMark/>
          </w:tcPr>
          <w:p w14:paraId="7497B51D"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10/11/2022</w:t>
            </w:r>
          </w:p>
        </w:tc>
        <w:tc>
          <w:tcPr>
            <w:tcW w:w="1818" w:type="dxa"/>
            <w:tcBorders>
              <w:top w:val="nil"/>
              <w:left w:val="nil"/>
              <w:bottom w:val="single" w:sz="4" w:space="0" w:color="auto"/>
              <w:right w:val="single" w:sz="4" w:space="0" w:color="auto"/>
            </w:tcBorders>
            <w:shd w:val="clear" w:color="000000" w:fill="DDEBF7"/>
            <w:noWrap/>
            <w:vAlign w:val="bottom"/>
            <w:hideMark/>
          </w:tcPr>
          <w:p w14:paraId="7B0C025B"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DDEBF7"/>
            <w:noWrap/>
            <w:vAlign w:val="bottom"/>
            <w:hideMark/>
          </w:tcPr>
          <w:p w14:paraId="16C361C2"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Three</w:t>
            </w:r>
          </w:p>
        </w:tc>
        <w:tc>
          <w:tcPr>
            <w:tcW w:w="1401" w:type="dxa"/>
            <w:tcBorders>
              <w:top w:val="nil"/>
              <w:left w:val="nil"/>
              <w:bottom w:val="single" w:sz="4" w:space="0" w:color="auto"/>
              <w:right w:val="single" w:sz="4" w:space="0" w:color="auto"/>
            </w:tcBorders>
            <w:shd w:val="clear" w:color="000000" w:fill="DDEBF7"/>
            <w:noWrap/>
            <w:vAlign w:val="bottom"/>
            <w:hideMark/>
          </w:tcPr>
          <w:p w14:paraId="608A1D53"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r>
      <w:tr w:rsidR="0057419C" w:rsidRPr="0057419C" w14:paraId="0DFFE63F"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DDEBF7"/>
            <w:noWrap/>
            <w:vAlign w:val="bottom"/>
            <w:hideMark/>
          </w:tcPr>
          <w:p w14:paraId="1F3C9BF8"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New Jersey General</w:t>
            </w:r>
          </w:p>
        </w:tc>
        <w:tc>
          <w:tcPr>
            <w:tcW w:w="1585" w:type="dxa"/>
            <w:tcBorders>
              <w:top w:val="nil"/>
              <w:left w:val="nil"/>
              <w:bottom w:val="single" w:sz="4" w:space="0" w:color="auto"/>
              <w:right w:val="single" w:sz="4" w:space="0" w:color="auto"/>
            </w:tcBorders>
            <w:shd w:val="clear" w:color="000000" w:fill="DDEBF7"/>
            <w:noWrap/>
            <w:vAlign w:val="bottom"/>
            <w:hideMark/>
          </w:tcPr>
          <w:p w14:paraId="733831BD"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11/7/2022</w:t>
            </w:r>
          </w:p>
        </w:tc>
        <w:tc>
          <w:tcPr>
            <w:tcW w:w="1818" w:type="dxa"/>
            <w:tcBorders>
              <w:top w:val="nil"/>
              <w:left w:val="nil"/>
              <w:bottom w:val="single" w:sz="4" w:space="0" w:color="auto"/>
              <w:right w:val="single" w:sz="4" w:space="0" w:color="auto"/>
            </w:tcBorders>
            <w:shd w:val="clear" w:color="000000" w:fill="DDEBF7"/>
            <w:noWrap/>
            <w:vAlign w:val="bottom"/>
            <w:hideMark/>
          </w:tcPr>
          <w:p w14:paraId="4DD905C9"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DDEBF7"/>
            <w:noWrap/>
            <w:vAlign w:val="bottom"/>
            <w:hideMark/>
          </w:tcPr>
          <w:p w14:paraId="19BFE00A"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Three</w:t>
            </w:r>
          </w:p>
        </w:tc>
        <w:tc>
          <w:tcPr>
            <w:tcW w:w="1401" w:type="dxa"/>
            <w:tcBorders>
              <w:top w:val="nil"/>
              <w:left w:val="nil"/>
              <w:bottom w:val="single" w:sz="4" w:space="0" w:color="auto"/>
              <w:right w:val="single" w:sz="4" w:space="0" w:color="auto"/>
            </w:tcBorders>
            <w:shd w:val="clear" w:color="000000" w:fill="DDEBF7"/>
            <w:noWrap/>
            <w:vAlign w:val="bottom"/>
            <w:hideMark/>
          </w:tcPr>
          <w:p w14:paraId="7102A850"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NTACT:C</w:t>
            </w:r>
          </w:p>
        </w:tc>
      </w:tr>
      <w:tr w:rsidR="0057419C" w:rsidRPr="0057419C" w14:paraId="37464ED9"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DDEBF7"/>
            <w:noWrap/>
            <w:vAlign w:val="bottom"/>
            <w:hideMark/>
          </w:tcPr>
          <w:p w14:paraId="2D30C8FE"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lastRenderedPageBreak/>
              <w:t>Florida Blind</w:t>
            </w:r>
          </w:p>
        </w:tc>
        <w:tc>
          <w:tcPr>
            <w:tcW w:w="1585" w:type="dxa"/>
            <w:tcBorders>
              <w:top w:val="nil"/>
              <w:left w:val="nil"/>
              <w:bottom w:val="single" w:sz="4" w:space="0" w:color="auto"/>
              <w:right w:val="single" w:sz="4" w:space="0" w:color="auto"/>
            </w:tcBorders>
            <w:shd w:val="clear" w:color="000000" w:fill="DDEBF7"/>
            <w:noWrap/>
            <w:vAlign w:val="bottom"/>
            <w:hideMark/>
          </w:tcPr>
          <w:p w14:paraId="439B8467"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7/14/2023</w:t>
            </w:r>
          </w:p>
        </w:tc>
        <w:tc>
          <w:tcPr>
            <w:tcW w:w="1818" w:type="dxa"/>
            <w:tcBorders>
              <w:top w:val="nil"/>
              <w:left w:val="nil"/>
              <w:bottom w:val="single" w:sz="4" w:space="0" w:color="auto"/>
              <w:right w:val="single" w:sz="4" w:space="0" w:color="auto"/>
            </w:tcBorders>
            <w:shd w:val="clear" w:color="000000" w:fill="DDEBF7"/>
            <w:noWrap/>
            <w:vAlign w:val="bottom"/>
            <w:hideMark/>
          </w:tcPr>
          <w:p w14:paraId="40332BE0"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DDEBF7"/>
            <w:noWrap/>
            <w:vAlign w:val="bottom"/>
            <w:hideMark/>
          </w:tcPr>
          <w:p w14:paraId="0626FCA8"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Three</w:t>
            </w:r>
          </w:p>
        </w:tc>
        <w:tc>
          <w:tcPr>
            <w:tcW w:w="1401" w:type="dxa"/>
            <w:tcBorders>
              <w:top w:val="nil"/>
              <w:left w:val="nil"/>
              <w:bottom w:val="single" w:sz="4" w:space="0" w:color="auto"/>
              <w:right w:val="single" w:sz="4" w:space="0" w:color="auto"/>
            </w:tcBorders>
            <w:shd w:val="clear" w:color="000000" w:fill="DDEBF7"/>
            <w:noWrap/>
            <w:vAlign w:val="bottom"/>
            <w:hideMark/>
          </w:tcPr>
          <w:p w14:paraId="20B76910"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NTACT:C</w:t>
            </w:r>
          </w:p>
        </w:tc>
      </w:tr>
      <w:tr w:rsidR="0057419C" w:rsidRPr="0057419C" w14:paraId="39A71F9C" w14:textId="77777777" w:rsidTr="0057419C">
        <w:trPr>
          <w:trHeight w:val="310"/>
        </w:trPr>
        <w:tc>
          <w:tcPr>
            <w:tcW w:w="2972" w:type="dxa"/>
            <w:tcBorders>
              <w:top w:val="nil"/>
              <w:left w:val="single" w:sz="4" w:space="0" w:color="auto"/>
              <w:bottom w:val="single" w:sz="4" w:space="0" w:color="auto"/>
              <w:right w:val="single" w:sz="4" w:space="0" w:color="auto"/>
            </w:tcBorders>
            <w:shd w:val="clear" w:color="000000" w:fill="DDEBF7"/>
            <w:noWrap/>
            <w:vAlign w:val="bottom"/>
            <w:hideMark/>
          </w:tcPr>
          <w:p w14:paraId="1F4BB1FA"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Georgia Combined</w:t>
            </w:r>
          </w:p>
        </w:tc>
        <w:tc>
          <w:tcPr>
            <w:tcW w:w="1585" w:type="dxa"/>
            <w:tcBorders>
              <w:top w:val="nil"/>
              <w:left w:val="nil"/>
              <w:bottom w:val="single" w:sz="4" w:space="0" w:color="auto"/>
              <w:right w:val="single" w:sz="4" w:space="0" w:color="auto"/>
            </w:tcBorders>
            <w:shd w:val="clear" w:color="000000" w:fill="DDEBF7"/>
            <w:noWrap/>
            <w:vAlign w:val="bottom"/>
            <w:hideMark/>
          </w:tcPr>
          <w:p w14:paraId="35F780D0" w14:textId="77777777" w:rsidR="0057419C" w:rsidRPr="0057419C" w:rsidRDefault="0057419C" w:rsidP="0057419C">
            <w:pPr>
              <w:spacing w:after="0" w:line="240" w:lineRule="auto"/>
              <w:jc w:val="right"/>
              <w:rPr>
                <w:rFonts w:eastAsia="Times New Roman"/>
                <w:color w:val="000000"/>
              </w:rPr>
            </w:pPr>
            <w:r w:rsidRPr="0057419C">
              <w:rPr>
                <w:rFonts w:eastAsia="Times New Roman"/>
                <w:color w:val="000000"/>
              </w:rPr>
              <w:t>7/26/2023</w:t>
            </w:r>
          </w:p>
        </w:tc>
        <w:tc>
          <w:tcPr>
            <w:tcW w:w="1818" w:type="dxa"/>
            <w:tcBorders>
              <w:top w:val="nil"/>
              <w:left w:val="nil"/>
              <w:bottom w:val="single" w:sz="4" w:space="0" w:color="auto"/>
              <w:right w:val="single" w:sz="4" w:space="0" w:color="auto"/>
            </w:tcBorders>
            <w:shd w:val="clear" w:color="000000" w:fill="DDEBF7"/>
            <w:noWrap/>
            <w:vAlign w:val="bottom"/>
            <w:hideMark/>
          </w:tcPr>
          <w:p w14:paraId="73157FDB"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 </w:t>
            </w:r>
          </w:p>
        </w:tc>
        <w:tc>
          <w:tcPr>
            <w:tcW w:w="1684" w:type="dxa"/>
            <w:tcBorders>
              <w:top w:val="nil"/>
              <w:left w:val="nil"/>
              <w:bottom w:val="single" w:sz="4" w:space="0" w:color="auto"/>
              <w:right w:val="single" w:sz="4" w:space="0" w:color="auto"/>
            </w:tcBorders>
            <w:shd w:val="clear" w:color="000000" w:fill="DDEBF7"/>
            <w:noWrap/>
            <w:vAlign w:val="bottom"/>
            <w:hideMark/>
          </w:tcPr>
          <w:p w14:paraId="1AD6DBAA" w14:textId="77777777" w:rsidR="0057419C" w:rsidRPr="0057419C" w:rsidRDefault="0057419C" w:rsidP="0057419C">
            <w:pPr>
              <w:spacing w:after="0" w:line="240" w:lineRule="auto"/>
              <w:jc w:val="center"/>
              <w:rPr>
                <w:rFonts w:eastAsia="Times New Roman"/>
                <w:color w:val="000000"/>
              </w:rPr>
            </w:pPr>
            <w:r w:rsidRPr="0057419C">
              <w:rPr>
                <w:rFonts w:eastAsia="Times New Roman"/>
                <w:color w:val="000000"/>
              </w:rPr>
              <w:t>Three</w:t>
            </w:r>
          </w:p>
        </w:tc>
        <w:tc>
          <w:tcPr>
            <w:tcW w:w="1401" w:type="dxa"/>
            <w:tcBorders>
              <w:top w:val="nil"/>
              <w:left w:val="nil"/>
              <w:bottom w:val="single" w:sz="4" w:space="0" w:color="auto"/>
              <w:right w:val="single" w:sz="4" w:space="0" w:color="auto"/>
            </w:tcBorders>
            <w:shd w:val="clear" w:color="000000" w:fill="DDEBF7"/>
            <w:noWrap/>
            <w:vAlign w:val="bottom"/>
            <w:hideMark/>
          </w:tcPr>
          <w:p w14:paraId="3FB5B9D6" w14:textId="77777777" w:rsidR="0057419C" w:rsidRPr="0057419C" w:rsidRDefault="0057419C" w:rsidP="0057419C">
            <w:pPr>
              <w:spacing w:after="0" w:line="240" w:lineRule="auto"/>
              <w:rPr>
                <w:rFonts w:eastAsia="Times New Roman"/>
                <w:color w:val="000000"/>
              </w:rPr>
            </w:pPr>
            <w:r w:rsidRPr="0057419C">
              <w:rPr>
                <w:rFonts w:eastAsia="Times New Roman"/>
                <w:color w:val="000000"/>
              </w:rPr>
              <w:t>NTACT:C</w:t>
            </w:r>
          </w:p>
        </w:tc>
      </w:tr>
    </w:tbl>
    <w:p w14:paraId="4F66DC23" w14:textId="7DA09D85" w:rsidR="00E0318E" w:rsidRDefault="00DE30F7" w:rsidP="00B2046A">
      <w:pPr>
        <w:spacing w:before="240"/>
        <w:rPr>
          <w:bCs/>
        </w:rPr>
      </w:pPr>
      <w:r>
        <w:rPr>
          <w:bCs/>
        </w:rPr>
        <w:t xml:space="preserve">When we complete an ITAA, we establish monthly calls with the VR agency, at least at the beginning of the process), to monitor our progress in completing the activities and achieving the outputs and outcomes. These meetings are driven by a work plan that includes </w:t>
      </w:r>
      <w:proofErr w:type="gramStart"/>
      <w:r>
        <w:rPr>
          <w:bCs/>
        </w:rPr>
        <w:t>all of</w:t>
      </w:r>
      <w:proofErr w:type="gramEnd"/>
      <w:r>
        <w:rPr>
          <w:bCs/>
        </w:rPr>
        <w:t xml:space="preserve"> the elements of the ITAA and tracks the progress in each area. The overall progress for the center is captured in the formal End-of-Year Program Evaluation report that is submitted </w:t>
      </w:r>
      <w:r w:rsidR="0057419C">
        <w:rPr>
          <w:bCs/>
        </w:rPr>
        <w:t>30 days after this report since it is dependent on the information in this report</w:t>
      </w:r>
      <w:r>
        <w:rPr>
          <w:bCs/>
        </w:rPr>
        <w:t xml:space="preserve">. The work plans for each ITAA have been embedded in this narrative and can be fully opened by double-clicking on the icon. Each work plan is also attached to the final report if that is a preferable way of viewing the files. </w:t>
      </w:r>
    </w:p>
    <w:p w14:paraId="3EEA4265" w14:textId="43731BF7" w:rsidR="00795110" w:rsidRDefault="00795110" w:rsidP="00B2046A">
      <w:pPr>
        <w:spacing w:before="240"/>
        <w:rPr>
          <w:bCs/>
        </w:rPr>
      </w:pPr>
      <w:r>
        <w:rPr>
          <w:bCs/>
        </w:rPr>
        <w:t xml:space="preserve">This annual report includes an updated narrative of the work in each VR agency for which we have an ITAA. The progress on </w:t>
      </w:r>
      <w:proofErr w:type="gramStart"/>
      <w:r>
        <w:rPr>
          <w:bCs/>
        </w:rPr>
        <w:t>all of</w:t>
      </w:r>
      <w:proofErr w:type="gramEnd"/>
      <w:r>
        <w:rPr>
          <w:bCs/>
        </w:rPr>
        <w:t xml:space="preserve"> the activities, outputs and outcomes are included on the work plan and in the formal program evaluation report.</w:t>
      </w:r>
    </w:p>
    <w:p w14:paraId="1E586837" w14:textId="6A957B18" w:rsidR="00795110" w:rsidRPr="003C3DDE" w:rsidRDefault="00795110" w:rsidP="00795110">
      <w:pPr>
        <w:pStyle w:val="Heading3"/>
      </w:pPr>
      <w:bookmarkStart w:id="5" w:name="_Toc154742612"/>
      <w:r>
        <w:t>Arizona Combined</w:t>
      </w:r>
      <w:bookmarkEnd w:id="5"/>
      <w:r>
        <w:t xml:space="preserve"> </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986FF0" w:rsidRPr="00AE696B" w14:paraId="1F4E5BD8" w14:textId="77777777" w:rsidTr="00191038">
        <w:trPr>
          <w:jc w:val="center"/>
        </w:trPr>
        <w:tc>
          <w:tcPr>
            <w:tcW w:w="5035" w:type="dxa"/>
            <w:shd w:val="clear" w:color="auto" w:fill="D9D9D9"/>
            <w:vAlign w:val="center"/>
          </w:tcPr>
          <w:p w14:paraId="7B9F86C6" w14:textId="77777777" w:rsidR="00986FF0" w:rsidRPr="00AE696B" w:rsidRDefault="00986FF0" w:rsidP="00986FF0">
            <w:pPr>
              <w:numPr>
                <w:ilvl w:val="0"/>
                <w:numId w:val="50"/>
              </w:numPr>
              <w:pBdr>
                <w:top w:val="nil"/>
                <w:left w:val="nil"/>
                <w:bottom w:val="nil"/>
                <w:right w:val="nil"/>
                <w:between w:val="nil"/>
              </w:pBdr>
              <w:spacing w:before="120" w:after="120"/>
              <w:rPr>
                <w:rFonts w:eastAsia="Century Gothic"/>
                <w:b/>
                <w:color w:val="000000"/>
              </w:rPr>
            </w:pPr>
            <w:bookmarkStart w:id="6" w:name="_Hlk152740329"/>
            <w:r w:rsidRPr="00AE696B">
              <w:rPr>
                <w:rFonts w:eastAsia="Century Gothic"/>
                <w:b/>
                <w:color w:val="000000"/>
              </w:rPr>
              <w:t>Agency</w:t>
            </w:r>
          </w:p>
        </w:tc>
        <w:tc>
          <w:tcPr>
            <w:tcW w:w="5035" w:type="dxa"/>
            <w:shd w:val="clear" w:color="auto" w:fill="D9D9D9"/>
            <w:vAlign w:val="center"/>
          </w:tcPr>
          <w:p w14:paraId="32025A48" w14:textId="77777777" w:rsidR="00986FF0" w:rsidRPr="00AE696B" w:rsidRDefault="00986FF0" w:rsidP="00986FF0">
            <w:pPr>
              <w:numPr>
                <w:ilvl w:val="0"/>
                <w:numId w:val="50"/>
              </w:numPr>
              <w:pBdr>
                <w:top w:val="nil"/>
                <w:left w:val="nil"/>
                <w:bottom w:val="nil"/>
                <w:right w:val="nil"/>
                <w:between w:val="nil"/>
              </w:pBdr>
              <w:spacing w:before="120" w:after="120"/>
              <w:rPr>
                <w:rFonts w:eastAsia="Century Gothic"/>
                <w:b/>
                <w:color w:val="000000"/>
              </w:rPr>
            </w:pPr>
            <w:r w:rsidRPr="00AE696B">
              <w:rPr>
                <w:rFonts w:eastAsia="Century Gothic"/>
                <w:b/>
                <w:color w:val="000000"/>
              </w:rPr>
              <w:t>VRTAC-QM Lead</w:t>
            </w:r>
          </w:p>
        </w:tc>
      </w:tr>
      <w:tr w:rsidR="00986FF0" w:rsidRPr="00AE696B" w14:paraId="7C519165" w14:textId="77777777" w:rsidTr="00191038">
        <w:trPr>
          <w:jc w:val="center"/>
        </w:trPr>
        <w:tc>
          <w:tcPr>
            <w:tcW w:w="5035" w:type="dxa"/>
            <w:shd w:val="clear" w:color="auto" w:fill="auto"/>
            <w:vAlign w:val="center"/>
          </w:tcPr>
          <w:p w14:paraId="1C261F39" w14:textId="77777777" w:rsidR="00986FF0" w:rsidRPr="00AE696B" w:rsidRDefault="00986FF0" w:rsidP="00191038">
            <w:pPr>
              <w:pBdr>
                <w:top w:val="nil"/>
                <w:left w:val="nil"/>
                <w:bottom w:val="nil"/>
                <w:right w:val="nil"/>
                <w:between w:val="nil"/>
              </w:pBdr>
              <w:spacing w:before="120" w:after="120"/>
              <w:ind w:left="360"/>
              <w:rPr>
                <w:rFonts w:eastAsia="Century Gothic"/>
                <w:b/>
                <w:color w:val="000000"/>
              </w:rPr>
            </w:pPr>
            <w:r w:rsidRPr="00AE696B">
              <w:rPr>
                <w:rFonts w:eastAsia="Century Gothic"/>
                <w:b/>
                <w:color w:val="000000"/>
              </w:rPr>
              <w:t xml:space="preserve">Arizona Combined </w:t>
            </w:r>
          </w:p>
        </w:tc>
        <w:tc>
          <w:tcPr>
            <w:tcW w:w="5035" w:type="dxa"/>
            <w:shd w:val="clear" w:color="auto" w:fill="auto"/>
            <w:vAlign w:val="center"/>
          </w:tcPr>
          <w:p w14:paraId="7D88988F" w14:textId="77777777" w:rsidR="00986FF0" w:rsidRPr="00AE696B" w:rsidRDefault="00986FF0" w:rsidP="00191038">
            <w:pPr>
              <w:spacing w:before="120" w:after="120"/>
              <w:rPr>
                <w:rFonts w:eastAsia="Century Gothic"/>
              </w:rPr>
            </w:pPr>
            <w:r w:rsidRPr="00AE696B">
              <w:rPr>
                <w:rFonts w:eastAsia="Century Gothic"/>
              </w:rPr>
              <w:t>Allison Flanagan</w:t>
            </w:r>
          </w:p>
        </w:tc>
      </w:tr>
    </w:tbl>
    <w:p w14:paraId="2188F89A" w14:textId="77777777" w:rsidR="00986FF0" w:rsidRPr="00AE696B" w:rsidRDefault="00986FF0" w:rsidP="00986FF0">
      <w:pPr>
        <w:pStyle w:val="Subtitle"/>
        <w:numPr>
          <w:ilvl w:val="0"/>
          <w:numId w:val="50"/>
        </w:numPr>
        <w:rPr>
          <w:rFonts w:ascii="Times New Roman" w:hAnsi="Times New Roman" w:cs="Times New Roman"/>
          <w:sz w:val="24"/>
          <w:szCs w:val="24"/>
        </w:rPr>
      </w:pPr>
      <w:r w:rsidRPr="00AE696B">
        <w:rPr>
          <w:rFonts w:ascii="Times New Roman" w:hAnsi="Times New Roman" w:cs="Times New Roman"/>
          <w:sz w:val="24"/>
          <w:szCs w:val="24"/>
        </w:rPr>
        <w:t>What led to the request for TA?</w:t>
      </w:r>
    </w:p>
    <w:p w14:paraId="1EB5DDDA" w14:textId="77777777" w:rsidR="00986FF0" w:rsidRPr="00AE696B" w:rsidRDefault="00986FF0" w:rsidP="00986FF0">
      <w:pPr>
        <w:spacing w:before="120" w:after="120"/>
        <w:rPr>
          <w:rFonts w:eastAsia="Century Gothic"/>
          <w:i/>
          <w:color w:val="4472C4"/>
        </w:rPr>
      </w:pPr>
      <w:r w:rsidRPr="00AE696B">
        <w:rPr>
          <w:rFonts w:eastAsia="Century Gothic"/>
          <w:i/>
          <w:color w:val="4472C4"/>
        </w:rPr>
        <w:t>[How did the agency come to QM – directly, through referral by…, what did the agency identify as their priority needs and why?]</w:t>
      </w:r>
    </w:p>
    <w:p w14:paraId="420CA69F" w14:textId="77777777" w:rsidR="00986FF0" w:rsidRPr="00AE696B" w:rsidRDefault="00986FF0" w:rsidP="00986FF0">
      <w:pPr>
        <w:numPr>
          <w:ilvl w:val="0"/>
          <w:numId w:val="51"/>
        </w:numPr>
        <w:pBdr>
          <w:top w:val="nil"/>
          <w:left w:val="nil"/>
          <w:bottom w:val="nil"/>
          <w:right w:val="nil"/>
          <w:between w:val="nil"/>
        </w:pBdr>
        <w:spacing w:before="120" w:after="120"/>
        <w:rPr>
          <w:rFonts w:eastAsia="Century Gothic"/>
          <w:color w:val="000000"/>
        </w:rPr>
      </w:pPr>
      <w:r w:rsidRPr="00AE696B">
        <w:rPr>
          <w:rFonts w:eastAsia="Century Gothic"/>
        </w:rPr>
        <w:t>Arizona-C</w:t>
      </w:r>
      <w:r w:rsidRPr="00AE696B">
        <w:rPr>
          <w:rFonts w:eastAsia="Century Gothic"/>
          <w:color w:val="000000"/>
        </w:rPr>
        <w:t xml:space="preserve"> initially reached out to receive targeted activities focused on training the VR Leadership team on key Federal financial grant management principles.  Three sessions were held with that group. The VR Administrator then reached out and asked about intensive assistance. There were significant changes on the DSA level with restructuring financial support services into a shared services model at the DSA and administration levels within the overall division. The program wants to improve the VR program's financial management, resulting in reliable and accurate financial reporting, spending strategies including fiscal forecasting, written policies and procedures, and internal controls.</w:t>
      </w:r>
    </w:p>
    <w:p w14:paraId="7A6104F7" w14:textId="77777777" w:rsidR="00986FF0" w:rsidRPr="00AE696B" w:rsidRDefault="00986FF0" w:rsidP="00986FF0">
      <w:pPr>
        <w:pStyle w:val="Subtitle"/>
        <w:numPr>
          <w:ilvl w:val="0"/>
          <w:numId w:val="50"/>
        </w:numPr>
        <w:rPr>
          <w:rFonts w:ascii="Times New Roman" w:hAnsi="Times New Roman" w:cs="Times New Roman"/>
          <w:sz w:val="24"/>
          <w:szCs w:val="24"/>
        </w:rPr>
      </w:pPr>
      <w:r w:rsidRPr="00AE696B">
        <w:rPr>
          <w:rFonts w:ascii="Times New Roman" w:hAnsi="Times New Roman" w:cs="Times New Roman"/>
          <w:sz w:val="24"/>
          <w:szCs w:val="24"/>
        </w:rPr>
        <w:t xml:space="preserve">What activities did you do, or </w:t>
      </w:r>
      <w:r w:rsidRPr="00AE696B">
        <w:rPr>
          <w:rFonts w:ascii="Times New Roman" w:hAnsi="Times New Roman" w:cs="Times New Roman"/>
          <w:sz w:val="24"/>
          <w:szCs w:val="24"/>
          <w:shd w:val="clear" w:color="auto" w:fill="D9D9D9"/>
        </w:rPr>
        <w:t>are</w:t>
      </w:r>
      <w:r w:rsidRPr="00AE696B">
        <w:rPr>
          <w:rFonts w:ascii="Times New Roman" w:hAnsi="Times New Roman" w:cs="Times New Roman"/>
          <w:sz w:val="24"/>
          <w:szCs w:val="24"/>
        </w:rPr>
        <w:t xml:space="preserve"> you doing?</w:t>
      </w:r>
    </w:p>
    <w:p w14:paraId="77086473" w14:textId="77777777" w:rsidR="00986FF0" w:rsidRPr="00AE696B" w:rsidRDefault="00986FF0" w:rsidP="00986FF0">
      <w:pPr>
        <w:spacing w:before="120" w:after="120"/>
        <w:rPr>
          <w:rFonts w:eastAsia="Century Gothic"/>
          <w:i/>
          <w:color w:val="4472C4"/>
        </w:rPr>
      </w:pPr>
      <w:r w:rsidRPr="00AE696B">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18027F33" w14:textId="77777777" w:rsidR="00986FF0" w:rsidRPr="00AE696B" w:rsidRDefault="00986FF0" w:rsidP="00986FF0">
      <w:pPr>
        <w:numPr>
          <w:ilvl w:val="0"/>
          <w:numId w:val="51"/>
        </w:numPr>
        <w:pBdr>
          <w:top w:val="nil"/>
          <w:left w:val="nil"/>
          <w:bottom w:val="nil"/>
          <w:right w:val="nil"/>
          <w:between w:val="nil"/>
        </w:pBdr>
        <w:spacing w:before="120" w:after="120"/>
        <w:rPr>
          <w:rFonts w:eastAsia="Century Gothic"/>
          <w:color w:val="000000"/>
        </w:rPr>
      </w:pPr>
      <w:r w:rsidRPr="00AE696B">
        <w:rPr>
          <w:rFonts w:eastAsia="Century Gothic"/>
          <w:color w:val="000000"/>
        </w:rPr>
        <w:lastRenderedPageBreak/>
        <w:t xml:space="preserve">During this period, the Fiscal team had </w:t>
      </w:r>
      <w:r w:rsidRPr="00AE696B">
        <w:rPr>
          <w:rFonts w:eastAsia="Century Gothic"/>
        </w:rPr>
        <w:t>one</w:t>
      </w:r>
      <w:r w:rsidRPr="00AE696B">
        <w:rPr>
          <w:rFonts w:eastAsia="Century Gothic"/>
          <w:color w:val="000000"/>
        </w:rPr>
        <w:t xml:space="preserve"> onsite visit for three day</w:t>
      </w:r>
      <w:r w:rsidRPr="00AE696B">
        <w:rPr>
          <w:rFonts w:eastAsia="Century Gothic"/>
        </w:rPr>
        <w:t>s, 11 intensive activities, 7 targeted activities, and one universal activity.</w:t>
      </w:r>
      <w:r w:rsidRPr="00AE696B">
        <w:rPr>
          <w:rFonts w:eastAsia="Century Gothic"/>
          <w:color w:val="000000"/>
        </w:rPr>
        <w:t xml:space="preserve"> A large focus was on grounding the DSA and DSU staff on the Fiscal Basics, including a complete markup of the regulatory citations in EDGAR, 2 CFR 200, </w:t>
      </w:r>
      <w:proofErr w:type="gramStart"/>
      <w:r w:rsidRPr="00AE696B">
        <w:rPr>
          <w:rFonts w:eastAsia="Century Gothic"/>
          <w:color w:val="000000"/>
        </w:rPr>
        <w:t>and also</w:t>
      </w:r>
      <w:proofErr w:type="gramEnd"/>
      <w:r w:rsidRPr="00AE696B">
        <w:rPr>
          <w:rFonts w:eastAsia="Century Gothic"/>
          <w:color w:val="000000"/>
        </w:rPr>
        <w:t xml:space="preserve"> 24 CFR 361, where it intersected on fiscal matters. QM is also working on reviewing and analyzing the AZ-RSA fiscal management and operations to assist with the development of an improvement plan for current accounting practices, specifically with employee expense reports, mass journal adjustments, </w:t>
      </w:r>
      <w:proofErr w:type="gramStart"/>
      <w:r w:rsidRPr="00AE696B">
        <w:rPr>
          <w:rFonts w:eastAsia="Century Gothic"/>
          <w:color w:val="000000"/>
        </w:rPr>
        <w:t>Pre-ETS</w:t>
      </w:r>
      <w:proofErr w:type="gramEnd"/>
      <w:r w:rsidRPr="00AE696B">
        <w:rPr>
          <w:rFonts w:eastAsia="Century Gothic"/>
          <w:color w:val="000000"/>
        </w:rPr>
        <w:t xml:space="preserve"> auto split, and contract obligations of funds. Also, reviewing the contract monitoring policies and processes to ensure these comply with Federal requirements. Additionally, reviewing the fiscal management and operations and developing an improvement plan related to cost allocation. Working on reviewing, developing, and revising a fiscal forecasting process as needed. QM is also </w:t>
      </w:r>
      <w:r w:rsidRPr="00AE696B">
        <w:rPr>
          <w:rFonts w:eastAsia="Century Gothic"/>
        </w:rPr>
        <w:t>working with AZ-RSA to review and</w:t>
      </w:r>
      <w:r w:rsidRPr="00AE696B">
        <w:rPr>
          <w:rFonts w:eastAsia="Century Gothic"/>
          <w:color w:val="000000"/>
        </w:rPr>
        <w:t xml:space="preserve"> provide recommendations for the new case management system requirements.</w:t>
      </w:r>
    </w:p>
    <w:p w14:paraId="32D67EE7" w14:textId="77777777" w:rsidR="00986FF0" w:rsidRPr="00AE696B" w:rsidRDefault="00986FF0" w:rsidP="00986FF0">
      <w:pPr>
        <w:pStyle w:val="Subtitle"/>
        <w:numPr>
          <w:ilvl w:val="0"/>
          <w:numId w:val="50"/>
        </w:numPr>
        <w:rPr>
          <w:rFonts w:ascii="Times New Roman" w:hAnsi="Times New Roman" w:cs="Times New Roman"/>
          <w:sz w:val="24"/>
          <w:szCs w:val="24"/>
        </w:rPr>
      </w:pPr>
      <w:r w:rsidRPr="00AE696B">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69CF204F" w14:textId="77777777" w:rsidR="00986FF0" w:rsidRPr="00AE696B" w:rsidRDefault="00986FF0" w:rsidP="00986FF0">
      <w:pPr>
        <w:spacing w:before="120" w:after="120"/>
        <w:rPr>
          <w:rFonts w:eastAsia="Century Gothic"/>
        </w:rPr>
      </w:pPr>
      <w:r w:rsidRPr="00AE696B">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4A175FF9" w14:textId="77777777" w:rsidR="00986FF0" w:rsidRPr="00AE696B" w:rsidRDefault="00986FF0" w:rsidP="00986FF0">
      <w:pPr>
        <w:numPr>
          <w:ilvl w:val="0"/>
          <w:numId w:val="51"/>
        </w:numPr>
        <w:pBdr>
          <w:top w:val="nil"/>
          <w:left w:val="nil"/>
          <w:bottom w:val="nil"/>
          <w:right w:val="nil"/>
          <w:between w:val="nil"/>
        </w:pBdr>
        <w:spacing w:before="120" w:after="120"/>
        <w:rPr>
          <w:rFonts w:eastAsia="Century Gothic"/>
          <w:color w:val="000000"/>
        </w:rPr>
      </w:pPr>
      <w:r w:rsidRPr="00AE696B">
        <w:rPr>
          <w:rFonts w:eastAsia="Century Gothic"/>
          <w:color w:val="000000"/>
        </w:rPr>
        <w:t>Through the initial review, the QM team recognized a serious misunderstanding of the cadence of spending. It impacted a change so that 30 million dollars did not lapse at the end of the final grant reporting period for 2021 funds.</w:t>
      </w:r>
    </w:p>
    <w:p w14:paraId="7DC9B529" w14:textId="77777777" w:rsidR="00986FF0" w:rsidRPr="00AE696B" w:rsidRDefault="00986FF0" w:rsidP="00986FF0">
      <w:pPr>
        <w:spacing w:before="120" w:after="120"/>
        <w:rPr>
          <w:rFonts w:eastAsia="Century Gothic"/>
        </w:rPr>
      </w:pPr>
      <w:r w:rsidRPr="00AE696B">
        <w:rPr>
          <w:rFonts w:eastAsia="Century Gothic"/>
        </w:rPr>
        <w:t xml:space="preserve">As a result of the TA, the agency has implemented or reworked practices in the following areas: </w:t>
      </w:r>
    </w:p>
    <w:p w14:paraId="3E37E0B4" w14:textId="77777777" w:rsidR="00986FF0" w:rsidRPr="00AE696B" w:rsidRDefault="00986FF0" w:rsidP="00986FF0">
      <w:pPr>
        <w:widowControl w:val="0"/>
        <w:numPr>
          <w:ilvl w:val="0"/>
          <w:numId w:val="51"/>
        </w:numPr>
        <w:pBdr>
          <w:top w:val="nil"/>
          <w:left w:val="nil"/>
          <w:bottom w:val="nil"/>
          <w:right w:val="nil"/>
          <w:between w:val="nil"/>
        </w:pBdr>
        <w:spacing w:after="0" w:line="240" w:lineRule="auto"/>
        <w:rPr>
          <w:rFonts w:eastAsia="Century Gothic"/>
        </w:rPr>
      </w:pPr>
      <w:r w:rsidRPr="00AE696B">
        <w:rPr>
          <w:rFonts w:eastAsia="Century Gothic"/>
        </w:rPr>
        <w:t xml:space="preserve">Accounting practices, specifically with employee expense reports, mass journal adjustments, </w:t>
      </w:r>
      <w:proofErr w:type="gramStart"/>
      <w:r w:rsidRPr="00AE696B">
        <w:rPr>
          <w:rFonts w:eastAsia="Century Gothic"/>
        </w:rPr>
        <w:t>Pre-ETS</w:t>
      </w:r>
      <w:proofErr w:type="gramEnd"/>
      <w:r w:rsidRPr="00AE696B">
        <w:rPr>
          <w:rFonts w:eastAsia="Century Gothic"/>
        </w:rPr>
        <w:t xml:space="preserve"> auto split, and contract obligations of funds</w:t>
      </w:r>
    </w:p>
    <w:p w14:paraId="00B42825" w14:textId="77777777" w:rsidR="00986FF0" w:rsidRPr="00AE696B" w:rsidRDefault="00986FF0" w:rsidP="00986FF0">
      <w:pPr>
        <w:widowControl w:val="0"/>
        <w:numPr>
          <w:ilvl w:val="0"/>
          <w:numId w:val="51"/>
        </w:numPr>
        <w:pBdr>
          <w:top w:val="nil"/>
          <w:left w:val="nil"/>
          <w:bottom w:val="nil"/>
          <w:right w:val="nil"/>
          <w:between w:val="nil"/>
        </w:pBdr>
        <w:spacing w:after="0" w:line="240" w:lineRule="auto"/>
        <w:rPr>
          <w:rFonts w:eastAsia="Century Gothic"/>
        </w:rPr>
      </w:pPr>
      <w:r w:rsidRPr="00AE696B">
        <w:rPr>
          <w:rFonts w:eastAsia="Century Gothic"/>
        </w:rPr>
        <w:t>Contract monitoring</w:t>
      </w:r>
    </w:p>
    <w:p w14:paraId="1A74C340" w14:textId="77777777" w:rsidR="00986FF0" w:rsidRPr="00AE696B" w:rsidRDefault="00986FF0" w:rsidP="00986FF0">
      <w:pPr>
        <w:widowControl w:val="0"/>
        <w:numPr>
          <w:ilvl w:val="0"/>
          <w:numId w:val="51"/>
        </w:numPr>
        <w:pBdr>
          <w:top w:val="nil"/>
          <w:left w:val="nil"/>
          <w:bottom w:val="nil"/>
          <w:right w:val="nil"/>
          <w:between w:val="nil"/>
        </w:pBdr>
        <w:spacing w:after="0" w:line="240" w:lineRule="auto"/>
        <w:rPr>
          <w:rFonts w:eastAsia="Century Gothic"/>
        </w:rPr>
      </w:pPr>
      <w:r w:rsidRPr="00AE696B">
        <w:rPr>
          <w:rFonts w:eastAsia="Century Gothic"/>
        </w:rPr>
        <w:t>Cost allocation</w:t>
      </w:r>
    </w:p>
    <w:p w14:paraId="0C731D62" w14:textId="77777777" w:rsidR="00986FF0" w:rsidRPr="00AE696B" w:rsidRDefault="00986FF0" w:rsidP="00986FF0">
      <w:pPr>
        <w:widowControl w:val="0"/>
        <w:numPr>
          <w:ilvl w:val="0"/>
          <w:numId w:val="51"/>
        </w:numPr>
        <w:pBdr>
          <w:top w:val="nil"/>
          <w:left w:val="nil"/>
          <w:bottom w:val="nil"/>
          <w:right w:val="nil"/>
          <w:between w:val="nil"/>
        </w:pBdr>
        <w:spacing w:after="0" w:line="240" w:lineRule="auto"/>
        <w:rPr>
          <w:rFonts w:eastAsia="Century Gothic"/>
        </w:rPr>
      </w:pPr>
      <w:r w:rsidRPr="00AE696B">
        <w:rPr>
          <w:rFonts w:eastAsia="Century Gothic"/>
        </w:rPr>
        <w:t xml:space="preserve">Fiscal forecasting </w:t>
      </w:r>
    </w:p>
    <w:p w14:paraId="373B013F" w14:textId="77777777" w:rsidR="00986FF0" w:rsidRPr="00AE696B" w:rsidRDefault="00986FF0" w:rsidP="00986FF0">
      <w:pPr>
        <w:widowControl w:val="0"/>
        <w:numPr>
          <w:ilvl w:val="0"/>
          <w:numId w:val="51"/>
        </w:numPr>
        <w:pBdr>
          <w:top w:val="nil"/>
          <w:left w:val="nil"/>
          <w:bottom w:val="nil"/>
          <w:right w:val="nil"/>
          <w:between w:val="nil"/>
        </w:pBdr>
        <w:spacing w:after="0" w:line="240" w:lineRule="auto"/>
        <w:rPr>
          <w:rFonts w:eastAsia="Century Gothic"/>
        </w:rPr>
      </w:pPr>
      <w:r w:rsidRPr="00AE696B">
        <w:rPr>
          <w:rFonts w:eastAsia="Century Gothic"/>
        </w:rPr>
        <w:t>Case management system requirements</w:t>
      </w:r>
    </w:p>
    <w:p w14:paraId="6DAB9867" w14:textId="77777777" w:rsidR="00986FF0" w:rsidRPr="00AE696B" w:rsidRDefault="00986FF0" w:rsidP="00986FF0">
      <w:pPr>
        <w:spacing w:before="120" w:after="120"/>
        <w:rPr>
          <w:rFonts w:eastAsia="Century Gothic"/>
        </w:rPr>
      </w:pPr>
      <w:r w:rsidRPr="00AE696B">
        <w:rPr>
          <w:rFonts w:eastAsia="Century Gothic"/>
        </w:rPr>
        <w:t>As a result, the impact on customers served has been:</w:t>
      </w:r>
    </w:p>
    <w:p w14:paraId="6B0286B9" w14:textId="77777777" w:rsidR="00986FF0" w:rsidRPr="00AE696B" w:rsidRDefault="00986FF0" w:rsidP="00986FF0">
      <w:pPr>
        <w:numPr>
          <w:ilvl w:val="0"/>
          <w:numId w:val="51"/>
        </w:numPr>
        <w:pBdr>
          <w:top w:val="nil"/>
          <w:left w:val="nil"/>
          <w:bottom w:val="nil"/>
          <w:right w:val="nil"/>
          <w:between w:val="nil"/>
        </w:pBdr>
        <w:spacing w:before="120" w:after="120"/>
        <w:rPr>
          <w:rFonts w:eastAsia="Century Gothic"/>
          <w:color w:val="0000FF"/>
        </w:rPr>
      </w:pPr>
      <w:r w:rsidRPr="00AE696B">
        <w:rPr>
          <w:rFonts w:eastAsia="Century Gothic"/>
          <w:color w:val="0000FF"/>
        </w:rPr>
        <w:t xml:space="preserve">AZ-RSA’s improved fiscal management and operations has improved services to customers. </w:t>
      </w:r>
    </w:p>
    <w:p w14:paraId="5AF76935" w14:textId="77777777" w:rsidR="00986FF0" w:rsidRPr="00AE696B" w:rsidRDefault="00986FF0" w:rsidP="00986FF0">
      <w:pPr>
        <w:pStyle w:val="Subtitle"/>
        <w:numPr>
          <w:ilvl w:val="0"/>
          <w:numId w:val="50"/>
        </w:numPr>
        <w:rPr>
          <w:rFonts w:ascii="Times New Roman" w:hAnsi="Times New Roman" w:cs="Times New Roman"/>
          <w:sz w:val="24"/>
          <w:szCs w:val="24"/>
        </w:rPr>
      </w:pPr>
      <w:r w:rsidRPr="00AE696B">
        <w:rPr>
          <w:rFonts w:ascii="Times New Roman" w:hAnsi="Times New Roman" w:cs="Times New Roman"/>
          <w:sz w:val="24"/>
          <w:szCs w:val="24"/>
        </w:rPr>
        <w:t>What has worked well and what has been a challenge?</w:t>
      </w:r>
    </w:p>
    <w:p w14:paraId="608BF5C9" w14:textId="77777777" w:rsidR="00986FF0" w:rsidRPr="00AE696B" w:rsidRDefault="00986FF0" w:rsidP="00986FF0">
      <w:pPr>
        <w:spacing w:before="120" w:after="120"/>
        <w:rPr>
          <w:rFonts w:eastAsia="Century Gothic"/>
        </w:rPr>
      </w:pPr>
      <w:r w:rsidRPr="00AE696B">
        <w:rPr>
          <w:rFonts w:eastAsia="Century Gothic"/>
          <w:i/>
          <w:color w:val="4472C4"/>
        </w:rPr>
        <w:t>[Are the successes and challenges unique to this agency, or useful lessons for others?  Have you/how have you begun to overcome/get past the challenges?]</w:t>
      </w:r>
    </w:p>
    <w:p w14:paraId="7461108F" w14:textId="77777777" w:rsidR="00986FF0" w:rsidRPr="00AE696B" w:rsidRDefault="00986FF0" w:rsidP="00986FF0">
      <w:pPr>
        <w:numPr>
          <w:ilvl w:val="0"/>
          <w:numId w:val="51"/>
        </w:numPr>
        <w:pBdr>
          <w:top w:val="nil"/>
          <w:left w:val="nil"/>
          <w:bottom w:val="nil"/>
          <w:right w:val="nil"/>
          <w:between w:val="nil"/>
        </w:pBdr>
        <w:spacing w:before="120" w:after="120"/>
        <w:rPr>
          <w:rFonts w:eastAsia="Century Gothic"/>
          <w:color w:val="000000"/>
        </w:rPr>
      </w:pPr>
      <w:r w:rsidRPr="00AE696B">
        <w:rPr>
          <w:rFonts w:eastAsia="Century Gothic"/>
          <w:color w:val="000000"/>
        </w:rPr>
        <w:lastRenderedPageBreak/>
        <w:t xml:space="preserve">The team is very eager and willing to work across all levels of the organization. </w:t>
      </w:r>
    </w:p>
    <w:p w14:paraId="4AC53768" w14:textId="77777777" w:rsidR="00986FF0" w:rsidRPr="00AE696B" w:rsidRDefault="00986FF0" w:rsidP="00986FF0">
      <w:pPr>
        <w:widowControl w:val="0"/>
        <w:numPr>
          <w:ilvl w:val="0"/>
          <w:numId w:val="51"/>
        </w:numPr>
        <w:spacing w:after="0" w:line="240" w:lineRule="auto"/>
        <w:rPr>
          <w:rFonts w:eastAsia="Century Gothic"/>
        </w:rPr>
      </w:pPr>
      <w:r w:rsidRPr="00AE696B">
        <w:rPr>
          <w:rFonts w:eastAsia="Century Gothic"/>
        </w:rPr>
        <w:t xml:space="preserve">The challenge remains within the dynamics of the reporting structure and making some recommended changes to the accounting structure. Staffing changes have occurred within the DSA, causing some reverting to old, incorrect processing in the accounting system. Lack of fiscal reports is proving to be an issue. </w:t>
      </w:r>
    </w:p>
    <w:p w14:paraId="0AEB7B8F" w14:textId="77777777" w:rsidR="00986FF0" w:rsidRPr="00AE696B" w:rsidRDefault="00986FF0" w:rsidP="00986FF0">
      <w:pPr>
        <w:pStyle w:val="Subtitle"/>
        <w:numPr>
          <w:ilvl w:val="0"/>
          <w:numId w:val="50"/>
        </w:numPr>
        <w:rPr>
          <w:rFonts w:ascii="Times New Roman" w:hAnsi="Times New Roman" w:cs="Times New Roman"/>
          <w:sz w:val="24"/>
          <w:szCs w:val="24"/>
        </w:rPr>
      </w:pPr>
      <w:r w:rsidRPr="00AE696B">
        <w:rPr>
          <w:rFonts w:ascii="Times New Roman" w:hAnsi="Times New Roman" w:cs="Times New Roman"/>
          <w:sz w:val="24"/>
          <w:szCs w:val="24"/>
        </w:rPr>
        <w:t>Describe any work with other TA Centers and how that went or is going?</w:t>
      </w:r>
    </w:p>
    <w:p w14:paraId="06EFCA36" w14:textId="77777777" w:rsidR="00986FF0" w:rsidRPr="00AE696B" w:rsidRDefault="00986FF0" w:rsidP="00986FF0">
      <w:pPr>
        <w:spacing w:before="120" w:after="120"/>
        <w:rPr>
          <w:rFonts w:eastAsia="Century Gothic"/>
        </w:rPr>
      </w:pPr>
      <w:r w:rsidRPr="00AE696B">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382D2201" w14:textId="77777777" w:rsidR="00986FF0" w:rsidRPr="00AE696B" w:rsidRDefault="00986FF0" w:rsidP="00986FF0">
      <w:pPr>
        <w:numPr>
          <w:ilvl w:val="0"/>
          <w:numId w:val="51"/>
        </w:numPr>
        <w:pBdr>
          <w:top w:val="nil"/>
          <w:left w:val="nil"/>
          <w:bottom w:val="nil"/>
          <w:right w:val="nil"/>
          <w:between w:val="nil"/>
        </w:pBdr>
        <w:spacing w:before="120" w:after="120"/>
        <w:rPr>
          <w:rFonts w:eastAsia="Century Gothic"/>
          <w:color w:val="000000"/>
        </w:rPr>
      </w:pPr>
      <w:r w:rsidRPr="00AE696B">
        <w:rPr>
          <w:rFonts w:eastAsia="Century Gothic"/>
          <w:color w:val="000000"/>
        </w:rPr>
        <w:t>The primary work was completed by QM.</w:t>
      </w:r>
    </w:p>
    <w:p w14:paraId="367E5688" w14:textId="77777777" w:rsidR="00986FF0" w:rsidRPr="00AE696B" w:rsidRDefault="00986FF0" w:rsidP="00986FF0">
      <w:pPr>
        <w:spacing w:before="120" w:after="120"/>
        <w:rPr>
          <w:rFonts w:eastAsia="Century Gothic"/>
        </w:rPr>
      </w:pPr>
      <w:r w:rsidRPr="00AE696B">
        <w:rPr>
          <w:rFonts w:eastAsia="Century Gothic"/>
        </w:rPr>
        <w:t xml:space="preserve"> </w:t>
      </w:r>
    </w:p>
    <w:p w14:paraId="27CA74E7" w14:textId="77777777" w:rsidR="00986FF0" w:rsidRPr="00AE696B" w:rsidRDefault="00986FF0" w:rsidP="00986FF0">
      <w:pPr>
        <w:pStyle w:val="Subtitle"/>
        <w:numPr>
          <w:ilvl w:val="0"/>
          <w:numId w:val="50"/>
        </w:numPr>
        <w:rPr>
          <w:rFonts w:ascii="Times New Roman" w:hAnsi="Times New Roman" w:cs="Times New Roman"/>
          <w:sz w:val="24"/>
          <w:szCs w:val="24"/>
        </w:rPr>
      </w:pPr>
      <w:proofErr w:type="gramStart"/>
      <w:r w:rsidRPr="00AE696B">
        <w:rPr>
          <w:rFonts w:ascii="Times New Roman" w:hAnsi="Times New Roman" w:cs="Times New Roman"/>
          <w:sz w:val="24"/>
          <w:szCs w:val="24"/>
        </w:rPr>
        <w:t>Future plans</w:t>
      </w:r>
      <w:proofErr w:type="gramEnd"/>
      <w:r w:rsidRPr="00AE696B">
        <w:rPr>
          <w:rFonts w:ascii="Times New Roman" w:hAnsi="Times New Roman" w:cs="Times New Roman"/>
          <w:sz w:val="24"/>
          <w:szCs w:val="24"/>
        </w:rPr>
        <w:t xml:space="preserve"> for the work?</w:t>
      </w:r>
    </w:p>
    <w:p w14:paraId="1CF37F10" w14:textId="77777777" w:rsidR="00986FF0" w:rsidRPr="00AE696B" w:rsidRDefault="00986FF0" w:rsidP="00986FF0">
      <w:pPr>
        <w:spacing w:before="120" w:after="120"/>
        <w:rPr>
          <w:rFonts w:eastAsia="Century Gothic"/>
        </w:rPr>
      </w:pPr>
      <w:r w:rsidRPr="00AE696B">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445E44AE" w14:textId="77777777" w:rsidR="00986FF0" w:rsidRDefault="00986FF0" w:rsidP="00986FF0">
      <w:pPr>
        <w:numPr>
          <w:ilvl w:val="0"/>
          <w:numId w:val="51"/>
        </w:numPr>
        <w:pBdr>
          <w:top w:val="nil"/>
          <w:left w:val="nil"/>
          <w:bottom w:val="nil"/>
          <w:right w:val="nil"/>
          <w:between w:val="nil"/>
        </w:pBdr>
        <w:spacing w:before="120" w:after="120"/>
        <w:rPr>
          <w:rFonts w:eastAsia="Century Gothic"/>
          <w:color w:val="000000"/>
        </w:rPr>
      </w:pPr>
      <w:r w:rsidRPr="00AE696B">
        <w:rPr>
          <w:rFonts w:eastAsia="Century Gothic"/>
          <w:color w:val="000000"/>
        </w:rPr>
        <w:t>QM will continue to work through the items identified in the workplan and on the ITAA.</w:t>
      </w:r>
    </w:p>
    <w:p w14:paraId="487C9590" w14:textId="4A1597EF" w:rsidR="00986FF0" w:rsidRDefault="00986FF0" w:rsidP="00986FF0">
      <w:pPr>
        <w:pBdr>
          <w:top w:val="nil"/>
          <w:left w:val="nil"/>
          <w:bottom w:val="nil"/>
          <w:right w:val="nil"/>
          <w:between w:val="nil"/>
        </w:pBdr>
        <w:spacing w:before="120" w:after="120"/>
        <w:rPr>
          <w:rFonts w:eastAsia="Century Gothic"/>
          <w:color w:val="000000"/>
        </w:rPr>
      </w:pPr>
      <w:r>
        <w:rPr>
          <w:rFonts w:eastAsia="Century Gothic"/>
          <w:color w:val="000000"/>
        </w:rPr>
        <w:t>The work plan for Arizona Combined is embedded below</w:t>
      </w:r>
      <w:r w:rsidR="008924C8">
        <w:rPr>
          <w:rFonts w:eastAsia="Century Gothic"/>
          <w:color w:val="000000"/>
        </w:rPr>
        <w:t>. The file can be opened by right clicking on the picture, choosing object and then open</w:t>
      </w:r>
      <w:r>
        <w:rPr>
          <w:rFonts w:eastAsia="Century Gothic"/>
          <w:color w:val="000000"/>
        </w:rPr>
        <w:t>:</w:t>
      </w:r>
    </w:p>
    <w:bookmarkStart w:id="7" w:name="_MON_1763353496"/>
    <w:bookmarkEnd w:id="7"/>
    <w:p w14:paraId="338A415C" w14:textId="47C5CD25" w:rsidR="00986FF0" w:rsidRDefault="00B41B95" w:rsidP="00986FF0">
      <w:pPr>
        <w:pBdr>
          <w:top w:val="nil"/>
          <w:left w:val="nil"/>
          <w:bottom w:val="nil"/>
          <w:right w:val="nil"/>
          <w:between w:val="nil"/>
        </w:pBdr>
        <w:spacing w:before="120" w:after="120"/>
        <w:rPr>
          <w:rFonts w:eastAsia="Century Gothic"/>
          <w:color w:val="000000"/>
        </w:rPr>
      </w:pPr>
      <w:r>
        <w:rPr>
          <w:rFonts w:eastAsia="Century Gothic"/>
          <w:color w:val="000000"/>
        </w:rPr>
        <w:object w:dxaOrig="22863" w:dyaOrig="8004" w14:anchorId="1930C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rizona Work Plan" style="width:362.5pt;height:166.5pt" o:ole="">
            <v:imagedata r:id="rId8" o:title=""/>
          </v:shape>
          <o:OLEObject Type="Embed" ProgID="Excel.Sheet.12" ShapeID="_x0000_i1025" DrawAspect="Content" ObjectID="_1766249149" r:id="rId9"/>
        </w:object>
      </w:r>
    </w:p>
    <w:p w14:paraId="6C67554B" w14:textId="77777777" w:rsidR="00986FF0" w:rsidRPr="00AE696B" w:rsidRDefault="00986FF0" w:rsidP="00986FF0">
      <w:pPr>
        <w:pBdr>
          <w:top w:val="nil"/>
          <w:left w:val="nil"/>
          <w:bottom w:val="nil"/>
          <w:right w:val="nil"/>
          <w:between w:val="nil"/>
        </w:pBdr>
        <w:spacing w:before="120" w:after="120"/>
        <w:rPr>
          <w:rFonts w:eastAsia="Century Gothic"/>
          <w:color w:val="000000"/>
        </w:rPr>
      </w:pPr>
    </w:p>
    <w:bookmarkEnd w:id="6"/>
    <w:p w14:paraId="7B058AD7" w14:textId="77777777" w:rsidR="008924C8" w:rsidRDefault="008924C8">
      <w:pPr>
        <w:rPr>
          <w:b/>
        </w:rPr>
      </w:pPr>
      <w:r>
        <w:br w:type="page"/>
      </w:r>
    </w:p>
    <w:p w14:paraId="5BA015F7" w14:textId="39728FDB" w:rsidR="00441431" w:rsidRPr="003C3DDE" w:rsidRDefault="00441431" w:rsidP="00A96B91">
      <w:pPr>
        <w:pStyle w:val="Heading3"/>
      </w:pPr>
      <w:bookmarkStart w:id="8" w:name="_Toc154742613"/>
      <w:r>
        <w:lastRenderedPageBreak/>
        <w:t>Arkansas Blind</w:t>
      </w:r>
      <w:bookmarkEnd w:id="8"/>
    </w:p>
    <w:p w14:paraId="5497C73A" w14:textId="77777777" w:rsidR="00443653" w:rsidRPr="00443653" w:rsidRDefault="00443653" w:rsidP="00443653">
      <w:pPr>
        <w:widowControl w:val="0"/>
        <w:pBdr>
          <w:top w:val="nil"/>
          <w:left w:val="nil"/>
          <w:bottom w:val="nil"/>
          <w:right w:val="nil"/>
          <w:between w:val="nil"/>
        </w:pBdr>
        <w:spacing w:after="0" w:line="276" w:lineRule="auto"/>
        <w:rPr>
          <w:rFonts w:eastAsia="Century Gothic"/>
          <w:color w:val="000000"/>
          <w:lang w:val="en"/>
        </w:rPr>
      </w:pP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443653" w:rsidRPr="00443653" w14:paraId="37DD4CB8" w14:textId="77777777" w:rsidTr="00191038">
        <w:trPr>
          <w:jc w:val="center"/>
        </w:trPr>
        <w:tc>
          <w:tcPr>
            <w:tcW w:w="5035" w:type="dxa"/>
            <w:shd w:val="clear" w:color="auto" w:fill="D9D9D9"/>
            <w:vAlign w:val="center"/>
          </w:tcPr>
          <w:p w14:paraId="5DC2EDF6" w14:textId="77777777" w:rsidR="00443653" w:rsidRPr="00443653" w:rsidRDefault="00443653" w:rsidP="00443653">
            <w:pPr>
              <w:numPr>
                <w:ilvl w:val="0"/>
                <w:numId w:val="52"/>
              </w:numPr>
              <w:pBdr>
                <w:top w:val="nil"/>
                <w:left w:val="nil"/>
                <w:bottom w:val="nil"/>
                <w:right w:val="nil"/>
                <w:between w:val="nil"/>
              </w:pBdr>
              <w:spacing w:before="120" w:after="120" w:line="240" w:lineRule="auto"/>
              <w:rPr>
                <w:rFonts w:eastAsia="Century Gothic"/>
                <w:b/>
                <w:color w:val="000000"/>
                <w:lang w:val="en"/>
              </w:rPr>
            </w:pPr>
            <w:r w:rsidRPr="00443653">
              <w:rPr>
                <w:rFonts w:eastAsia="Century Gothic"/>
                <w:b/>
                <w:color w:val="000000"/>
                <w:lang w:val="en"/>
              </w:rPr>
              <w:t>Agency</w:t>
            </w:r>
          </w:p>
        </w:tc>
        <w:tc>
          <w:tcPr>
            <w:tcW w:w="5035" w:type="dxa"/>
            <w:shd w:val="clear" w:color="auto" w:fill="D9D9D9"/>
            <w:vAlign w:val="center"/>
          </w:tcPr>
          <w:p w14:paraId="1A2FD3CE" w14:textId="77777777" w:rsidR="00443653" w:rsidRPr="00443653" w:rsidRDefault="00443653" w:rsidP="00443653">
            <w:pPr>
              <w:numPr>
                <w:ilvl w:val="0"/>
                <w:numId w:val="52"/>
              </w:numPr>
              <w:pBdr>
                <w:top w:val="nil"/>
                <w:left w:val="nil"/>
                <w:bottom w:val="nil"/>
                <w:right w:val="nil"/>
                <w:between w:val="nil"/>
              </w:pBdr>
              <w:spacing w:before="120" w:after="120" w:line="240" w:lineRule="auto"/>
              <w:rPr>
                <w:rFonts w:eastAsia="Century Gothic"/>
                <w:b/>
                <w:color w:val="000000"/>
                <w:lang w:val="en"/>
              </w:rPr>
            </w:pPr>
            <w:r w:rsidRPr="00443653">
              <w:rPr>
                <w:rFonts w:eastAsia="Century Gothic"/>
                <w:b/>
                <w:color w:val="000000"/>
                <w:lang w:val="en"/>
              </w:rPr>
              <w:t>VRTAC-QM Lead</w:t>
            </w:r>
          </w:p>
        </w:tc>
      </w:tr>
      <w:tr w:rsidR="00443653" w:rsidRPr="00443653" w14:paraId="156AFEAF" w14:textId="77777777" w:rsidTr="00191038">
        <w:trPr>
          <w:jc w:val="center"/>
        </w:trPr>
        <w:tc>
          <w:tcPr>
            <w:tcW w:w="5035" w:type="dxa"/>
            <w:shd w:val="clear" w:color="auto" w:fill="auto"/>
            <w:vAlign w:val="center"/>
          </w:tcPr>
          <w:p w14:paraId="3FD5023D" w14:textId="77777777" w:rsidR="00443653" w:rsidRPr="00443653" w:rsidRDefault="00443653" w:rsidP="00443653">
            <w:pPr>
              <w:pBdr>
                <w:top w:val="nil"/>
                <w:left w:val="nil"/>
                <w:bottom w:val="nil"/>
                <w:right w:val="nil"/>
                <w:between w:val="nil"/>
              </w:pBdr>
              <w:spacing w:before="120" w:after="120"/>
              <w:ind w:left="360"/>
              <w:rPr>
                <w:rFonts w:eastAsia="Century Gothic"/>
                <w:b/>
                <w:color w:val="000000"/>
                <w:lang w:val="en"/>
              </w:rPr>
            </w:pPr>
            <w:r w:rsidRPr="00443653">
              <w:rPr>
                <w:rFonts w:eastAsia="Century Gothic"/>
                <w:b/>
                <w:color w:val="000000"/>
                <w:lang w:val="en"/>
              </w:rPr>
              <w:t>Arkansas-Blind</w:t>
            </w:r>
          </w:p>
        </w:tc>
        <w:tc>
          <w:tcPr>
            <w:tcW w:w="5035" w:type="dxa"/>
            <w:shd w:val="clear" w:color="auto" w:fill="auto"/>
            <w:vAlign w:val="center"/>
          </w:tcPr>
          <w:p w14:paraId="69C3BE5E" w14:textId="77777777" w:rsidR="00443653" w:rsidRPr="00443653" w:rsidRDefault="00443653" w:rsidP="00443653">
            <w:pPr>
              <w:spacing w:before="120" w:after="120" w:line="240" w:lineRule="auto"/>
              <w:rPr>
                <w:rFonts w:eastAsia="Century Gothic"/>
                <w:lang w:val="en"/>
              </w:rPr>
            </w:pPr>
            <w:r w:rsidRPr="00443653">
              <w:rPr>
                <w:rFonts w:eastAsia="Century Gothic"/>
                <w:lang w:val="en"/>
              </w:rPr>
              <w:t>Carol Pankow</w:t>
            </w:r>
          </w:p>
        </w:tc>
      </w:tr>
    </w:tbl>
    <w:p w14:paraId="0F1674D7" w14:textId="77777777" w:rsidR="00443653" w:rsidRPr="00443653" w:rsidRDefault="00443653" w:rsidP="00443653">
      <w:pPr>
        <w:numPr>
          <w:ilvl w:val="0"/>
          <w:numId w:val="52"/>
        </w:numPr>
        <w:pBdr>
          <w:top w:val="single" w:sz="4" w:space="1" w:color="000000"/>
          <w:left w:val="single" w:sz="4" w:space="4" w:color="000000"/>
          <w:bottom w:val="single" w:sz="4" w:space="1" w:color="000000"/>
          <w:right w:val="single" w:sz="4" w:space="4" w:color="000000"/>
        </w:pBdr>
        <w:shd w:val="clear" w:color="auto" w:fill="D9D9D9"/>
        <w:spacing w:before="120" w:after="120"/>
        <w:rPr>
          <w:rFonts w:eastAsia="Century Gothic"/>
          <w:b/>
          <w:lang w:val="en"/>
        </w:rPr>
      </w:pPr>
      <w:r w:rsidRPr="00443653">
        <w:rPr>
          <w:rFonts w:eastAsia="Century Gothic"/>
          <w:b/>
          <w:lang w:val="en"/>
        </w:rPr>
        <w:t>What led to the request for TA?</w:t>
      </w:r>
    </w:p>
    <w:p w14:paraId="6B8D090F" w14:textId="77777777" w:rsidR="00443653" w:rsidRPr="00443653" w:rsidRDefault="00443653" w:rsidP="00443653">
      <w:pPr>
        <w:spacing w:before="120" w:after="120"/>
        <w:rPr>
          <w:rFonts w:eastAsia="Century Gothic"/>
          <w:i/>
          <w:color w:val="4472C4"/>
          <w:lang w:val="en"/>
        </w:rPr>
      </w:pPr>
      <w:r w:rsidRPr="00443653">
        <w:rPr>
          <w:rFonts w:eastAsia="Century Gothic"/>
          <w:i/>
          <w:color w:val="4472C4"/>
          <w:lang w:val="en"/>
        </w:rPr>
        <w:t>[How did the agency come to QM – directly, through referral by…, what did the agency identify as their priority needs and why?]</w:t>
      </w:r>
    </w:p>
    <w:p w14:paraId="1CA1840E" w14:textId="77777777" w:rsidR="00443653" w:rsidRPr="00443653" w:rsidRDefault="00443653" w:rsidP="00443653">
      <w:pPr>
        <w:numPr>
          <w:ilvl w:val="0"/>
          <w:numId w:val="53"/>
        </w:numPr>
        <w:pBdr>
          <w:top w:val="nil"/>
          <w:left w:val="nil"/>
          <w:bottom w:val="nil"/>
          <w:right w:val="nil"/>
          <w:between w:val="nil"/>
        </w:pBdr>
        <w:spacing w:before="120" w:after="120"/>
        <w:rPr>
          <w:rFonts w:eastAsia="Century Gothic"/>
          <w:color w:val="000000"/>
          <w:lang w:val="en"/>
        </w:rPr>
      </w:pPr>
      <w:r w:rsidRPr="00443653">
        <w:rPr>
          <w:rFonts w:eastAsia="Century Gothic"/>
          <w:color w:val="000000"/>
          <w:lang w:val="en"/>
        </w:rPr>
        <w:t>DSB initially reached out to the VRTAC-QM due to their need for technical assistance (TA) and training stemming from their RSA monitoring report and resulting corrective action plan (CAP).  The ITAA is focused on Fiscal and Resource Quality Management and General Quality Management.</w:t>
      </w:r>
    </w:p>
    <w:p w14:paraId="7B53CD72" w14:textId="77777777" w:rsidR="00443653" w:rsidRPr="00443653" w:rsidRDefault="00443653" w:rsidP="00443653">
      <w:pPr>
        <w:numPr>
          <w:ilvl w:val="0"/>
          <w:numId w:val="52"/>
        </w:numPr>
        <w:pBdr>
          <w:top w:val="single" w:sz="4" w:space="1" w:color="000000"/>
          <w:left w:val="single" w:sz="4" w:space="4" w:color="000000"/>
          <w:bottom w:val="single" w:sz="4" w:space="1" w:color="000000"/>
          <w:right w:val="single" w:sz="4" w:space="4" w:color="000000"/>
        </w:pBdr>
        <w:shd w:val="clear" w:color="auto" w:fill="D9D9D9"/>
        <w:spacing w:before="120" w:after="120"/>
        <w:rPr>
          <w:rFonts w:eastAsia="Century Gothic"/>
          <w:b/>
          <w:lang w:val="en"/>
        </w:rPr>
      </w:pPr>
      <w:r w:rsidRPr="00443653">
        <w:rPr>
          <w:rFonts w:eastAsia="Century Gothic"/>
          <w:b/>
          <w:lang w:val="en"/>
        </w:rPr>
        <w:t xml:space="preserve">What activities did you do, or </w:t>
      </w:r>
      <w:r w:rsidRPr="00443653">
        <w:rPr>
          <w:rFonts w:eastAsia="Century Gothic"/>
          <w:b/>
          <w:shd w:val="clear" w:color="auto" w:fill="D9D9D9"/>
          <w:lang w:val="en"/>
        </w:rPr>
        <w:t>are</w:t>
      </w:r>
      <w:r w:rsidRPr="00443653">
        <w:rPr>
          <w:rFonts w:eastAsia="Century Gothic"/>
          <w:b/>
          <w:lang w:val="en"/>
        </w:rPr>
        <w:t xml:space="preserve"> you doing?</w:t>
      </w:r>
    </w:p>
    <w:p w14:paraId="58FD8FBD" w14:textId="77777777" w:rsidR="00443653" w:rsidRPr="00443653" w:rsidRDefault="00443653" w:rsidP="00443653">
      <w:pPr>
        <w:spacing w:before="120" w:after="120"/>
        <w:rPr>
          <w:rFonts w:eastAsia="Century Gothic"/>
          <w:i/>
          <w:color w:val="4472C4"/>
          <w:lang w:val="en"/>
        </w:rPr>
      </w:pPr>
      <w:r w:rsidRPr="00443653">
        <w:rPr>
          <w:rFonts w:eastAsia="Century Gothic"/>
          <w:i/>
          <w:color w:val="4472C4"/>
          <w:lang w:val="en"/>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12803349"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 xml:space="preserve">During this period, there have been 67 overall TA activities, and the agency has also participated in the monthly Fiscal Forum Community of Practice and the Financial Management Community of Practice. Eight out of ten ITAA activities are complete. The targeted activities included work by the Program and Performance team and work on the QM Recruitment and Retention pilot.  A significant focus was on completing activities required in the Corrective Action Plan.  DSB made considerable progress in the resolution of several multi-layered activities, including the rate-setting methodology policy/procedure, SF 425 reporting policy/procedure, contract addendum language, invoice processing policy/procedure, 8 chapters of the consumer services policy/procedure manual were rewritten, the RSA 911 report procedures and QA tool procedures and review were all resolved. Once the agency can promulgate the new policy/procedures and subsequent pieces of training are completed, additional corrective actions will be resolved. The QM team also provided input into the contract monitoring policy/procedure, the RSA-17 reporting policy, and the period of performance policy. Completing the last two policies is predicated on implementing the new grants management system. That has been delayed. There have been monthly meetings focused on the completion of rate-setting activities, and significant progress has been made on that front as well. The rate-setting methodology was utilized to determine rates for job coaching, transportation, Orientation and Mobility training, and the </w:t>
      </w:r>
      <w:proofErr w:type="gramStart"/>
      <w:r w:rsidRPr="00443653">
        <w:rPr>
          <w:rFonts w:eastAsia="Century Gothic"/>
          <w:lang w:val="en"/>
        </w:rPr>
        <w:t>Pre-ETS</w:t>
      </w:r>
      <w:proofErr w:type="gramEnd"/>
      <w:r w:rsidRPr="00443653">
        <w:rPr>
          <w:rFonts w:eastAsia="Century Gothic"/>
          <w:lang w:val="en"/>
        </w:rPr>
        <w:t xml:space="preserve"> summer programs. Monthly leadership team coaching continued, and supervisory team coaching was discontinued due to a lack of interest. DSB participated in the QM recruitment retention pilot project and has developed a workplan of activities to implement. John Walsh and Ron Vessell are facilitating this work. Continued follow-up from the all-staff meeting last summer resulted in creating of a training position, which was cited as a </w:t>
      </w:r>
      <w:r w:rsidRPr="00443653">
        <w:rPr>
          <w:rFonts w:eastAsia="Century Gothic"/>
          <w:lang w:val="en"/>
        </w:rPr>
        <w:lastRenderedPageBreak/>
        <w:t>significant need. QM staff assisted the DSB team in developing a position description. A hiring freeze delayed the filling of this position.</w:t>
      </w:r>
      <w:r w:rsidRPr="00443653">
        <w:rPr>
          <w:rFonts w:eastAsia="Century Gothic"/>
          <w:color w:val="0000FF"/>
          <w:lang w:val="en"/>
        </w:rPr>
        <w:t xml:space="preserve"> </w:t>
      </w:r>
      <w:r w:rsidRPr="00443653">
        <w:rPr>
          <w:rFonts w:eastAsia="Century Gothic"/>
          <w:lang w:val="en"/>
        </w:rPr>
        <w:t>The Arkansas-B Director was recently able to secure approval to fill 15 positions, all of which are currently in the process of being filled. The new training position is filled and starts in October.</w:t>
      </w:r>
    </w:p>
    <w:p w14:paraId="5B3C2107" w14:textId="77777777" w:rsidR="00443653" w:rsidRPr="00443653" w:rsidRDefault="00443653" w:rsidP="00443653">
      <w:pPr>
        <w:numPr>
          <w:ilvl w:val="0"/>
          <w:numId w:val="52"/>
        </w:numPr>
        <w:pBdr>
          <w:top w:val="single" w:sz="4" w:space="1" w:color="000000"/>
          <w:left w:val="single" w:sz="4" w:space="4" w:color="000000"/>
          <w:bottom w:val="single" w:sz="4" w:space="1" w:color="000000"/>
          <w:right w:val="single" w:sz="4" w:space="4" w:color="000000"/>
        </w:pBdr>
        <w:shd w:val="clear" w:color="auto" w:fill="D9D9D9"/>
        <w:spacing w:before="120" w:after="120"/>
        <w:rPr>
          <w:rFonts w:eastAsia="Century Gothic"/>
          <w:b/>
          <w:lang w:val="en"/>
        </w:rPr>
      </w:pPr>
      <w:r w:rsidRPr="00443653">
        <w:rPr>
          <w:rFonts w:eastAsia="Century Gothic"/>
          <w:b/>
          <w:lang w:val="en"/>
        </w:rPr>
        <w:t>What is the intended impact of the work and how are you measuring the impact so far? What progress has been made to date? What has changed within the agency and what has been the impact on consumers served?</w:t>
      </w:r>
    </w:p>
    <w:p w14:paraId="2CCBFB83" w14:textId="77777777" w:rsidR="00443653" w:rsidRPr="00443653" w:rsidRDefault="00443653" w:rsidP="00443653">
      <w:pPr>
        <w:spacing w:before="120" w:after="120"/>
        <w:rPr>
          <w:rFonts w:eastAsia="Century Gothic"/>
          <w:lang w:val="en"/>
        </w:rPr>
      </w:pPr>
      <w:r w:rsidRPr="00443653">
        <w:rPr>
          <w:rFonts w:eastAsia="Century Gothic"/>
          <w:i/>
          <w:color w:val="4472C4"/>
          <w:lang w:val="en"/>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287C8EA2" w14:textId="77777777" w:rsidR="00443653" w:rsidRPr="00443653" w:rsidRDefault="00443653" w:rsidP="00443653">
      <w:pPr>
        <w:numPr>
          <w:ilvl w:val="0"/>
          <w:numId w:val="53"/>
        </w:numPr>
        <w:pBdr>
          <w:top w:val="nil"/>
          <w:left w:val="nil"/>
          <w:bottom w:val="nil"/>
          <w:right w:val="nil"/>
          <w:between w:val="nil"/>
        </w:pBdr>
        <w:spacing w:before="120" w:after="120"/>
        <w:rPr>
          <w:rFonts w:eastAsia="Century Gothic"/>
          <w:color w:val="000000"/>
          <w:lang w:val="en"/>
        </w:rPr>
      </w:pPr>
      <w:r w:rsidRPr="00443653">
        <w:rPr>
          <w:rFonts w:eastAsia="Century Gothic"/>
          <w:color w:val="000000"/>
          <w:lang w:val="en"/>
        </w:rPr>
        <w:t xml:space="preserve">To have the leadership team continue to grow in their knowledge of the fiscal requirements and apply what they have learned to their ongoing operations and completion of the CAP activities. As noted above, significant progress was made in the last RSA CAP response. Progress is tracked monthly on the workplan. </w:t>
      </w:r>
      <w:r w:rsidRPr="00443653">
        <w:rPr>
          <w:rFonts w:eastAsia="Century Gothic"/>
          <w:lang w:val="en"/>
        </w:rPr>
        <w:t xml:space="preserve">A total of 8 out of 21 CAP items have been resolved, which involved very complex work within each of those sections. Other items are close to the final resolution, and we hope this will be completed next year. We are seeing increased confidence and determination </w:t>
      </w:r>
      <w:r w:rsidRPr="00443653">
        <w:rPr>
          <w:rFonts w:eastAsia="Century Gothic"/>
          <w:color w:val="000000"/>
          <w:lang w:val="en"/>
        </w:rPr>
        <w:t>in working through roadblocks to complete projects. In the long run, we hope to help them implement strategies to address their staff recruitment and retention issues.</w:t>
      </w:r>
    </w:p>
    <w:p w14:paraId="4D789F9D" w14:textId="77777777" w:rsidR="00443653" w:rsidRPr="00443653" w:rsidRDefault="00443653" w:rsidP="00443653">
      <w:pPr>
        <w:spacing w:before="120" w:after="120"/>
        <w:rPr>
          <w:rFonts w:eastAsia="Century Gothic"/>
          <w:lang w:val="en"/>
        </w:rPr>
      </w:pPr>
      <w:r w:rsidRPr="00443653">
        <w:rPr>
          <w:rFonts w:eastAsia="Century Gothic"/>
          <w:lang w:val="en"/>
        </w:rPr>
        <w:t xml:space="preserve">As a result of the TA, the agency has implemented or reworked practices in the following areas: </w:t>
      </w:r>
    </w:p>
    <w:p w14:paraId="27901DCF"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Leadership training</w:t>
      </w:r>
    </w:p>
    <w:p w14:paraId="5ED44485"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Rate-setting</w:t>
      </w:r>
    </w:p>
    <w:p w14:paraId="1055969C"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SF 425 and RSA 17 reporting</w:t>
      </w:r>
    </w:p>
    <w:p w14:paraId="3E7F8E8D"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Contract addendum language</w:t>
      </w:r>
    </w:p>
    <w:p w14:paraId="3E8C93AF"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Contract monitoring</w:t>
      </w:r>
    </w:p>
    <w:p w14:paraId="320A7FF6"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Invoice processing</w:t>
      </w:r>
    </w:p>
    <w:p w14:paraId="57DBBC9C"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RSA 911 reporting</w:t>
      </w:r>
    </w:p>
    <w:p w14:paraId="23DF8803"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 xml:space="preserve">Recruitment/Retention </w:t>
      </w:r>
    </w:p>
    <w:p w14:paraId="51719EAD"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Period of Performance</w:t>
      </w:r>
    </w:p>
    <w:p w14:paraId="0EE1268C"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Staff time and effort reporting</w:t>
      </w:r>
    </w:p>
    <w:p w14:paraId="6E907836" w14:textId="77777777" w:rsidR="00443653" w:rsidRPr="00443653" w:rsidRDefault="00443653" w:rsidP="00443653">
      <w:pPr>
        <w:numPr>
          <w:ilvl w:val="0"/>
          <w:numId w:val="53"/>
        </w:numPr>
        <w:rPr>
          <w:rFonts w:eastAsia="Century Gothic"/>
          <w:lang w:val="en"/>
        </w:rPr>
      </w:pPr>
      <w:r w:rsidRPr="00443653">
        <w:rPr>
          <w:rFonts w:eastAsia="Century Gothic"/>
          <w:lang w:val="en"/>
        </w:rPr>
        <w:t>Consumer Services policies/procedures-Chapter 1 (General Requirements), Chapter 2 (Informed Choice), Chapter 3 (Intake), Chapter 4 (Eligibility), Chapter 5 (Order of Selection, Chapter 6 (IPE), Chapter 13 (Pre-ETS), and Chapter 15 (Supported Employment)</w:t>
      </w:r>
    </w:p>
    <w:p w14:paraId="3760A807" w14:textId="77777777" w:rsidR="00443653" w:rsidRPr="00443653" w:rsidRDefault="00443653" w:rsidP="00443653">
      <w:pPr>
        <w:spacing w:before="120" w:after="120"/>
        <w:rPr>
          <w:rFonts w:eastAsia="Century Gothic"/>
          <w:lang w:val="en"/>
        </w:rPr>
      </w:pPr>
      <w:r w:rsidRPr="00443653">
        <w:rPr>
          <w:rFonts w:eastAsia="Century Gothic"/>
          <w:lang w:val="en"/>
        </w:rPr>
        <w:t>As a result, the impact on customers served has been:</w:t>
      </w:r>
    </w:p>
    <w:p w14:paraId="121AEA7D"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 xml:space="preserve">Service quality is improving with DSB’s enhanced clarity regarding tasks. Staff now have a better understanding of the boundaries. They are also able to better define the expectations for vendors, which leads to better outcomes. DSB is starting to see a </w:t>
      </w:r>
      <w:r w:rsidRPr="00443653">
        <w:rPr>
          <w:rFonts w:eastAsia="Century Gothic"/>
          <w:lang w:val="en"/>
        </w:rPr>
        <w:lastRenderedPageBreak/>
        <w:t>rebound in successful closures.</w:t>
      </w:r>
    </w:p>
    <w:p w14:paraId="2DA27E00" w14:textId="77777777" w:rsidR="00443653" w:rsidRPr="00443653" w:rsidRDefault="00443653" w:rsidP="00443653">
      <w:pPr>
        <w:numPr>
          <w:ilvl w:val="0"/>
          <w:numId w:val="52"/>
        </w:numPr>
        <w:pBdr>
          <w:top w:val="single" w:sz="4" w:space="1" w:color="000000"/>
          <w:left w:val="single" w:sz="4" w:space="4" w:color="000000"/>
          <w:bottom w:val="single" w:sz="4" w:space="1" w:color="000000"/>
          <w:right w:val="single" w:sz="4" w:space="4" w:color="000000"/>
        </w:pBdr>
        <w:shd w:val="clear" w:color="auto" w:fill="D9D9D9"/>
        <w:spacing w:before="120" w:after="120"/>
        <w:rPr>
          <w:rFonts w:eastAsia="Century Gothic"/>
          <w:b/>
          <w:lang w:val="en"/>
        </w:rPr>
      </w:pPr>
      <w:r w:rsidRPr="00443653">
        <w:rPr>
          <w:rFonts w:eastAsia="Century Gothic"/>
          <w:b/>
          <w:lang w:val="en"/>
        </w:rPr>
        <w:t>What has worked well and what has been a challenge?</w:t>
      </w:r>
    </w:p>
    <w:p w14:paraId="4DC88F81" w14:textId="77777777" w:rsidR="00443653" w:rsidRPr="00443653" w:rsidRDefault="00443653" w:rsidP="00443653">
      <w:pPr>
        <w:spacing w:before="120" w:after="120"/>
        <w:rPr>
          <w:rFonts w:eastAsia="Century Gothic"/>
          <w:lang w:val="en"/>
        </w:rPr>
      </w:pPr>
      <w:r w:rsidRPr="00443653">
        <w:rPr>
          <w:rFonts w:eastAsia="Century Gothic"/>
          <w:i/>
          <w:color w:val="4472C4"/>
          <w:lang w:val="en"/>
        </w:rPr>
        <w:t>[Are the successes and challenges unique to this agency, or useful lessons for others?  Have you/how have you begun to overcome/get past the challenges?]</w:t>
      </w:r>
    </w:p>
    <w:p w14:paraId="223628F9" w14:textId="77777777" w:rsidR="00443653" w:rsidRPr="00443653" w:rsidRDefault="00443653" w:rsidP="00443653">
      <w:pPr>
        <w:numPr>
          <w:ilvl w:val="0"/>
          <w:numId w:val="53"/>
        </w:numPr>
        <w:pBdr>
          <w:top w:val="nil"/>
          <w:left w:val="nil"/>
          <w:bottom w:val="nil"/>
          <w:right w:val="nil"/>
          <w:between w:val="nil"/>
        </w:pBdr>
        <w:spacing w:before="120" w:after="120"/>
        <w:rPr>
          <w:rFonts w:eastAsia="Century Gothic"/>
          <w:color w:val="000000"/>
          <w:lang w:val="en"/>
        </w:rPr>
      </w:pPr>
      <w:r w:rsidRPr="00443653">
        <w:rPr>
          <w:rFonts w:eastAsia="Century Gothic"/>
          <w:color w:val="000000"/>
          <w:lang w:val="en"/>
        </w:rPr>
        <w:t xml:space="preserve">There is a regular rhythm and schedule for the work with good follow through from this tiny DSB team. Even though they have many hats to wear, they have completed many essential activities, as noted above. </w:t>
      </w:r>
    </w:p>
    <w:p w14:paraId="12CE9B85" w14:textId="77777777" w:rsidR="00443653" w:rsidRPr="00443653" w:rsidRDefault="00443653" w:rsidP="00443653">
      <w:pPr>
        <w:spacing w:before="120" w:after="120"/>
        <w:rPr>
          <w:rFonts w:eastAsia="Century Gothic"/>
          <w:lang w:val="en"/>
        </w:rPr>
      </w:pPr>
      <w:r w:rsidRPr="00443653">
        <w:rPr>
          <w:rFonts w:eastAsia="Century Gothic"/>
          <w:lang w:val="en"/>
        </w:rPr>
        <w:t>The following have been noted as a challenge:</w:t>
      </w:r>
    </w:p>
    <w:p w14:paraId="1B310699" w14:textId="77777777" w:rsidR="00443653" w:rsidRPr="00443653" w:rsidRDefault="00443653" w:rsidP="00443653">
      <w:pPr>
        <w:numPr>
          <w:ilvl w:val="0"/>
          <w:numId w:val="53"/>
        </w:numPr>
        <w:spacing w:before="120" w:after="120"/>
        <w:rPr>
          <w:rFonts w:eastAsia="Century Gothic"/>
          <w:lang w:val="en"/>
        </w:rPr>
      </w:pPr>
      <w:r w:rsidRPr="00443653">
        <w:rPr>
          <w:rFonts w:eastAsia="Century Gothic"/>
          <w:lang w:val="en"/>
        </w:rPr>
        <w:t xml:space="preserve">A challenge has been the delay in the grants management application for managing the Federal grant expenditures. The delay has held up work on completing several of the required CAP activities. Staff turnover remains a persistent challenge, and the recent change in Governors has resulted in a hiring freeze. This freeze has hindered DSB’s ability to address critical staffing gaps. DSB currently has 15 vacant positions that are only now becoming eligible for recruitment. </w:t>
      </w:r>
    </w:p>
    <w:p w14:paraId="42D6E7C9" w14:textId="77777777" w:rsidR="00443653" w:rsidRPr="00443653" w:rsidRDefault="00443653" w:rsidP="00443653">
      <w:pPr>
        <w:numPr>
          <w:ilvl w:val="0"/>
          <w:numId w:val="52"/>
        </w:numPr>
        <w:pBdr>
          <w:top w:val="single" w:sz="4" w:space="1" w:color="000000"/>
          <w:left w:val="single" w:sz="4" w:space="4" w:color="000000"/>
          <w:bottom w:val="single" w:sz="4" w:space="1" w:color="000000"/>
          <w:right w:val="single" w:sz="4" w:space="4" w:color="000000"/>
        </w:pBdr>
        <w:shd w:val="clear" w:color="auto" w:fill="D9D9D9"/>
        <w:spacing w:before="120" w:after="120"/>
        <w:rPr>
          <w:rFonts w:eastAsia="Century Gothic"/>
          <w:b/>
          <w:lang w:val="en"/>
        </w:rPr>
      </w:pPr>
      <w:r w:rsidRPr="00443653">
        <w:rPr>
          <w:rFonts w:eastAsia="Century Gothic"/>
          <w:b/>
          <w:lang w:val="en"/>
        </w:rPr>
        <w:t>Describe any work with other TA Centers and how that went or is going?</w:t>
      </w:r>
    </w:p>
    <w:p w14:paraId="4986D971" w14:textId="77777777" w:rsidR="00443653" w:rsidRPr="00443653" w:rsidRDefault="00443653" w:rsidP="00443653">
      <w:pPr>
        <w:spacing w:before="120" w:after="120"/>
        <w:rPr>
          <w:rFonts w:eastAsia="Century Gothic"/>
          <w:lang w:val="en"/>
        </w:rPr>
      </w:pPr>
      <w:r w:rsidRPr="00443653">
        <w:rPr>
          <w:rFonts w:eastAsia="Century Gothic"/>
          <w:i/>
          <w:color w:val="4472C4"/>
          <w:lang w:val="en"/>
        </w:rPr>
        <w:t>[Were they engaged from the start?  Is the TA “blended and braided” or sequenced and disparate – why?  Is QM the lead or the other Center?  Is the collaboration likely to last the length of the ITAA agreement/the rest of the grant period?]</w:t>
      </w:r>
    </w:p>
    <w:p w14:paraId="5550B292" w14:textId="77777777" w:rsidR="00443653" w:rsidRPr="00443653" w:rsidRDefault="00443653" w:rsidP="00443653">
      <w:pPr>
        <w:widowControl w:val="0"/>
        <w:numPr>
          <w:ilvl w:val="0"/>
          <w:numId w:val="53"/>
        </w:numPr>
        <w:spacing w:after="0" w:line="240" w:lineRule="auto"/>
        <w:rPr>
          <w:rFonts w:eastAsia="Century Gothic"/>
          <w:lang w:val="en"/>
        </w:rPr>
      </w:pPr>
      <w:r w:rsidRPr="00443653">
        <w:rPr>
          <w:rFonts w:eastAsia="Century Gothic"/>
          <w:lang w:val="en"/>
        </w:rPr>
        <w:t xml:space="preserve">NTACT:C worked with DSB on the Pre-ETS side of the work and helped them to rewrite their policy/procedure successfully.  They are also providing input into </w:t>
      </w:r>
      <w:proofErr w:type="gramStart"/>
      <w:r w:rsidRPr="00443653">
        <w:rPr>
          <w:rFonts w:eastAsia="Century Gothic"/>
          <w:lang w:val="en"/>
        </w:rPr>
        <w:t>Pre-ETS</w:t>
      </w:r>
      <w:proofErr w:type="gramEnd"/>
      <w:r w:rsidRPr="00443653">
        <w:rPr>
          <w:rFonts w:eastAsia="Century Gothic"/>
          <w:lang w:val="en"/>
        </w:rPr>
        <w:t xml:space="preserve"> contract questions. That is going well. </w:t>
      </w:r>
      <w:r w:rsidRPr="00443653">
        <w:rPr>
          <w:rFonts w:eastAsia="Century Gothic"/>
          <w:color w:val="0000FF"/>
          <w:lang w:val="en"/>
        </w:rPr>
        <w:t xml:space="preserve"> </w:t>
      </w:r>
      <w:r w:rsidRPr="00443653">
        <w:rPr>
          <w:rFonts w:eastAsia="Century Gothic"/>
          <w:lang w:val="en"/>
        </w:rPr>
        <w:t>AR-B also is working with the VRTAC-QE on their supported employment policy and implementation.</w:t>
      </w:r>
    </w:p>
    <w:p w14:paraId="13DF61CF" w14:textId="77777777" w:rsidR="00443653" w:rsidRPr="00443653" w:rsidRDefault="00443653" w:rsidP="00443653">
      <w:pPr>
        <w:numPr>
          <w:ilvl w:val="0"/>
          <w:numId w:val="52"/>
        </w:numPr>
        <w:pBdr>
          <w:top w:val="single" w:sz="4" w:space="1" w:color="000000"/>
          <w:left w:val="single" w:sz="4" w:space="4" w:color="000000"/>
          <w:bottom w:val="single" w:sz="4" w:space="1" w:color="000000"/>
          <w:right w:val="single" w:sz="4" w:space="4" w:color="000000"/>
        </w:pBdr>
        <w:shd w:val="clear" w:color="auto" w:fill="D9D9D9"/>
        <w:spacing w:before="120" w:after="120"/>
        <w:rPr>
          <w:rFonts w:eastAsia="Century Gothic"/>
          <w:b/>
          <w:lang w:val="en"/>
        </w:rPr>
      </w:pPr>
      <w:proofErr w:type="gramStart"/>
      <w:r w:rsidRPr="00443653">
        <w:rPr>
          <w:rFonts w:eastAsia="Century Gothic"/>
          <w:b/>
          <w:lang w:val="en"/>
        </w:rPr>
        <w:t>Future plans</w:t>
      </w:r>
      <w:proofErr w:type="gramEnd"/>
      <w:r w:rsidRPr="00443653">
        <w:rPr>
          <w:rFonts w:eastAsia="Century Gothic"/>
          <w:b/>
          <w:lang w:val="en"/>
        </w:rPr>
        <w:t xml:space="preserve"> for the work?</w:t>
      </w:r>
    </w:p>
    <w:p w14:paraId="7BB802B6" w14:textId="77777777" w:rsidR="00443653" w:rsidRPr="00443653" w:rsidRDefault="00443653" w:rsidP="00443653">
      <w:pPr>
        <w:spacing w:before="120" w:after="120"/>
        <w:rPr>
          <w:rFonts w:eastAsia="Century Gothic"/>
          <w:lang w:val="en"/>
        </w:rPr>
      </w:pPr>
      <w:r w:rsidRPr="00443653">
        <w:rPr>
          <w:rFonts w:eastAsia="Century Gothic"/>
          <w:i/>
          <w:color w:val="4472C4"/>
          <w:lang w:val="en"/>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5D4CE904" w14:textId="77777777" w:rsidR="00443653" w:rsidRPr="00443653" w:rsidRDefault="00443653" w:rsidP="00443653">
      <w:pPr>
        <w:numPr>
          <w:ilvl w:val="0"/>
          <w:numId w:val="53"/>
        </w:numPr>
        <w:pBdr>
          <w:top w:val="nil"/>
          <w:left w:val="nil"/>
          <w:bottom w:val="nil"/>
          <w:right w:val="nil"/>
          <w:between w:val="nil"/>
        </w:pBdr>
        <w:spacing w:before="120" w:after="120"/>
        <w:rPr>
          <w:rFonts w:eastAsia="Century Gothic"/>
          <w:color w:val="000000"/>
          <w:lang w:val="en"/>
        </w:rPr>
      </w:pPr>
      <w:r w:rsidRPr="00443653">
        <w:rPr>
          <w:rFonts w:eastAsia="Century Gothic"/>
          <w:color w:val="000000"/>
          <w:lang w:val="en"/>
        </w:rPr>
        <w:t>QM is continuing to work through the activities outlined in the workplan and is committed to coaching and supporting the cultural changes within the organization to ensure the long-term sustainability of processes and practices</w:t>
      </w:r>
      <w:r w:rsidRPr="00443653">
        <w:rPr>
          <w:rFonts w:eastAsia="Century Gothic"/>
          <w:lang w:val="en"/>
        </w:rPr>
        <w:t>—also</w:t>
      </w:r>
      <w:r w:rsidRPr="00443653">
        <w:rPr>
          <w:rFonts w:eastAsia="Century Gothic"/>
          <w:color w:val="000000"/>
          <w:lang w:val="en"/>
        </w:rPr>
        <w:t>, implementation of strategies to address staff recruitment and retention.</w:t>
      </w:r>
    </w:p>
    <w:p w14:paraId="6D27F03E" w14:textId="77777777" w:rsidR="00443653" w:rsidRDefault="00443653" w:rsidP="00443653">
      <w:r w:rsidRPr="00443653">
        <w:rPr>
          <w:rFonts w:eastAsia="Century Gothic"/>
          <w:color w:val="000000"/>
        </w:rPr>
        <w:t>The work plan for Arkansas Blind is embedded below. The file can be opened by right clicking on the picture, choosing object and then open:</w:t>
      </w:r>
    </w:p>
    <w:p w14:paraId="1D2BBBD1" w14:textId="33D041BA" w:rsidR="00DE30F7" w:rsidRDefault="00631EB9" w:rsidP="00DE30F7">
      <w:r>
        <w:object w:dxaOrig="16994" w:dyaOrig="6789" w14:anchorId="7E07AFE0">
          <v:shape id="_x0000_i1026" type="#_x0000_t75" alt="Arkansas Blind Work Plan" style="width:325.5pt;height:203.5pt" o:ole="">
            <v:imagedata r:id="rId10" o:title=""/>
          </v:shape>
          <o:OLEObject Type="Embed" ProgID="Excel.Sheet.12" ShapeID="_x0000_i1026" DrawAspect="Content" ObjectID="_1766249150" r:id="rId11"/>
        </w:object>
      </w:r>
    </w:p>
    <w:p w14:paraId="327E3C01" w14:textId="2B6E9FCC" w:rsidR="00846497" w:rsidRPr="00A22106" w:rsidRDefault="00846497" w:rsidP="00846497">
      <w:pPr>
        <w:pStyle w:val="Heading3"/>
        <w:spacing w:before="240"/>
      </w:pPr>
      <w:bookmarkStart w:id="9" w:name="_Toc154742614"/>
      <w:r>
        <w:t>Colorado Combined</w:t>
      </w:r>
      <w:bookmarkEnd w:id="9"/>
      <w:r>
        <w:t xml:space="preserve"> </w:t>
      </w:r>
    </w:p>
    <w:p w14:paraId="74CF2F59" w14:textId="77777777" w:rsidR="00846497" w:rsidRPr="009C4502" w:rsidRDefault="00846497" w:rsidP="00846497">
      <w:pPr>
        <w:widowControl w:val="0"/>
        <w:pBdr>
          <w:top w:val="nil"/>
          <w:left w:val="nil"/>
          <w:bottom w:val="nil"/>
          <w:right w:val="nil"/>
          <w:between w:val="nil"/>
        </w:pBdr>
        <w:spacing w:after="0" w:line="276" w:lineRule="auto"/>
        <w:rPr>
          <w:rFonts w:eastAsia="Century Gothic"/>
          <w:color w:val="000000"/>
        </w:rPr>
      </w:pP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846497" w:rsidRPr="009C4502" w14:paraId="2B121A9D" w14:textId="77777777" w:rsidTr="00191038">
        <w:trPr>
          <w:jc w:val="center"/>
        </w:trPr>
        <w:tc>
          <w:tcPr>
            <w:tcW w:w="5035" w:type="dxa"/>
            <w:shd w:val="clear" w:color="auto" w:fill="D9D9D9"/>
            <w:vAlign w:val="center"/>
          </w:tcPr>
          <w:p w14:paraId="4B5850A8" w14:textId="77777777" w:rsidR="00846497" w:rsidRPr="009C4502" w:rsidRDefault="00846497" w:rsidP="00846497">
            <w:pPr>
              <w:numPr>
                <w:ilvl w:val="0"/>
                <w:numId w:val="54"/>
              </w:numPr>
              <w:pBdr>
                <w:top w:val="nil"/>
                <w:left w:val="nil"/>
                <w:bottom w:val="nil"/>
                <w:right w:val="nil"/>
                <w:between w:val="nil"/>
              </w:pBdr>
              <w:spacing w:before="120" w:after="120"/>
              <w:rPr>
                <w:rFonts w:eastAsia="Century Gothic"/>
                <w:b/>
                <w:color w:val="000000"/>
              </w:rPr>
            </w:pPr>
            <w:r w:rsidRPr="009C4502">
              <w:rPr>
                <w:rFonts w:eastAsia="Century Gothic"/>
                <w:b/>
                <w:color w:val="000000"/>
              </w:rPr>
              <w:t>Agency</w:t>
            </w:r>
          </w:p>
        </w:tc>
        <w:tc>
          <w:tcPr>
            <w:tcW w:w="5035" w:type="dxa"/>
            <w:shd w:val="clear" w:color="auto" w:fill="D9D9D9"/>
            <w:vAlign w:val="center"/>
          </w:tcPr>
          <w:p w14:paraId="161B2975" w14:textId="77777777" w:rsidR="00846497" w:rsidRPr="009C4502" w:rsidRDefault="00846497" w:rsidP="00846497">
            <w:pPr>
              <w:numPr>
                <w:ilvl w:val="0"/>
                <w:numId w:val="54"/>
              </w:numPr>
              <w:pBdr>
                <w:top w:val="nil"/>
                <w:left w:val="nil"/>
                <w:bottom w:val="nil"/>
                <w:right w:val="nil"/>
                <w:between w:val="nil"/>
              </w:pBdr>
              <w:spacing w:before="120" w:after="120"/>
              <w:rPr>
                <w:rFonts w:eastAsia="Century Gothic"/>
                <w:b/>
                <w:color w:val="000000"/>
              </w:rPr>
            </w:pPr>
            <w:r w:rsidRPr="009C4502">
              <w:rPr>
                <w:rFonts w:eastAsia="Century Gothic"/>
                <w:b/>
                <w:color w:val="000000"/>
              </w:rPr>
              <w:t>VRTAC-QM Lead</w:t>
            </w:r>
          </w:p>
        </w:tc>
      </w:tr>
      <w:tr w:rsidR="00846497" w:rsidRPr="009C4502" w14:paraId="31D65745" w14:textId="77777777" w:rsidTr="00191038">
        <w:trPr>
          <w:jc w:val="center"/>
        </w:trPr>
        <w:tc>
          <w:tcPr>
            <w:tcW w:w="5035" w:type="dxa"/>
            <w:shd w:val="clear" w:color="auto" w:fill="auto"/>
            <w:vAlign w:val="center"/>
          </w:tcPr>
          <w:p w14:paraId="7093B9D8" w14:textId="77777777" w:rsidR="00846497" w:rsidRPr="009C4502" w:rsidRDefault="00846497" w:rsidP="00191038">
            <w:pPr>
              <w:pBdr>
                <w:top w:val="nil"/>
                <w:left w:val="nil"/>
                <w:bottom w:val="nil"/>
                <w:right w:val="nil"/>
                <w:between w:val="nil"/>
              </w:pBdr>
              <w:spacing w:before="120" w:after="120"/>
              <w:ind w:left="360"/>
              <w:rPr>
                <w:rFonts w:eastAsia="Century Gothic"/>
                <w:b/>
                <w:color w:val="000000"/>
              </w:rPr>
            </w:pPr>
            <w:r w:rsidRPr="009C4502">
              <w:rPr>
                <w:rFonts w:eastAsia="Century Gothic"/>
                <w:b/>
                <w:color w:val="000000"/>
              </w:rPr>
              <w:t>Colorado Combined</w:t>
            </w:r>
          </w:p>
        </w:tc>
        <w:tc>
          <w:tcPr>
            <w:tcW w:w="5035" w:type="dxa"/>
            <w:shd w:val="clear" w:color="auto" w:fill="auto"/>
            <w:vAlign w:val="center"/>
          </w:tcPr>
          <w:p w14:paraId="6E4D983D" w14:textId="77777777" w:rsidR="00846497" w:rsidRPr="009C4502" w:rsidRDefault="00846497" w:rsidP="00191038">
            <w:pPr>
              <w:spacing w:before="120" w:after="120"/>
              <w:rPr>
                <w:rFonts w:eastAsia="Century Gothic"/>
              </w:rPr>
            </w:pPr>
            <w:r w:rsidRPr="009C4502">
              <w:rPr>
                <w:rFonts w:eastAsia="Century Gothic"/>
              </w:rPr>
              <w:t>Sarah Clardy</w:t>
            </w:r>
          </w:p>
        </w:tc>
      </w:tr>
    </w:tbl>
    <w:p w14:paraId="29057A33" w14:textId="77777777" w:rsidR="00846497" w:rsidRPr="009C4502" w:rsidRDefault="00846497" w:rsidP="00846497">
      <w:pPr>
        <w:pStyle w:val="Subtitle"/>
        <w:numPr>
          <w:ilvl w:val="0"/>
          <w:numId w:val="54"/>
        </w:numPr>
        <w:rPr>
          <w:rFonts w:ascii="Times New Roman" w:hAnsi="Times New Roman" w:cs="Times New Roman"/>
          <w:sz w:val="24"/>
          <w:szCs w:val="24"/>
        </w:rPr>
      </w:pPr>
      <w:r w:rsidRPr="009C4502">
        <w:rPr>
          <w:rFonts w:ascii="Times New Roman" w:hAnsi="Times New Roman" w:cs="Times New Roman"/>
          <w:sz w:val="24"/>
          <w:szCs w:val="24"/>
        </w:rPr>
        <w:t>What led to the request for TA?</w:t>
      </w:r>
    </w:p>
    <w:p w14:paraId="522DCD85" w14:textId="77777777" w:rsidR="00846497" w:rsidRPr="009C4502" w:rsidRDefault="00846497" w:rsidP="00846497">
      <w:pPr>
        <w:spacing w:before="120" w:after="120"/>
        <w:rPr>
          <w:rFonts w:eastAsia="Century Gothic"/>
          <w:i/>
          <w:color w:val="4472C4"/>
        </w:rPr>
      </w:pPr>
      <w:r w:rsidRPr="009C4502">
        <w:rPr>
          <w:rFonts w:eastAsia="Century Gothic"/>
          <w:i/>
          <w:color w:val="4472C4"/>
        </w:rPr>
        <w:t>[How did the agency come to QM – directly, through referral by…, what did the agency identify as their priority needs and why?]</w:t>
      </w:r>
    </w:p>
    <w:p w14:paraId="42323CBC" w14:textId="77777777" w:rsidR="00846497" w:rsidRPr="009C4502" w:rsidRDefault="00846497" w:rsidP="00846497">
      <w:pPr>
        <w:widowControl w:val="0"/>
        <w:numPr>
          <w:ilvl w:val="0"/>
          <w:numId w:val="55"/>
        </w:numPr>
        <w:spacing w:after="0" w:line="240" w:lineRule="auto"/>
        <w:rPr>
          <w:rFonts w:eastAsia="Century Gothic"/>
        </w:rPr>
      </w:pPr>
      <w:r w:rsidRPr="009C4502">
        <w:rPr>
          <w:rFonts w:eastAsia="Century Gothic"/>
        </w:rPr>
        <w:t xml:space="preserve">The agency originally reached out and discussed issues with significant turnover in the fiscal, contract, and budget teams within VR. They were unsure if they had the best practices to manage MOE, carry forward, the RSA-17 reporting, and effective funds management. They were interested in pursuing a new CMS. Additionally, the SWAS was set up to do an automatic direct split of all payments with the 78.7/21.3% match applied to every purchase. They were interested in a new strategy that would let them better handle MOE and Match. </w:t>
      </w:r>
    </w:p>
    <w:p w14:paraId="1C50D4D6" w14:textId="77777777" w:rsidR="00846497" w:rsidRPr="009C4502" w:rsidRDefault="00846497" w:rsidP="00846497">
      <w:pPr>
        <w:pStyle w:val="Subtitle"/>
        <w:numPr>
          <w:ilvl w:val="0"/>
          <w:numId w:val="54"/>
        </w:numPr>
        <w:rPr>
          <w:rFonts w:ascii="Times New Roman" w:hAnsi="Times New Roman" w:cs="Times New Roman"/>
          <w:sz w:val="24"/>
          <w:szCs w:val="24"/>
        </w:rPr>
      </w:pPr>
      <w:r w:rsidRPr="009C4502">
        <w:rPr>
          <w:rFonts w:ascii="Times New Roman" w:hAnsi="Times New Roman" w:cs="Times New Roman"/>
          <w:sz w:val="24"/>
          <w:szCs w:val="24"/>
        </w:rPr>
        <w:t xml:space="preserve">What activities did you do, or </w:t>
      </w:r>
      <w:r w:rsidRPr="009C4502">
        <w:rPr>
          <w:rFonts w:ascii="Times New Roman" w:hAnsi="Times New Roman" w:cs="Times New Roman"/>
          <w:sz w:val="24"/>
          <w:szCs w:val="24"/>
          <w:shd w:val="clear" w:color="auto" w:fill="D9D9D9"/>
        </w:rPr>
        <w:t>are</w:t>
      </w:r>
      <w:r w:rsidRPr="009C4502">
        <w:rPr>
          <w:rFonts w:ascii="Times New Roman" w:hAnsi="Times New Roman" w:cs="Times New Roman"/>
          <w:sz w:val="24"/>
          <w:szCs w:val="24"/>
        </w:rPr>
        <w:t xml:space="preserve"> you doing?</w:t>
      </w:r>
    </w:p>
    <w:p w14:paraId="6401D5BB" w14:textId="77777777" w:rsidR="00846497" w:rsidRPr="009C4502" w:rsidRDefault="00846497" w:rsidP="00846497">
      <w:pPr>
        <w:spacing w:before="120" w:after="120"/>
        <w:rPr>
          <w:rFonts w:eastAsia="Century Gothic"/>
          <w:i/>
          <w:color w:val="4472C4"/>
        </w:rPr>
      </w:pPr>
      <w:r w:rsidRPr="009C4502">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3571456B" w14:textId="77777777" w:rsidR="00846497" w:rsidRPr="009C4502" w:rsidRDefault="00846497" w:rsidP="00846497">
      <w:pPr>
        <w:widowControl w:val="0"/>
        <w:numPr>
          <w:ilvl w:val="0"/>
          <w:numId w:val="55"/>
        </w:numPr>
        <w:spacing w:after="0" w:line="240" w:lineRule="auto"/>
        <w:rPr>
          <w:rFonts w:eastAsia="Century Gothic"/>
        </w:rPr>
      </w:pPr>
      <w:r w:rsidRPr="009C4502">
        <w:rPr>
          <w:rFonts w:eastAsia="Century Gothic"/>
        </w:rPr>
        <w:t xml:space="preserve">Until only recently, the fiscal team met with the Colorado state team weekly to sort through fiscal activities, largely focused on the Aware case management system. The system was not properly adapted to manage period of performance when the fiscal team began working with them. All system settings and internal controls were evaluated to identify system corrections to allow the agency to accurately track, record and report </w:t>
      </w:r>
      <w:r w:rsidRPr="009C4502">
        <w:rPr>
          <w:rFonts w:eastAsia="Century Gothic"/>
        </w:rPr>
        <w:lastRenderedPageBreak/>
        <w:t xml:space="preserve">period of performance. Additionally, we reviewed related staff processes and internal </w:t>
      </w:r>
      <w:proofErr w:type="gramStart"/>
      <w:r w:rsidRPr="009C4502">
        <w:rPr>
          <w:rFonts w:eastAsia="Century Gothic"/>
        </w:rPr>
        <w:t>controls</w:t>
      </w:r>
      <w:proofErr w:type="gramEnd"/>
      <w:r w:rsidRPr="009C4502">
        <w:rPr>
          <w:rFonts w:eastAsia="Century Gothic"/>
        </w:rPr>
        <w:t xml:space="preserve"> so the system is properly supported throughout the Federal fiscal year to preserve the integrity of newly developed controls. The agency also requested assistance with fiscal forecasting and identifying the various data elements to consider in financial decisions. It was unclear at the beginning how much the state was receiving in the non-Federal share and the fiscal team assisted the agency through discussions leading up to established balances. This information was critical in establishing a spending plan for the year and the agency is better equipped to manage finances. </w:t>
      </w:r>
    </w:p>
    <w:p w14:paraId="5580F595" w14:textId="77777777" w:rsidR="00846497" w:rsidRPr="009C4502" w:rsidRDefault="00846497" w:rsidP="00846497">
      <w:pPr>
        <w:pStyle w:val="Subtitle"/>
        <w:numPr>
          <w:ilvl w:val="0"/>
          <w:numId w:val="54"/>
        </w:numPr>
        <w:rPr>
          <w:rFonts w:ascii="Times New Roman" w:hAnsi="Times New Roman" w:cs="Times New Roman"/>
          <w:sz w:val="24"/>
          <w:szCs w:val="24"/>
        </w:rPr>
      </w:pPr>
      <w:r w:rsidRPr="009C4502">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4F5A3B8E" w14:textId="77777777" w:rsidR="00846497" w:rsidRPr="009C4502" w:rsidRDefault="00846497" w:rsidP="00846497">
      <w:pPr>
        <w:spacing w:before="120" w:after="120"/>
        <w:rPr>
          <w:rFonts w:eastAsia="Century Gothic"/>
        </w:rPr>
      </w:pPr>
      <w:r w:rsidRPr="009C4502">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53AB9C0A" w14:textId="77777777" w:rsidR="00846497" w:rsidRPr="009C4502" w:rsidRDefault="00846497" w:rsidP="00846497">
      <w:pPr>
        <w:widowControl w:val="0"/>
        <w:numPr>
          <w:ilvl w:val="0"/>
          <w:numId w:val="55"/>
        </w:numPr>
        <w:spacing w:after="0" w:line="240" w:lineRule="auto"/>
        <w:rPr>
          <w:rFonts w:eastAsia="Century Gothic"/>
        </w:rPr>
      </w:pPr>
      <w:r w:rsidRPr="009C4502">
        <w:rPr>
          <w:rFonts w:eastAsia="Century Gothic"/>
        </w:rPr>
        <w:t xml:space="preserve">To ensure the agency is on a sound financial footing with the continued implementation of fiscal forecasting and a spending strategy and documenting fiscal policies and procedures that will survive the turnover in staff. The </w:t>
      </w:r>
      <w:proofErr w:type="gramStart"/>
      <w:r w:rsidRPr="009C4502">
        <w:rPr>
          <w:rFonts w:eastAsia="Century Gothic"/>
        </w:rPr>
        <w:t>ultimate goal</w:t>
      </w:r>
      <w:proofErr w:type="gramEnd"/>
      <w:r w:rsidRPr="009C4502">
        <w:rPr>
          <w:rFonts w:eastAsia="Century Gothic"/>
        </w:rPr>
        <w:t xml:space="preserve"> is zero lapsing dollars at the end of the grant year’s final report. Progress is being tracked on their workplan. At least 6 items have been completed 100%, and many others are in process. No funds were returned from the FFY23 award through reallotment. AWARE parameters and processes were maximized, which will help with the overall management of the funds. </w:t>
      </w:r>
    </w:p>
    <w:p w14:paraId="798E0339" w14:textId="77777777" w:rsidR="00846497" w:rsidRPr="009C4502" w:rsidRDefault="00846497" w:rsidP="00846497">
      <w:pPr>
        <w:spacing w:before="120" w:after="120"/>
        <w:rPr>
          <w:rFonts w:eastAsia="Century Gothic"/>
        </w:rPr>
      </w:pPr>
      <w:r w:rsidRPr="009C4502">
        <w:rPr>
          <w:rFonts w:eastAsia="Century Gothic"/>
        </w:rPr>
        <w:t xml:space="preserve">As a result of the TA, the agency has implemented or reworked practices in the following areas: </w:t>
      </w:r>
    </w:p>
    <w:p w14:paraId="581E8882" w14:textId="77777777" w:rsidR="00846497" w:rsidRPr="009C4502" w:rsidRDefault="00846497" w:rsidP="00846497">
      <w:pPr>
        <w:widowControl w:val="0"/>
        <w:numPr>
          <w:ilvl w:val="0"/>
          <w:numId w:val="55"/>
        </w:numPr>
        <w:pBdr>
          <w:top w:val="nil"/>
          <w:left w:val="nil"/>
          <w:bottom w:val="nil"/>
          <w:right w:val="nil"/>
          <w:between w:val="nil"/>
        </w:pBdr>
        <w:spacing w:after="0" w:line="240" w:lineRule="auto"/>
        <w:rPr>
          <w:rFonts w:eastAsia="Century Gothic"/>
          <w:color w:val="000000"/>
        </w:rPr>
      </w:pPr>
      <w:r w:rsidRPr="009C4502">
        <w:rPr>
          <w:rFonts w:eastAsia="Century Gothic"/>
        </w:rPr>
        <w:t>Case Management System</w:t>
      </w:r>
    </w:p>
    <w:p w14:paraId="2667C529" w14:textId="77777777" w:rsidR="00846497" w:rsidRPr="009C4502" w:rsidRDefault="00846497" w:rsidP="00846497">
      <w:pPr>
        <w:widowControl w:val="0"/>
        <w:numPr>
          <w:ilvl w:val="0"/>
          <w:numId w:val="55"/>
        </w:numPr>
        <w:pBdr>
          <w:top w:val="nil"/>
          <w:left w:val="nil"/>
          <w:bottom w:val="nil"/>
          <w:right w:val="nil"/>
          <w:between w:val="nil"/>
        </w:pBdr>
        <w:spacing w:after="0" w:line="240" w:lineRule="auto"/>
        <w:rPr>
          <w:rFonts w:eastAsia="Century Gothic"/>
        </w:rPr>
      </w:pPr>
      <w:r w:rsidRPr="009C4502">
        <w:rPr>
          <w:rFonts w:eastAsia="Century Gothic"/>
        </w:rPr>
        <w:t>Fiscal Forecasting</w:t>
      </w:r>
    </w:p>
    <w:p w14:paraId="760378E1" w14:textId="77777777" w:rsidR="00846497" w:rsidRPr="009C4502" w:rsidRDefault="00846497" w:rsidP="00846497">
      <w:pPr>
        <w:widowControl w:val="0"/>
        <w:numPr>
          <w:ilvl w:val="0"/>
          <w:numId w:val="55"/>
        </w:numPr>
        <w:pBdr>
          <w:top w:val="nil"/>
          <w:left w:val="nil"/>
          <w:bottom w:val="nil"/>
          <w:right w:val="nil"/>
          <w:between w:val="nil"/>
        </w:pBdr>
        <w:spacing w:after="0" w:line="240" w:lineRule="auto"/>
        <w:rPr>
          <w:rFonts w:eastAsia="Century Gothic"/>
        </w:rPr>
      </w:pPr>
      <w:r w:rsidRPr="009C4502">
        <w:rPr>
          <w:rFonts w:eastAsia="Century Gothic"/>
        </w:rPr>
        <w:t>Spending Strategy</w:t>
      </w:r>
    </w:p>
    <w:p w14:paraId="7E413869" w14:textId="77777777" w:rsidR="00846497" w:rsidRPr="009C4502" w:rsidRDefault="00846497" w:rsidP="00846497">
      <w:pPr>
        <w:spacing w:before="120" w:after="120"/>
        <w:rPr>
          <w:rFonts w:eastAsia="Century Gothic"/>
        </w:rPr>
      </w:pPr>
      <w:r w:rsidRPr="009C4502">
        <w:rPr>
          <w:rFonts w:eastAsia="Century Gothic"/>
        </w:rPr>
        <w:t>As a result, the impact on customers served has been:</w:t>
      </w:r>
    </w:p>
    <w:p w14:paraId="271E0AE8" w14:textId="77777777" w:rsidR="00846497" w:rsidRPr="009C4502" w:rsidRDefault="00846497" w:rsidP="00846497">
      <w:pPr>
        <w:numPr>
          <w:ilvl w:val="0"/>
          <w:numId w:val="55"/>
        </w:numPr>
        <w:pBdr>
          <w:top w:val="nil"/>
          <w:left w:val="nil"/>
          <w:bottom w:val="nil"/>
          <w:right w:val="nil"/>
          <w:between w:val="nil"/>
        </w:pBdr>
        <w:spacing w:before="120" w:after="120"/>
        <w:rPr>
          <w:rFonts w:eastAsia="Century Gothic"/>
          <w:color w:val="000000"/>
        </w:rPr>
      </w:pPr>
      <w:r w:rsidRPr="009C4502">
        <w:rPr>
          <w:rFonts w:eastAsia="Century Gothic"/>
        </w:rPr>
        <w:t>The effect on customers has not materialized yet. Over the long term, with more effective management of VR funds, CO will have the opportunity to enhance participant outcomes.</w:t>
      </w:r>
    </w:p>
    <w:p w14:paraId="46953C60" w14:textId="77777777" w:rsidR="00846497" w:rsidRPr="009C4502" w:rsidRDefault="00846497" w:rsidP="00846497">
      <w:pPr>
        <w:pStyle w:val="Subtitle"/>
        <w:numPr>
          <w:ilvl w:val="0"/>
          <w:numId w:val="54"/>
        </w:numPr>
        <w:rPr>
          <w:rFonts w:ascii="Times New Roman" w:hAnsi="Times New Roman" w:cs="Times New Roman"/>
          <w:sz w:val="24"/>
          <w:szCs w:val="24"/>
        </w:rPr>
      </w:pPr>
      <w:r w:rsidRPr="009C4502">
        <w:rPr>
          <w:rFonts w:ascii="Times New Roman" w:hAnsi="Times New Roman" w:cs="Times New Roman"/>
          <w:sz w:val="24"/>
          <w:szCs w:val="24"/>
        </w:rPr>
        <w:t>What has worked well and what has been a challenge?</w:t>
      </w:r>
    </w:p>
    <w:p w14:paraId="6639FD66" w14:textId="77777777" w:rsidR="00846497" w:rsidRPr="009C4502" w:rsidRDefault="00846497" w:rsidP="00846497">
      <w:pPr>
        <w:spacing w:before="120" w:after="120"/>
        <w:rPr>
          <w:rFonts w:eastAsia="Century Gothic"/>
        </w:rPr>
      </w:pPr>
      <w:r w:rsidRPr="009C4502">
        <w:rPr>
          <w:rFonts w:eastAsia="Century Gothic"/>
          <w:i/>
          <w:color w:val="4472C4"/>
        </w:rPr>
        <w:t>[Are the successes and challenges unique to this agency, or useful lessons for others?  Have you/how have you begun to overcome/get past the challenges?]</w:t>
      </w:r>
    </w:p>
    <w:p w14:paraId="59BB19AE" w14:textId="77777777" w:rsidR="00846497" w:rsidRPr="009C4502" w:rsidRDefault="00846497" w:rsidP="00846497">
      <w:pPr>
        <w:widowControl w:val="0"/>
        <w:numPr>
          <w:ilvl w:val="0"/>
          <w:numId w:val="55"/>
        </w:numPr>
        <w:spacing w:after="0" w:line="240" w:lineRule="auto"/>
        <w:rPr>
          <w:rFonts w:eastAsia="Century Gothic"/>
        </w:rPr>
      </w:pPr>
      <w:r w:rsidRPr="009C4502">
        <w:rPr>
          <w:rFonts w:eastAsia="Century Gothic"/>
        </w:rPr>
        <w:t xml:space="preserve">The leadership team is committed to doing this work. Despite having a small core team to do all the work, they are making many things happen. </w:t>
      </w:r>
    </w:p>
    <w:p w14:paraId="79D50A10" w14:textId="77777777" w:rsidR="00846497" w:rsidRPr="009C4502" w:rsidRDefault="00846497" w:rsidP="00846497">
      <w:pPr>
        <w:spacing w:before="120" w:after="120"/>
        <w:rPr>
          <w:rFonts w:eastAsia="Century Gothic"/>
        </w:rPr>
      </w:pPr>
      <w:r w:rsidRPr="009C4502">
        <w:rPr>
          <w:rFonts w:eastAsia="Century Gothic"/>
        </w:rPr>
        <w:t>The following have been noted as a challenge:</w:t>
      </w:r>
    </w:p>
    <w:p w14:paraId="7CF0108E" w14:textId="77777777" w:rsidR="00846497" w:rsidRPr="009C4502" w:rsidRDefault="00846497" w:rsidP="00846497">
      <w:pPr>
        <w:widowControl w:val="0"/>
        <w:numPr>
          <w:ilvl w:val="0"/>
          <w:numId w:val="55"/>
        </w:numPr>
        <w:spacing w:after="0" w:line="240" w:lineRule="auto"/>
        <w:rPr>
          <w:rFonts w:eastAsia="Century Gothic"/>
        </w:rPr>
      </w:pPr>
      <w:r w:rsidRPr="009C4502">
        <w:rPr>
          <w:rFonts w:eastAsia="Century Gothic"/>
        </w:rPr>
        <w:t xml:space="preserve">Turnover continues to be an issue. </w:t>
      </w:r>
    </w:p>
    <w:p w14:paraId="20B80476" w14:textId="77777777" w:rsidR="00846497" w:rsidRPr="009C4502" w:rsidRDefault="00846497" w:rsidP="00846497">
      <w:pPr>
        <w:pStyle w:val="Subtitle"/>
        <w:numPr>
          <w:ilvl w:val="0"/>
          <w:numId w:val="54"/>
        </w:numPr>
        <w:rPr>
          <w:rFonts w:ascii="Times New Roman" w:hAnsi="Times New Roman" w:cs="Times New Roman"/>
          <w:sz w:val="24"/>
          <w:szCs w:val="24"/>
        </w:rPr>
      </w:pPr>
      <w:r w:rsidRPr="009C4502">
        <w:rPr>
          <w:rFonts w:ascii="Times New Roman" w:hAnsi="Times New Roman" w:cs="Times New Roman"/>
          <w:sz w:val="24"/>
          <w:szCs w:val="24"/>
        </w:rPr>
        <w:t>Describe any work with other TA Centers and how that went or is going?</w:t>
      </w:r>
    </w:p>
    <w:p w14:paraId="4E8FD37F" w14:textId="77777777" w:rsidR="00846497" w:rsidRPr="009C4502" w:rsidRDefault="00846497" w:rsidP="00846497">
      <w:pPr>
        <w:spacing w:before="120" w:after="120"/>
        <w:rPr>
          <w:rFonts w:eastAsia="Century Gothic"/>
        </w:rPr>
      </w:pPr>
      <w:r w:rsidRPr="009C4502">
        <w:rPr>
          <w:rFonts w:eastAsia="Century Gothic"/>
          <w:i/>
          <w:color w:val="4472C4"/>
        </w:rPr>
        <w:lastRenderedPageBreak/>
        <w:t>[Were they engaged from the start?  Is the TA “blended and braided” or sequenced and disparate – why?  Is QM the lead or the other Center?  Is the collaboration likely to last the length of the ITAA agreement/the rest of the grant period?]</w:t>
      </w:r>
    </w:p>
    <w:p w14:paraId="7EB1848D" w14:textId="77777777" w:rsidR="00846497" w:rsidRPr="009C4502" w:rsidRDefault="00846497" w:rsidP="00846497">
      <w:pPr>
        <w:widowControl w:val="0"/>
        <w:numPr>
          <w:ilvl w:val="0"/>
          <w:numId w:val="55"/>
        </w:numPr>
        <w:spacing w:after="0" w:line="240" w:lineRule="auto"/>
        <w:rPr>
          <w:rFonts w:eastAsia="Century Gothic"/>
        </w:rPr>
      </w:pPr>
      <w:r w:rsidRPr="009C4502">
        <w:rPr>
          <w:rFonts w:eastAsia="Century Gothic"/>
        </w:rPr>
        <w:t>The primary work was completed by QM.</w:t>
      </w:r>
    </w:p>
    <w:p w14:paraId="7B37181E" w14:textId="77777777" w:rsidR="00846497" w:rsidRPr="009C4502" w:rsidRDefault="00846497" w:rsidP="00846497">
      <w:pPr>
        <w:pStyle w:val="Subtitle"/>
        <w:numPr>
          <w:ilvl w:val="0"/>
          <w:numId w:val="54"/>
        </w:numPr>
        <w:rPr>
          <w:rFonts w:ascii="Times New Roman" w:hAnsi="Times New Roman" w:cs="Times New Roman"/>
          <w:sz w:val="24"/>
          <w:szCs w:val="24"/>
        </w:rPr>
      </w:pPr>
      <w:proofErr w:type="gramStart"/>
      <w:r w:rsidRPr="009C4502">
        <w:rPr>
          <w:rFonts w:ascii="Times New Roman" w:hAnsi="Times New Roman" w:cs="Times New Roman"/>
          <w:sz w:val="24"/>
          <w:szCs w:val="24"/>
        </w:rPr>
        <w:t>Future plans</w:t>
      </w:r>
      <w:proofErr w:type="gramEnd"/>
      <w:r w:rsidRPr="009C4502">
        <w:rPr>
          <w:rFonts w:ascii="Times New Roman" w:hAnsi="Times New Roman" w:cs="Times New Roman"/>
          <w:sz w:val="24"/>
          <w:szCs w:val="24"/>
        </w:rPr>
        <w:t xml:space="preserve"> for the work?</w:t>
      </w:r>
    </w:p>
    <w:p w14:paraId="0BA543B1" w14:textId="77777777" w:rsidR="00846497" w:rsidRPr="009C4502" w:rsidRDefault="00846497" w:rsidP="00846497">
      <w:pPr>
        <w:spacing w:before="120" w:after="120"/>
        <w:rPr>
          <w:rFonts w:eastAsia="Century Gothic"/>
        </w:rPr>
      </w:pPr>
      <w:r w:rsidRPr="009C4502">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5E229C77" w14:textId="77777777" w:rsidR="00846497" w:rsidRPr="009C4502" w:rsidRDefault="00846497" w:rsidP="00846497">
      <w:pPr>
        <w:widowControl w:val="0"/>
        <w:numPr>
          <w:ilvl w:val="0"/>
          <w:numId w:val="55"/>
        </w:numPr>
        <w:spacing w:after="0" w:line="240" w:lineRule="auto"/>
        <w:rPr>
          <w:rFonts w:eastAsia="Century Gothic"/>
        </w:rPr>
      </w:pPr>
      <w:r w:rsidRPr="009C4502">
        <w:rPr>
          <w:rFonts w:eastAsia="Century Gothic"/>
        </w:rPr>
        <w:t xml:space="preserve">Continue development and review of a spending strategy, development of fiscal policies and procedures, and continued work on the CMS fiscal components. Additional conversations will follow with the agency’s budget unit to assist with education on VR’s funding sources. The SVRA has some limitations on funding capacity at the state appropriation level that still needs to be changed to increase the spending capacity. The SVRA asked the fiscal team to be at the table to assist with educating. </w:t>
      </w:r>
    </w:p>
    <w:p w14:paraId="70D95FCA" w14:textId="77777777" w:rsidR="00846497" w:rsidRPr="009C4502" w:rsidRDefault="00846497" w:rsidP="00846497">
      <w:pPr>
        <w:rPr>
          <w:rFonts w:eastAsia="Century Gothic"/>
        </w:rPr>
      </w:pPr>
    </w:p>
    <w:p w14:paraId="1C2DB1AE" w14:textId="77777777" w:rsidR="00846497" w:rsidRDefault="00846497" w:rsidP="00846497">
      <w:r>
        <w:rPr>
          <w:rFonts w:eastAsia="Century Gothic"/>
          <w:color w:val="000000"/>
        </w:rPr>
        <w:t>The work plan for Colorado Combined is embedded below. The file can be opened by right clicking on the picture, choosing object and then open:</w:t>
      </w:r>
    </w:p>
    <w:p w14:paraId="3E54C3C2" w14:textId="618623A7" w:rsidR="00846497" w:rsidRDefault="00631EB9" w:rsidP="00DE30F7">
      <w:r>
        <w:object w:dxaOrig="17930" w:dyaOrig="20733" w14:anchorId="0F051DFE">
          <v:shape id="_x0000_i1027" type="#_x0000_t75" alt="Colorado Combined Work Plan" style="width:366.5pt;height:232pt" o:ole="">
            <v:imagedata r:id="rId12" o:title=""/>
          </v:shape>
          <o:OLEObject Type="Embed" ProgID="Excel.Sheet.12" ShapeID="_x0000_i1027" DrawAspect="Content" ObjectID="_1766249151" r:id="rId13"/>
        </w:object>
      </w:r>
    </w:p>
    <w:p w14:paraId="7275E0A2" w14:textId="77777777" w:rsidR="0021556C" w:rsidRDefault="0021556C">
      <w:pPr>
        <w:rPr>
          <w:b/>
        </w:rPr>
      </w:pPr>
      <w:r>
        <w:br w:type="page"/>
      </w:r>
    </w:p>
    <w:p w14:paraId="5B8D582D" w14:textId="15EAF997" w:rsidR="00441431" w:rsidRPr="00A22106" w:rsidRDefault="00441431" w:rsidP="00443653">
      <w:pPr>
        <w:pStyle w:val="Heading3"/>
        <w:spacing w:before="240"/>
      </w:pPr>
      <w:bookmarkStart w:id="10" w:name="_Toc154742615"/>
      <w:r>
        <w:lastRenderedPageBreak/>
        <w:t>Delaware Blind</w:t>
      </w:r>
      <w:bookmarkEnd w:id="10"/>
    </w:p>
    <w:p w14:paraId="43DDA0D6" w14:textId="77777777" w:rsidR="0021556C" w:rsidRPr="00982381" w:rsidRDefault="0021556C" w:rsidP="0021556C">
      <w:pPr>
        <w:widowControl w:val="0"/>
        <w:pBdr>
          <w:top w:val="nil"/>
          <w:left w:val="nil"/>
          <w:bottom w:val="nil"/>
          <w:right w:val="nil"/>
          <w:between w:val="nil"/>
        </w:pBdr>
        <w:spacing w:after="0" w:line="276" w:lineRule="auto"/>
        <w:rPr>
          <w:rFonts w:eastAsia="Century Gothic"/>
          <w:color w:val="000000"/>
        </w:rPr>
      </w:pP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21556C" w:rsidRPr="00982381" w14:paraId="4C104B23" w14:textId="77777777" w:rsidTr="00191038">
        <w:trPr>
          <w:jc w:val="center"/>
        </w:trPr>
        <w:tc>
          <w:tcPr>
            <w:tcW w:w="5035" w:type="dxa"/>
            <w:shd w:val="clear" w:color="auto" w:fill="D9D9D9"/>
            <w:vAlign w:val="center"/>
          </w:tcPr>
          <w:p w14:paraId="286FFFBF" w14:textId="77777777" w:rsidR="0021556C" w:rsidRPr="00982381" w:rsidRDefault="0021556C" w:rsidP="0021556C">
            <w:pPr>
              <w:numPr>
                <w:ilvl w:val="0"/>
                <w:numId w:val="56"/>
              </w:numPr>
              <w:pBdr>
                <w:top w:val="nil"/>
                <w:left w:val="nil"/>
                <w:bottom w:val="nil"/>
                <w:right w:val="nil"/>
                <w:between w:val="nil"/>
              </w:pBdr>
              <w:spacing w:before="120" w:after="120"/>
              <w:rPr>
                <w:rFonts w:eastAsia="Century Gothic"/>
                <w:b/>
                <w:color w:val="000000"/>
              </w:rPr>
            </w:pPr>
            <w:r w:rsidRPr="00982381">
              <w:rPr>
                <w:rFonts w:eastAsia="Century Gothic"/>
                <w:b/>
                <w:color w:val="000000"/>
              </w:rPr>
              <w:t>Agency</w:t>
            </w:r>
          </w:p>
        </w:tc>
        <w:tc>
          <w:tcPr>
            <w:tcW w:w="5035" w:type="dxa"/>
            <w:shd w:val="clear" w:color="auto" w:fill="D9D9D9"/>
            <w:vAlign w:val="center"/>
          </w:tcPr>
          <w:p w14:paraId="6BB2F93B" w14:textId="77777777" w:rsidR="0021556C" w:rsidRPr="00982381" w:rsidRDefault="0021556C" w:rsidP="0021556C">
            <w:pPr>
              <w:numPr>
                <w:ilvl w:val="0"/>
                <w:numId w:val="56"/>
              </w:numPr>
              <w:pBdr>
                <w:top w:val="nil"/>
                <w:left w:val="nil"/>
                <w:bottom w:val="nil"/>
                <w:right w:val="nil"/>
                <w:between w:val="nil"/>
              </w:pBdr>
              <w:spacing w:before="120" w:after="120"/>
              <w:rPr>
                <w:rFonts w:eastAsia="Century Gothic"/>
                <w:b/>
                <w:color w:val="000000"/>
              </w:rPr>
            </w:pPr>
            <w:r w:rsidRPr="00982381">
              <w:rPr>
                <w:rFonts w:eastAsia="Century Gothic"/>
                <w:b/>
                <w:color w:val="000000"/>
              </w:rPr>
              <w:t>VRTAC-QM Lead</w:t>
            </w:r>
          </w:p>
        </w:tc>
      </w:tr>
      <w:tr w:rsidR="0021556C" w:rsidRPr="00982381" w14:paraId="0907389F" w14:textId="77777777" w:rsidTr="00191038">
        <w:trPr>
          <w:jc w:val="center"/>
        </w:trPr>
        <w:tc>
          <w:tcPr>
            <w:tcW w:w="5035" w:type="dxa"/>
            <w:shd w:val="clear" w:color="auto" w:fill="auto"/>
            <w:vAlign w:val="center"/>
          </w:tcPr>
          <w:p w14:paraId="281F5D8D" w14:textId="77777777" w:rsidR="0021556C" w:rsidRPr="00982381" w:rsidRDefault="0021556C" w:rsidP="00191038">
            <w:pPr>
              <w:pBdr>
                <w:top w:val="nil"/>
                <w:left w:val="nil"/>
                <w:bottom w:val="nil"/>
                <w:right w:val="nil"/>
                <w:between w:val="nil"/>
              </w:pBdr>
              <w:spacing w:before="120" w:after="120"/>
              <w:ind w:left="360"/>
              <w:rPr>
                <w:rFonts w:eastAsia="Century Gothic"/>
                <w:b/>
                <w:color w:val="000000"/>
              </w:rPr>
            </w:pPr>
            <w:r w:rsidRPr="00982381">
              <w:rPr>
                <w:rFonts w:eastAsia="Century Gothic"/>
                <w:b/>
                <w:color w:val="000000"/>
              </w:rPr>
              <w:t>Delaware Blind</w:t>
            </w:r>
          </w:p>
        </w:tc>
        <w:tc>
          <w:tcPr>
            <w:tcW w:w="5035" w:type="dxa"/>
            <w:shd w:val="clear" w:color="auto" w:fill="auto"/>
            <w:vAlign w:val="center"/>
          </w:tcPr>
          <w:p w14:paraId="5654A9E9" w14:textId="77777777" w:rsidR="0021556C" w:rsidRPr="00982381" w:rsidRDefault="0021556C" w:rsidP="00191038">
            <w:pPr>
              <w:spacing w:before="120" w:after="120"/>
              <w:rPr>
                <w:rFonts w:eastAsia="Century Gothic"/>
              </w:rPr>
            </w:pPr>
            <w:r w:rsidRPr="00982381">
              <w:rPr>
                <w:rFonts w:eastAsia="Century Gothic"/>
              </w:rPr>
              <w:t>Sarah Clardy</w:t>
            </w:r>
          </w:p>
        </w:tc>
      </w:tr>
    </w:tbl>
    <w:p w14:paraId="19283926" w14:textId="77777777" w:rsidR="0021556C" w:rsidRPr="00982381" w:rsidRDefault="0021556C" w:rsidP="0021556C">
      <w:pPr>
        <w:pStyle w:val="Subtitle"/>
        <w:numPr>
          <w:ilvl w:val="0"/>
          <w:numId w:val="56"/>
        </w:numPr>
        <w:rPr>
          <w:rFonts w:ascii="Times New Roman" w:hAnsi="Times New Roman" w:cs="Times New Roman"/>
          <w:sz w:val="24"/>
          <w:szCs w:val="24"/>
        </w:rPr>
      </w:pPr>
      <w:r w:rsidRPr="00982381">
        <w:rPr>
          <w:rFonts w:ascii="Times New Roman" w:hAnsi="Times New Roman" w:cs="Times New Roman"/>
          <w:sz w:val="24"/>
          <w:szCs w:val="24"/>
        </w:rPr>
        <w:t>What led to the request for TA?</w:t>
      </w:r>
    </w:p>
    <w:p w14:paraId="3725340E" w14:textId="77777777" w:rsidR="0021556C" w:rsidRPr="00982381" w:rsidRDefault="0021556C" w:rsidP="0021556C">
      <w:pPr>
        <w:spacing w:before="120" w:after="120"/>
        <w:rPr>
          <w:rFonts w:eastAsia="Century Gothic"/>
          <w:i/>
          <w:color w:val="4472C4"/>
        </w:rPr>
      </w:pPr>
      <w:r w:rsidRPr="00982381">
        <w:rPr>
          <w:rFonts w:eastAsia="Century Gothic"/>
          <w:i/>
          <w:color w:val="4472C4"/>
        </w:rPr>
        <w:t>[How did the agency come to QM – directly, through referral by…, what did the agency identify as their priority needs and why?]</w:t>
      </w:r>
    </w:p>
    <w:p w14:paraId="294AE157" w14:textId="77777777" w:rsidR="0021556C" w:rsidRPr="00982381" w:rsidRDefault="0021556C" w:rsidP="0021556C">
      <w:pPr>
        <w:numPr>
          <w:ilvl w:val="0"/>
          <w:numId w:val="57"/>
        </w:numPr>
        <w:pBdr>
          <w:top w:val="nil"/>
          <w:left w:val="nil"/>
          <w:bottom w:val="nil"/>
          <w:right w:val="nil"/>
          <w:between w:val="nil"/>
        </w:pBdr>
        <w:spacing w:before="120" w:after="120"/>
        <w:rPr>
          <w:rFonts w:eastAsia="Century Gothic"/>
          <w:color w:val="000000"/>
        </w:rPr>
      </w:pPr>
      <w:r w:rsidRPr="00982381">
        <w:rPr>
          <w:rFonts w:eastAsia="Century Gothic"/>
          <w:color w:val="000000"/>
        </w:rPr>
        <w:t>Specific Conditions Letter from RSA and RSA request to assist the state agency.</w:t>
      </w:r>
    </w:p>
    <w:p w14:paraId="38B3A1CB" w14:textId="77777777" w:rsidR="0021556C" w:rsidRPr="00982381" w:rsidRDefault="0021556C" w:rsidP="0021556C">
      <w:pPr>
        <w:pStyle w:val="Subtitle"/>
        <w:numPr>
          <w:ilvl w:val="0"/>
          <w:numId w:val="56"/>
        </w:numPr>
        <w:rPr>
          <w:rFonts w:ascii="Times New Roman" w:hAnsi="Times New Roman" w:cs="Times New Roman"/>
          <w:sz w:val="24"/>
          <w:szCs w:val="24"/>
        </w:rPr>
      </w:pPr>
      <w:r w:rsidRPr="00982381">
        <w:rPr>
          <w:rFonts w:ascii="Times New Roman" w:hAnsi="Times New Roman" w:cs="Times New Roman"/>
          <w:sz w:val="24"/>
          <w:szCs w:val="24"/>
        </w:rPr>
        <w:t xml:space="preserve">What activities did you do, or </w:t>
      </w:r>
      <w:r w:rsidRPr="00982381">
        <w:rPr>
          <w:rFonts w:ascii="Times New Roman" w:hAnsi="Times New Roman" w:cs="Times New Roman"/>
          <w:sz w:val="24"/>
          <w:szCs w:val="24"/>
          <w:shd w:val="clear" w:color="auto" w:fill="D9D9D9"/>
        </w:rPr>
        <w:t>are</w:t>
      </w:r>
      <w:r w:rsidRPr="00982381">
        <w:rPr>
          <w:rFonts w:ascii="Times New Roman" w:hAnsi="Times New Roman" w:cs="Times New Roman"/>
          <w:sz w:val="24"/>
          <w:szCs w:val="24"/>
        </w:rPr>
        <w:t xml:space="preserve"> you doing?</w:t>
      </w:r>
    </w:p>
    <w:p w14:paraId="5E52C4C2" w14:textId="77777777" w:rsidR="0021556C" w:rsidRPr="00982381" w:rsidRDefault="0021556C" w:rsidP="0021556C">
      <w:pPr>
        <w:spacing w:before="120" w:after="120"/>
        <w:rPr>
          <w:rFonts w:eastAsia="Century Gothic"/>
          <w:i/>
          <w:color w:val="4472C4"/>
        </w:rPr>
      </w:pPr>
      <w:r w:rsidRPr="00982381">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2853226A" w14:textId="77777777" w:rsidR="0021556C" w:rsidRPr="00982381" w:rsidRDefault="0021556C" w:rsidP="0021556C">
      <w:pPr>
        <w:numPr>
          <w:ilvl w:val="0"/>
          <w:numId w:val="57"/>
        </w:numPr>
        <w:pBdr>
          <w:top w:val="nil"/>
          <w:left w:val="nil"/>
          <w:bottom w:val="nil"/>
          <w:right w:val="nil"/>
          <w:between w:val="nil"/>
        </w:pBdr>
        <w:spacing w:before="120" w:after="120"/>
        <w:rPr>
          <w:rFonts w:eastAsia="Century Gothic"/>
        </w:rPr>
      </w:pPr>
      <w:r w:rsidRPr="00982381">
        <w:rPr>
          <w:rFonts w:eastAsia="Century Gothic"/>
          <w:color w:val="000000"/>
        </w:rPr>
        <w:t xml:space="preserve">DVI was required to correct federal financial reports for a designated period to establish financial position. Training was provided around requirements for Period of Performance to allow forensic accounting activities to be conducted and subsequent adjustments to be made to their financials. This included evaluation of the state accounting system and case management system to identify efficiencies. Training was also provided on financial reporting elements, along with follow up reviews of financial data prior to submission to RSA. The QM also trained on internal controls and development of policies and procedures. </w:t>
      </w:r>
      <w:r w:rsidRPr="00982381">
        <w:rPr>
          <w:rFonts w:eastAsia="Century Gothic"/>
        </w:rPr>
        <w:t xml:space="preserve">QM is currently in more of a maintenance phase, ensuring the continued fiscal reporting is being done timely and accurately. We are also advising the agency with questions as they arise and have been supporting the team as they work through the centralization of fiscal staff. </w:t>
      </w:r>
    </w:p>
    <w:p w14:paraId="185C117B" w14:textId="77777777" w:rsidR="0021556C" w:rsidRPr="00982381" w:rsidRDefault="0021556C" w:rsidP="0021556C">
      <w:pPr>
        <w:pStyle w:val="Subtitle"/>
        <w:numPr>
          <w:ilvl w:val="0"/>
          <w:numId w:val="56"/>
        </w:numPr>
        <w:rPr>
          <w:rFonts w:ascii="Times New Roman" w:hAnsi="Times New Roman" w:cs="Times New Roman"/>
          <w:sz w:val="24"/>
          <w:szCs w:val="24"/>
        </w:rPr>
      </w:pPr>
      <w:r w:rsidRPr="00982381">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1F174E6A" w14:textId="77777777" w:rsidR="0021556C" w:rsidRPr="00982381" w:rsidRDefault="0021556C" w:rsidP="0021556C">
      <w:pPr>
        <w:spacing w:before="120" w:after="120"/>
        <w:rPr>
          <w:rFonts w:eastAsia="Century Gothic"/>
        </w:rPr>
      </w:pPr>
      <w:r w:rsidRPr="00982381">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5C27EADC" w14:textId="77777777" w:rsidR="0021556C" w:rsidRPr="00982381" w:rsidRDefault="0021556C" w:rsidP="0021556C">
      <w:pPr>
        <w:widowControl w:val="0"/>
        <w:numPr>
          <w:ilvl w:val="0"/>
          <w:numId w:val="57"/>
        </w:numPr>
        <w:spacing w:after="0" w:line="240" w:lineRule="auto"/>
        <w:rPr>
          <w:rFonts w:eastAsia="Century Gothic"/>
        </w:rPr>
      </w:pPr>
      <w:r w:rsidRPr="00982381">
        <w:rPr>
          <w:rFonts w:eastAsia="Century Gothic"/>
        </w:rPr>
        <w:t xml:space="preserve">The intended goal was to assist the agency in completing all required activities to help them get released from specific conditions and resolve their CAP findings. Both of those items have been completed. Significant progress has been made in ensuring the accurate and timely completion of Federal financial reporting. Additionally, the leadership team </w:t>
      </w:r>
      <w:r w:rsidRPr="00982381">
        <w:rPr>
          <w:rFonts w:eastAsia="Century Gothic"/>
        </w:rPr>
        <w:lastRenderedPageBreak/>
        <w:t xml:space="preserve">has shown markedly improved knowledge of the Federal fiscal requirements and how they apply to the ongoing administration of the program. The discussions in our monthly check-ins evidence this. </w:t>
      </w:r>
    </w:p>
    <w:p w14:paraId="0269D62A" w14:textId="77777777" w:rsidR="0021556C" w:rsidRPr="00982381" w:rsidRDefault="0021556C" w:rsidP="0021556C">
      <w:pPr>
        <w:spacing w:before="120" w:after="120"/>
        <w:rPr>
          <w:rFonts w:eastAsia="Century Gothic"/>
        </w:rPr>
      </w:pPr>
      <w:r w:rsidRPr="00982381">
        <w:rPr>
          <w:rFonts w:eastAsia="Century Gothic"/>
        </w:rPr>
        <w:t xml:space="preserve">As a result of the TA, the agency has implemented or reworked practices in the following areas: </w:t>
      </w:r>
    </w:p>
    <w:p w14:paraId="3149AD60" w14:textId="77777777" w:rsidR="0021556C" w:rsidRPr="00982381" w:rsidRDefault="0021556C" w:rsidP="0021556C">
      <w:pPr>
        <w:widowControl w:val="0"/>
        <w:numPr>
          <w:ilvl w:val="0"/>
          <w:numId w:val="57"/>
        </w:numPr>
        <w:pBdr>
          <w:top w:val="nil"/>
          <w:left w:val="nil"/>
          <w:bottom w:val="nil"/>
          <w:right w:val="nil"/>
          <w:between w:val="nil"/>
        </w:pBdr>
        <w:spacing w:after="0" w:line="240" w:lineRule="auto"/>
        <w:rPr>
          <w:rFonts w:eastAsia="Century Gothic"/>
          <w:color w:val="000000"/>
        </w:rPr>
      </w:pPr>
      <w:r w:rsidRPr="00982381">
        <w:rPr>
          <w:rFonts w:eastAsia="Century Gothic"/>
        </w:rPr>
        <w:t>Federal financial reporting</w:t>
      </w:r>
    </w:p>
    <w:p w14:paraId="728D047B" w14:textId="77777777" w:rsidR="0021556C" w:rsidRPr="00982381" w:rsidRDefault="0021556C" w:rsidP="0021556C">
      <w:pPr>
        <w:widowControl w:val="0"/>
        <w:numPr>
          <w:ilvl w:val="0"/>
          <w:numId w:val="57"/>
        </w:numPr>
        <w:pBdr>
          <w:top w:val="nil"/>
          <w:left w:val="nil"/>
          <w:bottom w:val="nil"/>
          <w:right w:val="nil"/>
          <w:between w:val="nil"/>
        </w:pBdr>
        <w:spacing w:after="0" w:line="240" w:lineRule="auto"/>
        <w:rPr>
          <w:rFonts w:eastAsia="Century Gothic"/>
        </w:rPr>
      </w:pPr>
      <w:r w:rsidRPr="00982381">
        <w:rPr>
          <w:rFonts w:eastAsia="Century Gothic"/>
        </w:rPr>
        <w:t>Internal controls</w:t>
      </w:r>
    </w:p>
    <w:p w14:paraId="0D9E6DD9" w14:textId="77777777" w:rsidR="0021556C" w:rsidRPr="00982381" w:rsidRDefault="0021556C" w:rsidP="0021556C">
      <w:pPr>
        <w:pStyle w:val="Subtitle"/>
        <w:numPr>
          <w:ilvl w:val="0"/>
          <w:numId w:val="56"/>
        </w:numPr>
        <w:rPr>
          <w:rFonts w:ascii="Times New Roman" w:hAnsi="Times New Roman" w:cs="Times New Roman"/>
          <w:sz w:val="24"/>
          <w:szCs w:val="24"/>
        </w:rPr>
      </w:pPr>
      <w:r w:rsidRPr="00982381">
        <w:rPr>
          <w:rFonts w:ascii="Times New Roman" w:hAnsi="Times New Roman" w:cs="Times New Roman"/>
          <w:sz w:val="24"/>
          <w:szCs w:val="24"/>
        </w:rPr>
        <w:t>What has worked well and what has been a challenge?</w:t>
      </w:r>
    </w:p>
    <w:p w14:paraId="11E8C360" w14:textId="77777777" w:rsidR="0021556C" w:rsidRPr="00982381" w:rsidRDefault="0021556C" w:rsidP="0021556C">
      <w:pPr>
        <w:spacing w:before="120" w:after="120"/>
        <w:rPr>
          <w:rFonts w:eastAsia="Century Gothic"/>
        </w:rPr>
      </w:pPr>
      <w:r w:rsidRPr="00982381">
        <w:rPr>
          <w:rFonts w:eastAsia="Century Gothic"/>
          <w:i/>
          <w:color w:val="4472C4"/>
        </w:rPr>
        <w:t>[Are the successes and challenges unique to this agency, or useful lessons for others?  Have you/how have you begun to overcome/get past the challenges?]</w:t>
      </w:r>
    </w:p>
    <w:p w14:paraId="299BED6D" w14:textId="77777777" w:rsidR="0021556C" w:rsidRPr="00982381" w:rsidRDefault="0021556C" w:rsidP="0021556C">
      <w:pPr>
        <w:widowControl w:val="0"/>
        <w:numPr>
          <w:ilvl w:val="0"/>
          <w:numId w:val="58"/>
        </w:numPr>
        <w:spacing w:after="0" w:line="240" w:lineRule="auto"/>
        <w:rPr>
          <w:rFonts w:eastAsia="Century Gothic"/>
        </w:rPr>
      </w:pPr>
      <w:r w:rsidRPr="00982381">
        <w:rPr>
          <w:rFonts w:eastAsia="Century Gothic"/>
        </w:rPr>
        <w:t xml:space="preserve">This team has been very responsive and coordinated since the beginning. The director's inclusion of core staff in all training and improvement activities has assisted in building expertise and a knowledge base that will survive any changeover in leadership. </w:t>
      </w:r>
    </w:p>
    <w:p w14:paraId="5DF0473C" w14:textId="77777777" w:rsidR="0021556C" w:rsidRPr="00982381" w:rsidRDefault="0021556C" w:rsidP="0021556C">
      <w:pPr>
        <w:spacing w:before="120" w:after="120"/>
        <w:rPr>
          <w:rFonts w:eastAsia="Century Gothic"/>
        </w:rPr>
      </w:pPr>
      <w:r w:rsidRPr="00982381">
        <w:rPr>
          <w:rFonts w:eastAsia="Century Gothic"/>
        </w:rPr>
        <w:t>While providing TA the following have been noted as promising practices:</w:t>
      </w:r>
    </w:p>
    <w:p w14:paraId="65E9C46D" w14:textId="77777777" w:rsidR="0021556C" w:rsidRPr="00982381" w:rsidRDefault="0021556C" w:rsidP="0021556C">
      <w:pPr>
        <w:widowControl w:val="0"/>
        <w:numPr>
          <w:ilvl w:val="0"/>
          <w:numId w:val="57"/>
        </w:numPr>
        <w:spacing w:line="240" w:lineRule="auto"/>
        <w:rPr>
          <w:rFonts w:eastAsia="Century Gothic"/>
        </w:rPr>
      </w:pPr>
      <w:r w:rsidRPr="00982381">
        <w:rPr>
          <w:rFonts w:eastAsia="Century Gothic"/>
        </w:rPr>
        <w:t xml:space="preserve">The directors included core staff within the DSU and DSA, so sustainability throughout the process occurred </w:t>
      </w:r>
      <w:proofErr w:type="gramStart"/>
      <w:r w:rsidRPr="00982381">
        <w:rPr>
          <w:rFonts w:eastAsia="Century Gothic"/>
        </w:rPr>
        <w:t>in order to</w:t>
      </w:r>
      <w:proofErr w:type="gramEnd"/>
      <w:r w:rsidRPr="00982381">
        <w:rPr>
          <w:rFonts w:eastAsia="Century Gothic"/>
        </w:rPr>
        <w:t xml:space="preserve"> keep the work moving. This also fostered a greater collaboration between the DSA and DSU to accomplish tasks that were historically stalled like programming adjustments to the case management system to provide automation efficiencies. The DSU is ultimately better supported by the DSA and both sides have a mutual understanding of expectations.</w:t>
      </w:r>
    </w:p>
    <w:p w14:paraId="54217E8F" w14:textId="77777777" w:rsidR="0021556C" w:rsidRPr="00982381" w:rsidRDefault="0021556C" w:rsidP="0021556C">
      <w:pPr>
        <w:spacing w:before="120" w:after="120"/>
        <w:rPr>
          <w:rFonts w:eastAsia="Century Gothic"/>
        </w:rPr>
      </w:pPr>
      <w:r w:rsidRPr="00982381">
        <w:rPr>
          <w:rFonts w:eastAsia="Century Gothic"/>
        </w:rPr>
        <w:t>In addition, the following have been noted a challenge:</w:t>
      </w:r>
    </w:p>
    <w:p w14:paraId="2401228C" w14:textId="77777777" w:rsidR="0021556C" w:rsidRPr="00982381" w:rsidRDefault="0021556C" w:rsidP="0021556C">
      <w:pPr>
        <w:numPr>
          <w:ilvl w:val="0"/>
          <w:numId w:val="57"/>
        </w:numPr>
        <w:spacing w:before="120" w:after="120"/>
        <w:rPr>
          <w:rFonts w:eastAsia="Century Gothic"/>
        </w:rPr>
      </w:pPr>
      <w:r w:rsidRPr="00982381">
        <w:rPr>
          <w:rFonts w:eastAsia="Century Gothic"/>
        </w:rPr>
        <w:t>The primary challenge throughout was completing the work virtually through zoom with no onsite visits. We’ve learned that certain TA activities take much longer through incremental meeting sessions. The work takes longer to complete. There was also a gap in learning styles identified early in the TA work and it became apparent that a unique approach would offer greater sustainability.</w:t>
      </w:r>
    </w:p>
    <w:p w14:paraId="5A970C3B" w14:textId="77777777" w:rsidR="0021556C" w:rsidRPr="00982381" w:rsidRDefault="0021556C" w:rsidP="0021556C">
      <w:pPr>
        <w:pStyle w:val="Subtitle"/>
        <w:numPr>
          <w:ilvl w:val="0"/>
          <w:numId w:val="56"/>
        </w:numPr>
        <w:rPr>
          <w:rFonts w:ascii="Times New Roman" w:hAnsi="Times New Roman" w:cs="Times New Roman"/>
          <w:sz w:val="24"/>
          <w:szCs w:val="24"/>
        </w:rPr>
      </w:pPr>
      <w:r w:rsidRPr="00982381">
        <w:rPr>
          <w:rFonts w:ascii="Times New Roman" w:hAnsi="Times New Roman" w:cs="Times New Roman"/>
          <w:sz w:val="24"/>
          <w:szCs w:val="24"/>
        </w:rPr>
        <w:t>Describe any work with other TA Centers and how that went or is going?</w:t>
      </w:r>
    </w:p>
    <w:p w14:paraId="6FBD1630" w14:textId="77777777" w:rsidR="0021556C" w:rsidRPr="00982381" w:rsidRDefault="0021556C" w:rsidP="0021556C">
      <w:pPr>
        <w:spacing w:before="120" w:after="120"/>
        <w:rPr>
          <w:rFonts w:eastAsia="Century Gothic"/>
        </w:rPr>
      </w:pPr>
      <w:r w:rsidRPr="00982381">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440918B6" w14:textId="77777777" w:rsidR="0021556C" w:rsidRPr="00982381" w:rsidRDefault="0021556C" w:rsidP="0021556C">
      <w:pPr>
        <w:numPr>
          <w:ilvl w:val="0"/>
          <w:numId w:val="57"/>
        </w:numPr>
        <w:pBdr>
          <w:top w:val="nil"/>
          <w:left w:val="nil"/>
          <w:bottom w:val="nil"/>
          <w:right w:val="nil"/>
          <w:between w:val="nil"/>
        </w:pBdr>
        <w:spacing w:before="120" w:after="120"/>
        <w:rPr>
          <w:rFonts w:eastAsia="Century Gothic"/>
          <w:color w:val="000000"/>
        </w:rPr>
      </w:pPr>
      <w:r w:rsidRPr="00982381">
        <w:rPr>
          <w:rFonts w:eastAsia="Century Gothic"/>
          <w:color w:val="000000"/>
        </w:rPr>
        <w:t>Primary work completed by the QM.</w:t>
      </w:r>
    </w:p>
    <w:p w14:paraId="2C05DFE6" w14:textId="77777777" w:rsidR="0021556C" w:rsidRPr="00982381" w:rsidRDefault="0021556C" w:rsidP="0021556C">
      <w:pPr>
        <w:pStyle w:val="Subtitle"/>
        <w:numPr>
          <w:ilvl w:val="0"/>
          <w:numId w:val="56"/>
        </w:numPr>
        <w:rPr>
          <w:rFonts w:ascii="Times New Roman" w:hAnsi="Times New Roman" w:cs="Times New Roman"/>
          <w:sz w:val="24"/>
          <w:szCs w:val="24"/>
        </w:rPr>
      </w:pPr>
      <w:proofErr w:type="gramStart"/>
      <w:r w:rsidRPr="00982381">
        <w:rPr>
          <w:rFonts w:ascii="Times New Roman" w:hAnsi="Times New Roman" w:cs="Times New Roman"/>
          <w:sz w:val="24"/>
          <w:szCs w:val="24"/>
        </w:rPr>
        <w:t>Future plans</w:t>
      </w:r>
      <w:proofErr w:type="gramEnd"/>
      <w:r w:rsidRPr="00982381">
        <w:rPr>
          <w:rFonts w:ascii="Times New Roman" w:hAnsi="Times New Roman" w:cs="Times New Roman"/>
          <w:sz w:val="24"/>
          <w:szCs w:val="24"/>
        </w:rPr>
        <w:t xml:space="preserve"> for the work?</w:t>
      </w:r>
    </w:p>
    <w:p w14:paraId="786B55F7" w14:textId="77777777" w:rsidR="0021556C" w:rsidRPr="00982381" w:rsidRDefault="0021556C" w:rsidP="0021556C">
      <w:pPr>
        <w:spacing w:before="120" w:after="120"/>
        <w:rPr>
          <w:rFonts w:eastAsia="Century Gothic"/>
        </w:rPr>
      </w:pPr>
      <w:r w:rsidRPr="00982381">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48CDD5A6" w14:textId="77777777" w:rsidR="0021556C" w:rsidRPr="00982381" w:rsidRDefault="0021556C" w:rsidP="0021556C">
      <w:pPr>
        <w:widowControl w:val="0"/>
        <w:numPr>
          <w:ilvl w:val="0"/>
          <w:numId w:val="57"/>
        </w:numPr>
        <w:spacing w:after="0" w:line="240" w:lineRule="auto"/>
        <w:rPr>
          <w:rFonts w:eastAsia="Century Gothic"/>
        </w:rPr>
      </w:pPr>
      <w:r w:rsidRPr="00982381">
        <w:rPr>
          <w:rFonts w:eastAsia="Century Gothic"/>
        </w:rPr>
        <w:t xml:space="preserve">We will continue to ensure that accurate and timely Federal financial reporting occurs and assist the agency with implementing a self-review of financial practices so they can self-correct before a situation arises. This will launch with the VR Wellness Check going </w:t>
      </w:r>
      <w:r w:rsidRPr="00982381">
        <w:rPr>
          <w:rFonts w:eastAsia="Century Gothic"/>
        </w:rPr>
        <w:lastRenderedPageBreak/>
        <w:t>live this fall.</w:t>
      </w:r>
    </w:p>
    <w:p w14:paraId="1B8A10F5" w14:textId="77777777" w:rsidR="0021556C" w:rsidRPr="00982381" w:rsidRDefault="0021556C" w:rsidP="0021556C">
      <w:pPr>
        <w:rPr>
          <w:rFonts w:eastAsia="Century Gothic"/>
        </w:rPr>
      </w:pPr>
    </w:p>
    <w:p w14:paraId="477C5D53" w14:textId="7DBD32D0" w:rsidR="00AA18A2" w:rsidRDefault="0021556C" w:rsidP="008D0A69">
      <w:r>
        <w:rPr>
          <w:rFonts w:eastAsia="Century Gothic"/>
          <w:color w:val="000000"/>
        </w:rPr>
        <w:t>The work plan for Delaware Blind is embedded below. The file can be opened by right clicking on the picture, choosing object and then open:</w:t>
      </w:r>
    </w:p>
    <w:p w14:paraId="380363D6" w14:textId="0586A70C" w:rsidR="00AA18A2" w:rsidRDefault="00631EB9" w:rsidP="008D0A69">
      <w:r>
        <w:object w:dxaOrig="16197" w:dyaOrig="6789" w14:anchorId="37EB245E">
          <v:shape id="_x0000_i1028" type="#_x0000_t75" alt="Delaware Blind Work Plan" style="width:370pt;height:178pt" o:ole="">
            <v:imagedata r:id="rId14" o:title=""/>
          </v:shape>
          <o:OLEObject Type="Embed" ProgID="Excel.Sheet.12" ShapeID="_x0000_i1028" DrawAspect="Content" ObjectID="_1766249152" r:id="rId15"/>
        </w:object>
      </w:r>
    </w:p>
    <w:p w14:paraId="4E98BEF5" w14:textId="77777777" w:rsidR="000F335D" w:rsidRDefault="000F335D" w:rsidP="008D0A69"/>
    <w:p w14:paraId="56262257" w14:textId="23736C18" w:rsidR="000F335D" w:rsidRPr="00A96B91" w:rsidRDefault="000F335D" w:rsidP="000F335D">
      <w:pPr>
        <w:pStyle w:val="Heading3"/>
      </w:pPr>
      <w:bookmarkStart w:id="11" w:name="_Toc154742616"/>
      <w:r w:rsidRPr="00A96B91">
        <w:t xml:space="preserve">Florida </w:t>
      </w:r>
      <w:r>
        <w:t>Blind</w:t>
      </w:r>
      <w:bookmarkEnd w:id="11"/>
    </w:p>
    <w:p w14:paraId="3137F533" w14:textId="77777777" w:rsidR="000F335D" w:rsidRPr="009825D7" w:rsidRDefault="000F335D" w:rsidP="000F335D">
      <w:pPr>
        <w:widowControl w:val="0"/>
        <w:pBdr>
          <w:top w:val="nil"/>
          <w:left w:val="nil"/>
          <w:bottom w:val="nil"/>
          <w:right w:val="nil"/>
          <w:between w:val="nil"/>
        </w:pBdr>
        <w:spacing w:after="0" w:line="276" w:lineRule="auto"/>
        <w:rPr>
          <w:rFonts w:eastAsia="Century Gothic"/>
          <w:color w:val="000000"/>
        </w:rPr>
      </w:pP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0F335D" w:rsidRPr="009825D7" w14:paraId="7EB8BF51" w14:textId="77777777" w:rsidTr="00191038">
        <w:trPr>
          <w:jc w:val="center"/>
        </w:trPr>
        <w:tc>
          <w:tcPr>
            <w:tcW w:w="5035" w:type="dxa"/>
            <w:shd w:val="clear" w:color="auto" w:fill="D9D9D9"/>
            <w:vAlign w:val="center"/>
          </w:tcPr>
          <w:p w14:paraId="4AC67E3E" w14:textId="77777777" w:rsidR="000F335D" w:rsidRPr="009825D7" w:rsidRDefault="000F335D" w:rsidP="000F335D">
            <w:pPr>
              <w:numPr>
                <w:ilvl w:val="0"/>
                <w:numId w:val="59"/>
              </w:numPr>
              <w:pBdr>
                <w:top w:val="nil"/>
                <w:left w:val="nil"/>
                <w:bottom w:val="nil"/>
                <w:right w:val="nil"/>
                <w:between w:val="nil"/>
              </w:pBdr>
              <w:spacing w:before="120" w:after="120"/>
              <w:rPr>
                <w:rFonts w:eastAsia="Century Gothic"/>
                <w:b/>
                <w:color w:val="000000"/>
              </w:rPr>
            </w:pPr>
            <w:r w:rsidRPr="009825D7">
              <w:rPr>
                <w:rFonts w:eastAsia="Century Gothic"/>
                <w:b/>
                <w:color w:val="000000"/>
              </w:rPr>
              <w:t>Agency</w:t>
            </w:r>
          </w:p>
        </w:tc>
        <w:tc>
          <w:tcPr>
            <w:tcW w:w="5035" w:type="dxa"/>
            <w:shd w:val="clear" w:color="auto" w:fill="D9D9D9"/>
            <w:vAlign w:val="center"/>
          </w:tcPr>
          <w:p w14:paraId="3BE5ECC3" w14:textId="77777777" w:rsidR="000F335D" w:rsidRPr="009825D7" w:rsidRDefault="000F335D" w:rsidP="000F335D">
            <w:pPr>
              <w:numPr>
                <w:ilvl w:val="0"/>
                <w:numId w:val="59"/>
              </w:numPr>
              <w:pBdr>
                <w:top w:val="nil"/>
                <w:left w:val="nil"/>
                <w:bottom w:val="nil"/>
                <w:right w:val="nil"/>
                <w:between w:val="nil"/>
              </w:pBdr>
              <w:spacing w:before="120" w:after="120"/>
              <w:rPr>
                <w:rFonts w:eastAsia="Century Gothic"/>
                <w:b/>
                <w:color w:val="000000"/>
              </w:rPr>
            </w:pPr>
            <w:r w:rsidRPr="009825D7">
              <w:rPr>
                <w:rFonts w:eastAsia="Century Gothic"/>
                <w:b/>
                <w:color w:val="000000"/>
              </w:rPr>
              <w:t>VRTAC-QM Lead</w:t>
            </w:r>
          </w:p>
        </w:tc>
      </w:tr>
      <w:tr w:rsidR="000F335D" w:rsidRPr="009825D7" w14:paraId="0E91DB4E" w14:textId="77777777" w:rsidTr="00191038">
        <w:trPr>
          <w:jc w:val="center"/>
        </w:trPr>
        <w:tc>
          <w:tcPr>
            <w:tcW w:w="5035" w:type="dxa"/>
            <w:shd w:val="clear" w:color="auto" w:fill="auto"/>
            <w:vAlign w:val="center"/>
          </w:tcPr>
          <w:p w14:paraId="10907566" w14:textId="77777777" w:rsidR="000F335D" w:rsidRPr="009825D7" w:rsidRDefault="000F335D" w:rsidP="00191038">
            <w:pPr>
              <w:pBdr>
                <w:top w:val="nil"/>
                <w:left w:val="nil"/>
                <w:bottom w:val="nil"/>
                <w:right w:val="nil"/>
                <w:between w:val="nil"/>
              </w:pBdr>
              <w:spacing w:before="120" w:after="120"/>
              <w:ind w:left="360"/>
              <w:rPr>
                <w:rFonts w:eastAsia="Century Gothic"/>
                <w:b/>
                <w:color w:val="000000"/>
              </w:rPr>
            </w:pPr>
            <w:r w:rsidRPr="009825D7">
              <w:rPr>
                <w:rFonts w:eastAsia="Century Gothic"/>
                <w:b/>
                <w:color w:val="000000"/>
              </w:rPr>
              <w:t>Florida Blind</w:t>
            </w:r>
          </w:p>
        </w:tc>
        <w:tc>
          <w:tcPr>
            <w:tcW w:w="5035" w:type="dxa"/>
            <w:shd w:val="clear" w:color="auto" w:fill="auto"/>
            <w:vAlign w:val="center"/>
          </w:tcPr>
          <w:p w14:paraId="10F47DFC" w14:textId="77777777" w:rsidR="000F335D" w:rsidRPr="009825D7" w:rsidRDefault="000F335D" w:rsidP="00191038">
            <w:pPr>
              <w:spacing w:before="120" w:after="120"/>
              <w:rPr>
                <w:rFonts w:eastAsia="Century Gothic"/>
              </w:rPr>
            </w:pPr>
            <w:r w:rsidRPr="009825D7">
              <w:rPr>
                <w:rFonts w:eastAsia="Century Gothic"/>
              </w:rPr>
              <w:t>Carol Pankow</w:t>
            </w:r>
          </w:p>
        </w:tc>
      </w:tr>
    </w:tbl>
    <w:p w14:paraId="17E7D07A" w14:textId="77777777" w:rsidR="000F335D" w:rsidRPr="009825D7" w:rsidRDefault="000F335D" w:rsidP="000F335D">
      <w:pPr>
        <w:pStyle w:val="Subtitle"/>
        <w:numPr>
          <w:ilvl w:val="0"/>
          <w:numId w:val="59"/>
        </w:numPr>
        <w:rPr>
          <w:rFonts w:ascii="Times New Roman" w:hAnsi="Times New Roman" w:cs="Times New Roman"/>
          <w:sz w:val="24"/>
          <w:szCs w:val="24"/>
        </w:rPr>
      </w:pPr>
      <w:r w:rsidRPr="009825D7">
        <w:rPr>
          <w:rFonts w:ascii="Times New Roman" w:hAnsi="Times New Roman" w:cs="Times New Roman"/>
          <w:sz w:val="24"/>
          <w:szCs w:val="24"/>
        </w:rPr>
        <w:t>What led to the request for TA?</w:t>
      </w:r>
    </w:p>
    <w:p w14:paraId="33358EF2" w14:textId="77777777" w:rsidR="000F335D" w:rsidRPr="009825D7" w:rsidRDefault="000F335D" w:rsidP="000F335D">
      <w:pPr>
        <w:spacing w:before="120" w:after="120"/>
        <w:rPr>
          <w:rFonts w:eastAsia="Century Gothic"/>
          <w:i/>
          <w:color w:val="4472C4"/>
        </w:rPr>
      </w:pPr>
      <w:r w:rsidRPr="009825D7">
        <w:rPr>
          <w:rFonts w:eastAsia="Century Gothic"/>
          <w:i/>
          <w:color w:val="4472C4"/>
        </w:rPr>
        <w:t>[How did the agency come to QM – directly, through referral by…, what did the agency identify as their priority needs and why?]</w:t>
      </w:r>
    </w:p>
    <w:p w14:paraId="28B99D5A" w14:textId="77777777" w:rsidR="000F335D" w:rsidRPr="009825D7" w:rsidRDefault="000F335D" w:rsidP="000F335D">
      <w:pPr>
        <w:numPr>
          <w:ilvl w:val="0"/>
          <w:numId w:val="60"/>
        </w:numPr>
        <w:rPr>
          <w:rFonts w:eastAsia="Century Gothic"/>
        </w:rPr>
      </w:pPr>
      <w:r w:rsidRPr="009825D7">
        <w:rPr>
          <w:rFonts w:eastAsia="Century Gothic"/>
        </w:rPr>
        <w:t xml:space="preserve">Director Doyle reached out for assistance as Florida-B has been selected for monitoring by RSA three times in the past seven years, with monitoring that occurred in July 2023. He was looking for assistance in three main areas. Monitoring preparation, completion of the previous CAP activities, and budgeting fiscal forecasting. Assistance required for completion of the CAP involved a review of procedures regarding payroll tracking that included tracking of time spent on pre-ETS and a review of a rate-setting policy/procedure that was developed. The agency has also struggled with fiscal forecasting and understanding its fiscal position. The leadership team had basically no access to concrete budget reports. They had relinquished significant funds during reallotment and let funds lapse at the end of the grant for several years. The DSU primary fiscal staff was on extended leave, and the agency needed help reviewing the limited financial reports to build the financial position. Additionally, Florida-B wants to improve the program's financial management, which results in reliable and accurate financial </w:t>
      </w:r>
      <w:r w:rsidRPr="009825D7">
        <w:rPr>
          <w:rFonts w:eastAsia="Century Gothic"/>
        </w:rPr>
        <w:lastRenderedPageBreak/>
        <w:t xml:space="preserve">reporting, spending strategies, fiscal forecasting, written policies and procedures, and internal controls. </w:t>
      </w:r>
    </w:p>
    <w:p w14:paraId="73D64B73" w14:textId="77777777" w:rsidR="000F335D" w:rsidRPr="009825D7" w:rsidRDefault="000F335D" w:rsidP="000F335D">
      <w:pPr>
        <w:ind w:left="720"/>
        <w:rPr>
          <w:rFonts w:eastAsia="Century Gothic"/>
        </w:rPr>
      </w:pPr>
      <w:r w:rsidRPr="009825D7">
        <w:rPr>
          <w:rFonts w:eastAsia="Century Gothic"/>
        </w:rPr>
        <w:t>They also needed assistance for improved implementation of transition services and pre-ETS, including the review/revision of policies/procedures, vendor contracts, fiscal and programmatic management, effective implementation of the state interagency agreement, and staff training.</w:t>
      </w:r>
    </w:p>
    <w:p w14:paraId="7F197F19" w14:textId="77777777" w:rsidR="000F335D" w:rsidRPr="009825D7" w:rsidRDefault="000F335D" w:rsidP="000F335D">
      <w:pPr>
        <w:pStyle w:val="Subtitle"/>
        <w:numPr>
          <w:ilvl w:val="0"/>
          <w:numId w:val="59"/>
        </w:numPr>
        <w:rPr>
          <w:rFonts w:ascii="Times New Roman" w:hAnsi="Times New Roman" w:cs="Times New Roman"/>
          <w:sz w:val="24"/>
          <w:szCs w:val="24"/>
        </w:rPr>
      </w:pPr>
      <w:r w:rsidRPr="009825D7">
        <w:rPr>
          <w:rFonts w:ascii="Times New Roman" w:hAnsi="Times New Roman" w:cs="Times New Roman"/>
          <w:sz w:val="24"/>
          <w:szCs w:val="24"/>
        </w:rPr>
        <w:t xml:space="preserve">What activities did you do, or </w:t>
      </w:r>
      <w:r w:rsidRPr="009825D7">
        <w:rPr>
          <w:rFonts w:ascii="Times New Roman" w:hAnsi="Times New Roman" w:cs="Times New Roman"/>
          <w:sz w:val="24"/>
          <w:szCs w:val="24"/>
          <w:shd w:val="clear" w:color="auto" w:fill="D9D9D9"/>
        </w:rPr>
        <w:t>are</w:t>
      </w:r>
      <w:r w:rsidRPr="009825D7">
        <w:rPr>
          <w:rFonts w:ascii="Times New Roman" w:hAnsi="Times New Roman" w:cs="Times New Roman"/>
          <w:sz w:val="24"/>
          <w:szCs w:val="24"/>
        </w:rPr>
        <w:t xml:space="preserve"> you doing?</w:t>
      </w:r>
    </w:p>
    <w:p w14:paraId="102DD9E5" w14:textId="77777777" w:rsidR="000F335D" w:rsidRPr="009825D7" w:rsidRDefault="000F335D" w:rsidP="000F335D">
      <w:pPr>
        <w:spacing w:before="120" w:after="120"/>
        <w:rPr>
          <w:rFonts w:eastAsia="Century Gothic"/>
          <w:i/>
          <w:color w:val="4472C4"/>
        </w:rPr>
      </w:pPr>
      <w:r w:rsidRPr="009825D7">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4A0CEAC0" w14:textId="77777777" w:rsidR="000F335D" w:rsidRPr="009825D7" w:rsidRDefault="000F335D" w:rsidP="000F335D">
      <w:pPr>
        <w:widowControl w:val="0"/>
        <w:numPr>
          <w:ilvl w:val="0"/>
          <w:numId w:val="60"/>
        </w:numPr>
        <w:spacing w:after="0" w:line="240" w:lineRule="auto"/>
        <w:rPr>
          <w:rFonts w:eastAsia="Century Gothic"/>
        </w:rPr>
      </w:pPr>
      <w:r w:rsidRPr="009825D7">
        <w:rPr>
          <w:rFonts w:eastAsia="Century Gothic"/>
        </w:rPr>
        <w:t xml:space="preserve">Since January 2023, there have been 35 interactions with Florida-B, including 3 onsite visits and various targeted and intensive activities. The first two onsite visits were geared at training the DSA and DSU team on the fiscal basis, period of performance, complete Federal regulatory markup-EDGAR and 2 CFR 200, rate setting, contract monitoring, match, time and effort reporting, prior approval, fiscal forecasting, budget reporting, and a technology systems walkthrough to identify systems issues related to the period of performance.  Additionally, time was spent to prepare the team for their monitoring visit. This involved reviewing the fiscal and program preparation checklists with the entire team, discussing agency practices, identifying shortfalls, and listing TA needs. The third onsite involved participation in the onsite monitoring.  Currently, the agency is reviewing the workplan and developing teams to tackle the separate workplan items with support from the QM. A primary focus has been on developing policies for Federal financial reporting, cash management, prior approval, and period of performance. The Federal financial reporting RSA 17 procedure is completed, the prior approval procedure is complete, work is underway on the SF 425, cash management has been reviewed, recommendations made, and the period of performance is in the initial draft state.  These areas are selected as they are foundational to having solid, documented fiscal management practices. Period of performance issues were identified onsite, and plans are in play to </w:t>
      </w:r>
      <w:proofErr w:type="gramStart"/>
      <w:r w:rsidRPr="009825D7">
        <w:rPr>
          <w:rFonts w:eastAsia="Century Gothic"/>
        </w:rPr>
        <w:t>make adjustments to</w:t>
      </w:r>
      <w:proofErr w:type="gramEnd"/>
      <w:r w:rsidRPr="009825D7">
        <w:rPr>
          <w:rFonts w:eastAsia="Century Gothic"/>
        </w:rPr>
        <w:t xml:space="preserve"> the CMS to ensure proper reporting. Finally, staff were trained in a new payroll tracking procedure for time spent on pre-ETS activities on July 1st, 2023. </w:t>
      </w:r>
    </w:p>
    <w:p w14:paraId="6C96A94E" w14:textId="77777777" w:rsidR="000F335D" w:rsidRPr="009825D7" w:rsidRDefault="000F335D" w:rsidP="000F335D">
      <w:pPr>
        <w:pStyle w:val="Subtitle"/>
        <w:numPr>
          <w:ilvl w:val="0"/>
          <w:numId w:val="59"/>
        </w:numPr>
        <w:rPr>
          <w:rFonts w:ascii="Times New Roman" w:hAnsi="Times New Roman" w:cs="Times New Roman"/>
          <w:sz w:val="24"/>
          <w:szCs w:val="24"/>
        </w:rPr>
      </w:pPr>
      <w:r w:rsidRPr="009825D7">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6AEA0234" w14:textId="77777777" w:rsidR="000F335D" w:rsidRPr="009825D7" w:rsidRDefault="000F335D" w:rsidP="000F335D">
      <w:pPr>
        <w:spacing w:before="120" w:after="120"/>
        <w:rPr>
          <w:rFonts w:eastAsia="Century Gothic"/>
        </w:rPr>
      </w:pPr>
      <w:r w:rsidRPr="009825D7">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2E63823F" w14:textId="77777777" w:rsidR="000F335D" w:rsidRPr="009825D7" w:rsidRDefault="000F335D" w:rsidP="000F335D">
      <w:pPr>
        <w:widowControl w:val="0"/>
        <w:numPr>
          <w:ilvl w:val="0"/>
          <w:numId w:val="60"/>
        </w:numPr>
        <w:spacing w:after="0" w:line="240" w:lineRule="auto"/>
        <w:rPr>
          <w:rFonts w:eastAsia="Century Gothic"/>
        </w:rPr>
      </w:pPr>
      <w:r w:rsidRPr="009825D7">
        <w:rPr>
          <w:rFonts w:eastAsia="Century Gothic"/>
        </w:rPr>
        <w:lastRenderedPageBreak/>
        <w:t xml:space="preserve">To start, we needed key staff in both the DSA and DSU to fully understand the Federal regulatory requirements so they could carry out the requirements for the financial management of the grant. Turnover in fiscal staff has led to some errors with reporting and misunderstanding of the Federal requirements.  This also helped with the monitoring process so those involved better understood what RSA was looking for throughout their questions in the monitoring review. Work was designed to ensure the FFY22 award was spent with no funds lapsing at the end of 23.  The agency has spent </w:t>
      </w:r>
      <w:proofErr w:type="gramStart"/>
      <w:r w:rsidRPr="009825D7">
        <w:rPr>
          <w:rFonts w:eastAsia="Century Gothic"/>
        </w:rPr>
        <w:t>all of</w:t>
      </w:r>
      <w:proofErr w:type="gramEnd"/>
      <w:r w:rsidRPr="009825D7">
        <w:rPr>
          <w:rFonts w:eastAsia="Century Gothic"/>
        </w:rPr>
        <w:t xml:space="preserve"> the 22 funds and will not have any funds lapse. In reallotment, the agency reduced the amount of FFY23 funds to be relinquished from $6 - $8 million. We also fully explored the issues with drawing down the full Federal award and found the agency lacked legislative authority to expend the amount of dollars that could be drawn down. Legislative budget requests were prepared and submitted through the internal departmental process to get into the Legislative process for full authority in the 24-25 cycle.  This will allow the agency to </w:t>
      </w:r>
      <w:proofErr w:type="gramStart"/>
      <w:r w:rsidRPr="009825D7">
        <w:rPr>
          <w:rFonts w:eastAsia="Century Gothic"/>
        </w:rPr>
        <w:t>actually draw</w:t>
      </w:r>
      <w:proofErr w:type="gramEnd"/>
      <w:r w:rsidRPr="009825D7">
        <w:rPr>
          <w:rFonts w:eastAsia="Century Gothic"/>
        </w:rPr>
        <w:t xml:space="preserve"> and expend the full amount of funds to assist Floridians who are blind or visually impaired in getting into competitive integrated employment. Along with this was the development of a spending strategy that includes short-term, mid-range, and long-range strategies to assist with the full expenditure of funds.  Strategies are geared at both infrastructure needs and those items that will directly relate to customers by increasing rates of providers of services, increasing apprenticeship opportunities, and increasing training opportunities for staff as they provide services, to name a few.</w:t>
      </w:r>
    </w:p>
    <w:p w14:paraId="3A888061" w14:textId="77777777" w:rsidR="000F335D" w:rsidRPr="009825D7" w:rsidRDefault="000F335D" w:rsidP="000F335D">
      <w:pPr>
        <w:spacing w:before="120" w:after="120"/>
        <w:rPr>
          <w:rFonts w:eastAsia="Century Gothic"/>
        </w:rPr>
      </w:pPr>
      <w:r w:rsidRPr="009825D7">
        <w:rPr>
          <w:rFonts w:eastAsia="Century Gothic"/>
        </w:rPr>
        <w:t xml:space="preserve">As a result of the TA, the agency has implemented or reworked practices in the following areas: </w:t>
      </w:r>
    </w:p>
    <w:p w14:paraId="21B1ECBF" w14:textId="77777777" w:rsidR="000F335D" w:rsidRPr="009825D7" w:rsidRDefault="000F335D" w:rsidP="000F335D">
      <w:pPr>
        <w:widowControl w:val="0"/>
        <w:numPr>
          <w:ilvl w:val="0"/>
          <w:numId w:val="60"/>
        </w:numPr>
        <w:spacing w:after="0" w:line="240" w:lineRule="auto"/>
        <w:rPr>
          <w:rFonts w:eastAsia="Century Gothic"/>
        </w:rPr>
      </w:pPr>
      <w:r w:rsidRPr="009825D7">
        <w:rPr>
          <w:rFonts w:eastAsia="Century Gothic"/>
        </w:rPr>
        <w:t xml:space="preserve">Pre-ETS time keeping </w:t>
      </w:r>
      <w:proofErr w:type="gramStart"/>
      <w:r w:rsidRPr="009825D7">
        <w:rPr>
          <w:rFonts w:eastAsia="Century Gothic"/>
        </w:rPr>
        <w:t>procedures</w:t>
      </w:r>
      <w:proofErr w:type="gramEnd"/>
    </w:p>
    <w:p w14:paraId="41D41741" w14:textId="77777777" w:rsidR="000F335D" w:rsidRPr="009825D7" w:rsidRDefault="000F335D" w:rsidP="000F335D">
      <w:pPr>
        <w:widowControl w:val="0"/>
        <w:numPr>
          <w:ilvl w:val="0"/>
          <w:numId w:val="60"/>
        </w:numPr>
        <w:spacing w:after="0" w:line="240" w:lineRule="auto"/>
        <w:rPr>
          <w:rFonts w:eastAsia="Century Gothic"/>
        </w:rPr>
      </w:pPr>
      <w:r w:rsidRPr="009825D7">
        <w:rPr>
          <w:rFonts w:eastAsia="Century Gothic"/>
        </w:rPr>
        <w:t>RSA-17 Reporting</w:t>
      </w:r>
    </w:p>
    <w:p w14:paraId="008CF77A" w14:textId="77777777" w:rsidR="000F335D" w:rsidRPr="009825D7" w:rsidRDefault="000F335D" w:rsidP="000F335D">
      <w:pPr>
        <w:widowControl w:val="0"/>
        <w:numPr>
          <w:ilvl w:val="0"/>
          <w:numId w:val="60"/>
        </w:numPr>
        <w:spacing w:after="0" w:line="240" w:lineRule="auto"/>
        <w:rPr>
          <w:rFonts w:eastAsia="Century Gothic"/>
        </w:rPr>
      </w:pPr>
      <w:r w:rsidRPr="009825D7">
        <w:rPr>
          <w:rFonts w:eastAsia="Century Gothic"/>
        </w:rPr>
        <w:t>Cash Management</w:t>
      </w:r>
    </w:p>
    <w:p w14:paraId="3AFEB526" w14:textId="77777777" w:rsidR="000F335D" w:rsidRPr="009825D7" w:rsidRDefault="000F335D" w:rsidP="000F335D">
      <w:pPr>
        <w:spacing w:before="120" w:after="120"/>
        <w:rPr>
          <w:rFonts w:eastAsia="Century Gothic"/>
        </w:rPr>
      </w:pPr>
      <w:r w:rsidRPr="009825D7">
        <w:rPr>
          <w:rFonts w:eastAsia="Century Gothic"/>
        </w:rPr>
        <w:t>As a result, the impact on customers served has been:</w:t>
      </w:r>
    </w:p>
    <w:p w14:paraId="587844A0" w14:textId="77777777" w:rsidR="000F335D" w:rsidRPr="009825D7" w:rsidRDefault="000F335D" w:rsidP="000F335D">
      <w:pPr>
        <w:widowControl w:val="0"/>
        <w:numPr>
          <w:ilvl w:val="0"/>
          <w:numId w:val="60"/>
        </w:numPr>
        <w:spacing w:after="0" w:line="240" w:lineRule="auto"/>
        <w:rPr>
          <w:rFonts w:eastAsia="Century Gothic"/>
        </w:rPr>
      </w:pPr>
      <w:r w:rsidRPr="009825D7">
        <w:rPr>
          <w:rFonts w:eastAsia="Century Gothic"/>
        </w:rPr>
        <w:t>Too early to tell. At the initial stages of getting the above-mentioned items into practice. Long term, there will be an impact on customers once FL-B receives the legislative approval needed to draw down all grant funds.</w:t>
      </w:r>
    </w:p>
    <w:p w14:paraId="18EDA0EB" w14:textId="77777777" w:rsidR="000F335D" w:rsidRPr="009825D7" w:rsidRDefault="000F335D" w:rsidP="000F335D">
      <w:pPr>
        <w:pStyle w:val="Subtitle"/>
        <w:numPr>
          <w:ilvl w:val="0"/>
          <w:numId w:val="59"/>
        </w:numPr>
        <w:rPr>
          <w:rFonts w:ascii="Times New Roman" w:hAnsi="Times New Roman" w:cs="Times New Roman"/>
          <w:sz w:val="24"/>
          <w:szCs w:val="24"/>
        </w:rPr>
      </w:pPr>
      <w:r w:rsidRPr="009825D7">
        <w:rPr>
          <w:rFonts w:ascii="Times New Roman" w:hAnsi="Times New Roman" w:cs="Times New Roman"/>
          <w:sz w:val="24"/>
          <w:szCs w:val="24"/>
        </w:rPr>
        <w:t>What has worked well and what has been a challenge?</w:t>
      </w:r>
    </w:p>
    <w:p w14:paraId="6F431556" w14:textId="77777777" w:rsidR="000F335D" w:rsidRPr="009825D7" w:rsidRDefault="000F335D" w:rsidP="000F335D">
      <w:pPr>
        <w:spacing w:before="120" w:after="120"/>
        <w:rPr>
          <w:rFonts w:eastAsia="Century Gothic"/>
        </w:rPr>
      </w:pPr>
      <w:r w:rsidRPr="009825D7">
        <w:rPr>
          <w:rFonts w:eastAsia="Century Gothic"/>
          <w:i/>
          <w:color w:val="4472C4"/>
        </w:rPr>
        <w:t>[Are the successes and challenges unique to this agency, or useful lessons for others?  Have you/how have you begun to overcome/get past the challenges?]</w:t>
      </w:r>
    </w:p>
    <w:p w14:paraId="7B966665" w14:textId="77777777" w:rsidR="000F335D" w:rsidRPr="009825D7" w:rsidRDefault="000F335D" w:rsidP="000F335D">
      <w:pPr>
        <w:widowControl w:val="0"/>
        <w:numPr>
          <w:ilvl w:val="0"/>
          <w:numId w:val="60"/>
        </w:numPr>
        <w:spacing w:after="0" w:line="240" w:lineRule="auto"/>
        <w:rPr>
          <w:rFonts w:eastAsia="Century Gothic"/>
        </w:rPr>
      </w:pPr>
      <w:r w:rsidRPr="009825D7">
        <w:rPr>
          <w:rFonts w:eastAsia="Century Gothic"/>
        </w:rPr>
        <w:t xml:space="preserve">The Florida-B staff have been eager and very engaged. Significant progress has been made in all the areas of focus.  </w:t>
      </w:r>
    </w:p>
    <w:p w14:paraId="53E32F18" w14:textId="77777777" w:rsidR="000F335D" w:rsidRPr="009825D7" w:rsidRDefault="000F335D" w:rsidP="000F335D">
      <w:pPr>
        <w:spacing w:before="120" w:after="120"/>
        <w:rPr>
          <w:rFonts w:eastAsia="Century Gothic"/>
        </w:rPr>
      </w:pPr>
      <w:r w:rsidRPr="009825D7">
        <w:rPr>
          <w:rFonts w:eastAsia="Century Gothic"/>
        </w:rPr>
        <w:t>While providing TA the following have been noted as promising practices:</w:t>
      </w:r>
    </w:p>
    <w:p w14:paraId="4D92960B" w14:textId="77777777" w:rsidR="000F335D" w:rsidRPr="009825D7" w:rsidRDefault="000F335D" w:rsidP="000F335D">
      <w:pPr>
        <w:widowControl w:val="0"/>
        <w:numPr>
          <w:ilvl w:val="0"/>
          <w:numId w:val="60"/>
        </w:numPr>
        <w:spacing w:after="0" w:line="240" w:lineRule="auto"/>
        <w:rPr>
          <w:rFonts w:eastAsia="Century Gothic"/>
        </w:rPr>
      </w:pPr>
      <w:r w:rsidRPr="009825D7">
        <w:rPr>
          <w:rFonts w:eastAsia="Century Gothic"/>
        </w:rPr>
        <w:t>Participation by the DSA comptroller in the review led to a better understanding of some shortcomings and a willingness to change certain practices, especially related to cash management and how program income is handled.</w:t>
      </w:r>
    </w:p>
    <w:p w14:paraId="0B92F42C" w14:textId="77777777" w:rsidR="000F335D" w:rsidRPr="009825D7" w:rsidRDefault="000F335D" w:rsidP="000F335D">
      <w:pPr>
        <w:spacing w:before="120" w:after="120"/>
        <w:rPr>
          <w:rFonts w:eastAsia="Century Gothic"/>
        </w:rPr>
      </w:pPr>
      <w:r w:rsidRPr="009825D7">
        <w:rPr>
          <w:rFonts w:eastAsia="Century Gothic"/>
        </w:rPr>
        <w:t>In addition, the following have been noted as challenges:</w:t>
      </w:r>
    </w:p>
    <w:p w14:paraId="1FADFD19" w14:textId="77777777" w:rsidR="000F335D" w:rsidRPr="009825D7" w:rsidRDefault="000F335D" w:rsidP="000F335D">
      <w:pPr>
        <w:widowControl w:val="0"/>
        <w:numPr>
          <w:ilvl w:val="0"/>
          <w:numId w:val="60"/>
        </w:numPr>
        <w:spacing w:after="0" w:line="240" w:lineRule="auto"/>
        <w:rPr>
          <w:rFonts w:eastAsia="Century Gothic"/>
        </w:rPr>
      </w:pPr>
      <w:r w:rsidRPr="009825D7">
        <w:rPr>
          <w:rFonts w:eastAsia="Century Gothic"/>
        </w:rPr>
        <w:t xml:space="preserve">Challenges existed with leadership access to financial reports to understand their true financial position. All the knowledge rested with one individual on the DSU side who was out on an extended leave. Turnover in staff has been challenging, but the dedication </w:t>
      </w:r>
      <w:r w:rsidRPr="009825D7">
        <w:rPr>
          <w:rFonts w:eastAsia="Century Gothic"/>
        </w:rPr>
        <w:lastRenderedPageBreak/>
        <w:t>of the new DSA fiscal staff in documenting policies and procedures has worked very well.</w:t>
      </w:r>
    </w:p>
    <w:p w14:paraId="70D37C00" w14:textId="77777777" w:rsidR="000F335D" w:rsidRPr="009825D7" w:rsidRDefault="000F335D" w:rsidP="000F335D">
      <w:pPr>
        <w:pStyle w:val="Subtitle"/>
        <w:numPr>
          <w:ilvl w:val="0"/>
          <w:numId w:val="59"/>
        </w:numPr>
        <w:rPr>
          <w:rFonts w:ascii="Times New Roman" w:hAnsi="Times New Roman" w:cs="Times New Roman"/>
          <w:sz w:val="24"/>
          <w:szCs w:val="24"/>
        </w:rPr>
      </w:pPr>
      <w:r w:rsidRPr="009825D7">
        <w:rPr>
          <w:rFonts w:ascii="Times New Roman" w:hAnsi="Times New Roman" w:cs="Times New Roman"/>
          <w:sz w:val="24"/>
          <w:szCs w:val="24"/>
        </w:rPr>
        <w:t>Describe any work with other TA Centers and how that went or is going?</w:t>
      </w:r>
    </w:p>
    <w:p w14:paraId="7C48F69F" w14:textId="77777777" w:rsidR="000F335D" w:rsidRPr="009825D7" w:rsidRDefault="000F335D" w:rsidP="000F335D">
      <w:pPr>
        <w:spacing w:before="120" w:after="120"/>
        <w:rPr>
          <w:rFonts w:eastAsia="Century Gothic"/>
        </w:rPr>
      </w:pPr>
      <w:r w:rsidRPr="009825D7">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162A1DE3" w14:textId="77777777" w:rsidR="000F335D" w:rsidRPr="009825D7" w:rsidRDefault="000F335D" w:rsidP="000F335D">
      <w:pPr>
        <w:widowControl w:val="0"/>
        <w:numPr>
          <w:ilvl w:val="0"/>
          <w:numId w:val="60"/>
        </w:numPr>
        <w:spacing w:after="0" w:line="240" w:lineRule="auto"/>
        <w:rPr>
          <w:rFonts w:eastAsia="Century Gothic"/>
        </w:rPr>
      </w:pPr>
      <w:r w:rsidRPr="009825D7">
        <w:rPr>
          <w:rFonts w:eastAsia="Century Gothic"/>
        </w:rPr>
        <w:t xml:space="preserve">VRTAC-QM is working hand in glove with the NTACT: C to tackle the pre-ETS issues, which is going extremely well. Combined, the two TA centers were able to facilitate tracking staff time as of July 1 for pre-ETS that can now be reported on the RSA 17, leading to better and more accurate financial reporting. </w:t>
      </w:r>
    </w:p>
    <w:p w14:paraId="68C94522" w14:textId="77777777" w:rsidR="000F335D" w:rsidRPr="009825D7" w:rsidRDefault="000F335D" w:rsidP="000F335D">
      <w:pPr>
        <w:pStyle w:val="Subtitle"/>
        <w:numPr>
          <w:ilvl w:val="0"/>
          <w:numId w:val="59"/>
        </w:numPr>
        <w:rPr>
          <w:rFonts w:ascii="Times New Roman" w:hAnsi="Times New Roman" w:cs="Times New Roman"/>
          <w:sz w:val="24"/>
          <w:szCs w:val="24"/>
        </w:rPr>
      </w:pPr>
      <w:proofErr w:type="gramStart"/>
      <w:r w:rsidRPr="009825D7">
        <w:rPr>
          <w:rFonts w:ascii="Times New Roman" w:hAnsi="Times New Roman" w:cs="Times New Roman"/>
          <w:sz w:val="24"/>
          <w:szCs w:val="24"/>
        </w:rPr>
        <w:t>Future plans</w:t>
      </w:r>
      <w:proofErr w:type="gramEnd"/>
      <w:r w:rsidRPr="009825D7">
        <w:rPr>
          <w:rFonts w:ascii="Times New Roman" w:hAnsi="Times New Roman" w:cs="Times New Roman"/>
          <w:sz w:val="24"/>
          <w:szCs w:val="24"/>
        </w:rPr>
        <w:t xml:space="preserve"> for the work?</w:t>
      </w:r>
    </w:p>
    <w:p w14:paraId="0C6E27FC" w14:textId="77777777" w:rsidR="000F335D" w:rsidRPr="009825D7" w:rsidRDefault="000F335D" w:rsidP="000F335D">
      <w:pPr>
        <w:spacing w:before="120" w:after="120"/>
        <w:rPr>
          <w:rFonts w:eastAsia="Century Gothic"/>
        </w:rPr>
      </w:pPr>
      <w:r w:rsidRPr="009825D7">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7900A0F8" w14:textId="77777777" w:rsidR="000F335D" w:rsidRPr="009825D7" w:rsidRDefault="000F335D" w:rsidP="000F335D">
      <w:pPr>
        <w:widowControl w:val="0"/>
        <w:numPr>
          <w:ilvl w:val="0"/>
          <w:numId w:val="60"/>
        </w:numPr>
        <w:spacing w:after="0" w:line="240" w:lineRule="auto"/>
        <w:rPr>
          <w:rFonts w:eastAsia="Century Gothic"/>
        </w:rPr>
      </w:pPr>
      <w:r w:rsidRPr="009825D7">
        <w:rPr>
          <w:rFonts w:eastAsia="Century Gothic"/>
        </w:rPr>
        <w:t>The QM and NTACT: C team will continue to work with the agency through identified work plan items, including completion of policy and procedure development for grants management, implementing a comprehensive fiscal plan and spending strategies, and completion of improvements to the AWARE CMS to comply with the period of performance.</w:t>
      </w:r>
    </w:p>
    <w:p w14:paraId="282C53AA" w14:textId="77777777" w:rsidR="000F335D" w:rsidRPr="009825D7" w:rsidRDefault="000F335D" w:rsidP="000F335D">
      <w:pPr>
        <w:rPr>
          <w:rFonts w:eastAsia="Century Gothic"/>
        </w:rPr>
      </w:pPr>
    </w:p>
    <w:p w14:paraId="3B5F9421" w14:textId="77777777" w:rsidR="000F335D" w:rsidRDefault="000F335D" w:rsidP="000F335D">
      <w:pPr>
        <w:rPr>
          <w:rFonts w:eastAsia="Century Gothic"/>
          <w:color w:val="000000"/>
        </w:rPr>
      </w:pPr>
      <w:r>
        <w:rPr>
          <w:rFonts w:eastAsia="Century Gothic"/>
          <w:color w:val="000000"/>
        </w:rPr>
        <w:t>The work plan for Florida Blind is embedded below. The file can be opened by right clicking on the picture, choosing object and then open:</w:t>
      </w:r>
    </w:p>
    <w:p w14:paraId="00DAC901" w14:textId="4A9FCDF1" w:rsidR="0021556C" w:rsidRDefault="00631EB9" w:rsidP="008D0A69">
      <w:r>
        <w:object w:dxaOrig="31412" w:dyaOrig="21564" w14:anchorId="612AB76A">
          <v:shape id="_x0000_i1029" type="#_x0000_t75" alt="Florida Blind Work Plan" style="width:381.5pt;height:183.5pt" o:ole="">
            <v:imagedata r:id="rId16" o:title=""/>
          </v:shape>
          <o:OLEObject Type="Embed" ProgID="Excel.Sheet.12" ShapeID="_x0000_i1029" DrawAspect="Content" ObjectID="_1766249153" r:id="rId17"/>
        </w:object>
      </w:r>
    </w:p>
    <w:p w14:paraId="3A331E82" w14:textId="77777777" w:rsidR="000F335D" w:rsidRDefault="000F335D" w:rsidP="008D0A69"/>
    <w:p w14:paraId="796A4A16" w14:textId="243B7F2D" w:rsidR="00AA18A2" w:rsidRPr="00A96B91" w:rsidRDefault="00AA18A2" w:rsidP="00A96B91">
      <w:pPr>
        <w:pStyle w:val="Heading3"/>
      </w:pPr>
      <w:bookmarkStart w:id="12" w:name="_Toc154742617"/>
      <w:r w:rsidRPr="00A96B91">
        <w:t>Florida General</w:t>
      </w:r>
      <w:bookmarkEnd w:id="12"/>
    </w:p>
    <w:p w14:paraId="39E18230" w14:textId="77777777" w:rsidR="000F335D" w:rsidRPr="006D55FC" w:rsidRDefault="000F335D" w:rsidP="000F335D">
      <w:pPr>
        <w:widowControl w:val="0"/>
        <w:pBdr>
          <w:top w:val="nil"/>
          <w:left w:val="nil"/>
          <w:bottom w:val="nil"/>
          <w:right w:val="nil"/>
          <w:between w:val="nil"/>
        </w:pBdr>
        <w:spacing w:after="0" w:line="276" w:lineRule="auto"/>
        <w:rPr>
          <w:rFonts w:eastAsia="Century Gothic"/>
          <w:color w:val="000000"/>
        </w:rPr>
      </w:pP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0F335D" w:rsidRPr="006D55FC" w14:paraId="7C04DA5B" w14:textId="77777777" w:rsidTr="00191038">
        <w:trPr>
          <w:jc w:val="center"/>
        </w:trPr>
        <w:tc>
          <w:tcPr>
            <w:tcW w:w="5035" w:type="dxa"/>
            <w:shd w:val="clear" w:color="auto" w:fill="D9D9D9"/>
            <w:vAlign w:val="center"/>
          </w:tcPr>
          <w:p w14:paraId="1B4C30E6" w14:textId="77777777" w:rsidR="000F335D" w:rsidRPr="006D55FC" w:rsidRDefault="000F335D" w:rsidP="000F335D">
            <w:pPr>
              <w:numPr>
                <w:ilvl w:val="0"/>
                <w:numId w:val="66"/>
              </w:numPr>
              <w:pBdr>
                <w:top w:val="nil"/>
                <w:left w:val="nil"/>
                <w:bottom w:val="nil"/>
                <w:right w:val="nil"/>
                <w:between w:val="nil"/>
              </w:pBdr>
              <w:spacing w:before="120" w:after="120"/>
              <w:rPr>
                <w:rFonts w:eastAsia="Century Gothic"/>
                <w:b/>
                <w:color w:val="000000"/>
              </w:rPr>
            </w:pPr>
            <w:r w:rsidRPr="006D55FC">
              <w:rPr>
                <w:rFonts w:eastAsia="Century Gothic"/>
                <w:b/>
                <w:color w:val="000000"/>
              </w:rPr>
              <w:lastRenderedPageBreak/>
              <w:t>Agency</w:t>
            </w:r>
          </w:p>
        </w:tc>
        <w:tc>
          <w:tcPr>
            <w:tcW w:w="5035" w:type="dxa"/>
            <w:shd w:val="clear" w:color="auto" w:fill="D9D9D9"/>
            <w:vAlign w:val="center"/>
          </w:tcPr>
          <w:p w14:paraId="54FCA9A4" w14:textId="77777777" w:rsidR="000F335D" w:rsidRPr="006D55FC" w:rsidRDefault="000F335D" w:rsidP="000F335D">
            <w:pPr>
              <w:numPr>
                <w:ilvl w:val="0"/>
                <w:numId w:val="66"/>
              </w:numPr>
              <w:pBdr>
                <w:top w:val="nil"/>
                <w:left w:val="nil"/>
                <w:bottom w:val="nil"/>
                <w:right w:val="nil"/>
                <w:between w:val="nil"/>
              </w:pBdr>
              <w:spacing w:before="120" w:after="120"/>
              <w:rPr>
                <w:rFonts w:eastAsia="Century Gothic"/>
                <w:b/>
                <w:color w:val="000000"/>
              </w:rPr>
            </w:pPr>
            <w:r w:rsidRPr="006D55FC">
              <w:rPr>
                <w:rFonts w:eastAsia="Century Gothic"/>
                <w:b/>
                <w:color w:val="000000"/>
              </w:rPr>
              <w:t>VRTAC-QM Lead</w:t>
            </w:r>
          </w:p>
        </w:tc>
      </w:tr>
      <w:tr w:rsidR="000F335D" w:rsidRPr="006D55FC" w14:paraId="5673252F" w14:textId="77777777" w:rsidTr="00191038">
        <w:trPr>
          <w:jc w:val="center"/>
        </w:trPr>
        <w:tc>
          <w:tcPr>
            <w:tcW w:w="5035" w:type="dxa"/>
            <w:shd w:val="clear" w:color="auto" w:fill="auto"/>
            <w:vAlign w:val="center"/>
          </w:tcPr>
          <w:p w14:paraId="6139D6D5" w14:textId="77777777" w:rsidR="000F335D" w:rsidRPr="006D55FC" w:rsidRDefault="000F335D" w:rsidP="00191038">
            <w:pPr>
              <w:pBdr>
                <w:top w:val="nil"/>
                <w:left w:val="nil"/>
                <w:bottom w:val="nil"/>
                <w:right w:val="nil"/>
                <w:between w:val="nil"/>
              </w:pBdr>
              <w:spacing w:before="120" w:after="120"/>
              <w:ind w:left="360"/>
              <w:rPr>
                <w:rFonts w:eastAsia="Century Gothic"/>
                <w:b/>
                <w:color w:val="000000"/>
              </w:rPr>
            </w:pPr>
            <w:r w:rsidRPr="006D55FC">
              <w:rPr>
                <w:rFonts w:eastAsia="Century Gothic"/>
                <w:b/>
                <w:color w:val="000000"/>
              </w:rPr>
              <w:t>Florida General</w:t>
            </w:r>
          </w:p>
        </w:tc>
        <w:tc>
          <w:tcPr>
            <w:tcW w:w="5035" w:type="dxa"/>
            <w:shd w:val="clear" w:color="auto" w:fill="auto"/>
            <w:vAlign w:val="center"/>
          </w:tcPr>
          <w:p w14:paraId="02F39A4D" w14:textId="77777777" w:rsidR="000F335D" w:rsidRPr="006D55FC" w:rsidRDefault="000F335D" w:rsidP="00191038">
            <w:pPr>
              <w:spacing w:before="120" w:after="120"/>
              <w:rPr>
                <w:rFonts w:eastAsia="Century Gothic"/>
              </w:rPr>
            </w:pPr>
            <w:r w:rsidRPr="006D55FC">
              <w:rPr>
                <w:rFonts w:eastAsia="Century Gothic"/>
              </w:rPr>
              <w:t>Bill Colombo</w:t>
            </w:r>
          </w:p>
        </w:tc>
      </w:tr>
    </w:tbl>
    <w:p w14:paraId="1A66522C" w14:textId="77777777" w:rsidR="000F335D" w:rsidRPr="006D55FC" w:rsidRDefault="000F335D" w:rsidP="000F335D">
      <w:pPr>
        <w:pStyle w:val="Subtitle"/>
        <w:numPr>
          <w:ilvl w:val="0"/>
          <w:numId w:val="66"/>
        </w:numPr>
        <w:rPr>
          <w:rFonts w:ascii="Times New Roman" w:hAnsi="Times New Roman" w:cs="Times New Roman"/>
          <w:sz w:val="24"/>
          <w:szCs w:val="24"/>
        </w:rPr>
      </w:pPr>
      <w:r w:rsidRPr="006D55FC">
        <w:rPr>
          <w:rFonts w:ascii="Times New Roman" w:hAnsi="Times New Roman" w:cs="Times New Roman"/>
          <w:sz w:val="24"/>
          <w:szCs w:val="24"/>
        </w:rPr>
        <w:t>What led to the request for TA?</w:t>
      </w:r>
    </w:p>
    <w:p w14:paraId="626B2126" w14:textId="77777777" w:rsidR="000F335D" w:rsidRPr="006D55FC" w:rsidRDefault="000F335D" w:rsidP="000F335D">
      <w:pPr>
        <w:spacing w:before="120" w:after="120"/>
        <w:rPr>
          <w:rFonts w:eastAsia="Century Gothic"/>
          <w:i/>
          <w:color w:val="4472C4"/>
        </w:rPr>
      </w:pPr>
      <w:r w:rsidRPr="006D55FC">
        <w:rPr>
          <w:rFonts w:eastAsia="Century Gothic"/>
          <w:i/>
          <w:color w:val="4472C4"/>
        </w:rPr>
        <w:t>[How did the agency come to QM – directly, through referral by…, what did the agency identify as their priority needs and why?]</w:t>
      </w:r>
    </w:p>
    <w:p w14:paraId="42E38D5D" w14:textId="77777777" w:rsidR="000F335D" w:rsidRPr="006D55FC" w:rsidRDefault="000F335D" w:rsidP="000F335D">
      <w:pPr>
        <w:numPr>
          <w:ilvl w:val="0"/>
          <w:numId w:val="61"/>
        </w:numPr>
        <w:pBdr>
          <w:top w:val="nil"/>
          <w:left w:val="nil"/>
          <w:bottom w:val="nil"/>
          <w:right w:val="nil"/>
          <w:between w:val="nil"/>
        </w:pBdr>
        <w:spacing w:before="120" w:after="120"/>
        <w:rPr>
          <w:rFonts w:eastAsia="Century Gothic"/>
          <w:color w:val="000000"/>
        </w:rPr>
      </w:pPr>
      <w:r w:rsidRPr="006D55FC">
        <w:rPr>
          <w:rFonts w:eastAsia="Century Gothic"/>
          <w:color w:val="000000"/>
        </w:rPr>
        <w:t>An interest in maximizing the use of data reports to inform staff and drive program and performance improvements. Specifically, an area of high priority is assessing the value and utility of their catalog of data reports. This would be followed by recommendations to support the desired outcomes.</w:t>
      </w:r>
    </w:p>
    <w:p w14:paraId="2EB30B78" w14:textId="77777777" w:rsidR="000F335D" w:rsidRPr="006D55FC" w:rsidRDefault="000F335D" w:rsidP="000F335D">
      <w:pPr>
        <w:pStyle w:val="Subtitle"/>
        <w:numPr>
          <w:ilvl w:val="0"/>
          <w:numId w:val="66"/>
        </w:numPr>
        <w:rPr>
          <w:rFonts w:ascii="Times New Roman" w:hAnsi="Times New Roman" w:cs="Times New Roman"/>
          <w:sz w:val="24"/>
          <w:szCs w:val="24"/>
        </w:rPr>
      </w:pPr>
      <w:r w:rsidRPr="006D55FC">
        <w:rPr>
          <w:rFonts w:ascii="Times New Roman" w:hAnsi="Times New Roman" w:cs="Times New Roman"/>
          <w:sz w:val="24"/>
          <w:szCs w:val="24"/>
        </w:rPr>
        <w:t xml:space="preserve">What activities did you do, or </w:t>
      </w:r>
      <w:r w:rsidRPr="006D55FC">
        <w:rPr>
          <w:rFonts w:ascii="Times New Roman" w:hAnsi="Times New Roman" w:cs="Times New Roman"/>
          <w:sz w:val="24"/>
          <w:szCs w:val="24"/>
          <w:shd w:val="clear" w:color="auto" w:fill="D9D9D9"/>
        </w:rPr>
        <w:t>are</w:t>
      </w:r>
      <w:r w:rsidRPr="006D55FC">
        <w:rPr>
          <w:rFonts w:ascii="Times New Roman" w:hAnsi="Times New Roman" w:cs="Times New Roman"/>
          <w:sz w:val="24"/>
          <w:szCs w:val="24"/>
        </w:rPr>
        <w:t xml:space="preserve"> you doing?</w:t>
      </w:r>
    </w:p>
    <w:p w14:paraId="25CBB68A" w14:textId="77777777" w:rsidR="000F335D" w:rsidRPr="006D55FC" w:rsidRDefault="000F335D" w:rsidP="000F335D">
      <w:pPr>
        <w:spacing w:before="120" w:after="120"/>
        <w:rPr>
          <w:rFonts w:eastAsia="Century Gothic"/>
          <w:i/>
          <w:color w:val="4472C4"/>
        </w:rPr>
      </w:pPr>
      <w:r w:rsidRPr="006D55FC">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13268B9A" w14:textId="77777777" w:rsidR="000F335D" w:rsidRPr="006D55FC" w:rsidRDefault="000F335D" w:rsidP="000F335D">
      <w:pPr>
        <w:spacing w:before="120" w:after="120"/>
        <w:rPr>
          <w:rFonts w:eastAsia="Century Gothic"/>
        </w:rPr>
      </w:pPr>
      <w:r w:rsidRPr="006D55FC">
        <w:rPr>
          <w:rFonts w:eastAsia="Century Gothic"/>
        </w:rPr>
        <w:t xml:space="preserve">Engagement with the agency has been through recurring scheduled (Zoom) meetings and various ad hoc engagements via Zoom, emails, and phone calls. Due to the nature of the ITAA activities, on-site interactions have not been needed to date. </w:t>
      </w:r>
    </w:p>
    <w:p w14:paraId="48C640A7" w14:textId="77777777" w:rsidR="000F335D" w:rsidRPr="006D55FC" w:rsidRDefault="000F335D" w:rsidP="000F335D">
      <w:pPr>
        <w:spacing w:before="120" w:after="120"/>
        <w:rPr>
          <w:rFonts w:eastAsia="Century Gothic"/>
        </w:rPr>
      </w:pPr>
      <w:r w:rsidRPr="006D55FC">
        <w:rPr>
          <w:rFonts w:eastAsia="Century Gothic"/>
        </w:rPr>
        <w:t>The agency’s ITAA identified five technical assistance (TA) activities</w:t>
      </w:r>
      <w:r w:rsidRPr="006D55FC">
        <w:rPr>
          <w:rFonts w:eastAsia="Century Gothic"/>
          <w:color w:val="C00000"/>
        </w:rPr>
        <w:t xml:space="preserve"> </w:t>
      </w:r>
      <w:r w:rsidRPr="006D55FC">
        <w:rPr>
          <w:rFonts w:eastAsia="Century Gothic"/>
        </w:rPr>
        <w:t>targeting program and performance areas. The TA activities and progress (% complete) are listed below:</w:t>
      </w:r>
    </w:p>
    <w:p w14:paraId="78AB18DC" w14:textId="77777777" w:rsidR="000F335D" w:rsidRPr="006D55FC" w:rsidRDefault="000F335D" w:rsidP="000F335D">
      <w:pPr>
        <w:numPr>
          <w:ilvl w:val="0"/>
          <w:numId w:val="64"/>
        </w:numPr>
        <w:pBdr>
          <w:top w:val="nil"/>
          <w:left w:val="nil"/>
          <w:bottom w:val="nil"/>
          <w:right w:val="nil"/>
          <w:between w:val="nil"/>
        </w:pBdr>
        <w:spacing w:before="120" w:after="0"/>
        <w:rPr>
          <w:rFonts w:eastAsia="Century Gothic"/>
        </w:rPr>
      </w:pPr>
      <w:bookmarkStart w:id="13" w:name="_heading=h.gjdgxs" w:colFirst="0" w:colLast="0"/>
      <w:bookmarkEnd w:id="13"/>
      <w:r w:rsidRPr="006D55FC">
        <w:rPr>
          <w:rFonts w:eastAsia="Century Gothic"/>
        </w:rPr>
        <w:t xml:space="preserve">Performance </w:t>
      </w:r>
    </w:p>
    <w:p w14:paraId="56E5BA17" w14:textId="77777777" w:rsidR="000F335D" w:rsidRPr="006D55FC" w:rsidRDefault="000F335D" w:rsidP="000F335D">
      <w:pPr>
        <w:numPr>
          <w:ilvl w:val="1"/>
          <w:numId w:val="64"/>
        </w:numPr>
        <w:pBdr>
          <w:top w:val="nil"/>
          <w:left w:val="nil"/>
          <w:bottom w:val="nil"/>
          <w:right w:val="nil"/>
          <w:between w:val="nil"/>
        </w:pBdr>
        <w:spacing w:after="0"/>
        <w:rPr>
          <w:rFonts w:eastAsia="Century Gothic"/>
        </w:rPr>
      </w:pPr>
      <w:r w:rsidRPr="006D55FC">
        <w:rPr>
          <w:rFonts w:eastAsia="Century Gothic"/>
        </w:rPr>
        <w:t>2.1 Creation/Operation of a Data Think Tank - 50%</w:t>
      </w:r>
    </w:p>
    <w:p w14:paraId="4620DC19" w14:textId="77777777" w:rsidR="000F335D" w:rsidRPr="006D55FC" w:rsidRDefault="000F335D" w:rsidP="000F335D">
      <w:pPr>
        <w:numPr>
          <w:ilvl w:val="1"/>
          <w:numId w:val="64"/>
        </w:numPr>
        <w:pBdr>
          <w:top w:val="nil"/>
          <w:left w:val="nil"/>
          <w:bottom w:val="nil"/>
          <w:right w:val="nil"/>
          <w:between w:val="nil"/>
        </w:pBdr>
        <w:spacing w:after="0"/>
        <w:rPr>
          <w:rFonts w:eastAsia="Century Gothic"/>
        </w:rPr>
      </w:pPr>
      <w:r w:rsidRPr="006D55FC">
        <w:rPr>
          <w:rFonts w:eastAsia="Century Gothic"/>
        </w:rPr>
        <w:t>2.2 Identifying improvement areas using agency data/analytics - 10%</w:t>
      </w:r>
    </w:p>
    <w:p w14:paraId="75A87974" w14:textId="77777777" w:rsidR="000F335D" w:rsidRPr="006D55FC" w:rsidRDefault="000F335D" w:rsidP="000F335D">
      <w:pPr>
        <w:numPr>
          <w:ilvl w:val="1"/>
          <w:numId w:val="64"/>
        </w:numPr>
        <w:pBdr>
          <w:top w:val="nil"/>
          <w:left w:val="nil"/>
          <w:bottom w:val="nil"/>
          <w:right w:val="nil"/>
          <w:between w:val="nil"/>
        </w:pBdr>
        <w:spacing w:after="0"/>
        <w:rPr>
          <w:rFonts w:eastAsia="Century Gothic"/>
        </w:rPr>
      </w:pPr>
      <w:r w:rsidRPr="006D55FC">
        <w:rPr>
          <w:rFonts w:eastAsia="Century Gothic"/>
        </w:rPr>
        <w:t>2.3 Help agency utilize visual analytics for informed decision-making - 0%</w:t>
      </w:r>
    </w:p>
    <w:p w14:paraId="5B485731" w14:textId="77777777" w:rsidR="000F335D" w:rsidRPr="006D55FC" w:rsidRDefault="000F335D" w:rsidP="000F335D">
      <w:pPr>
        <w:numPr>
          <w:ilvl w:val="1"/>
          <w:numId w:val="64"/>
        </w:numPr>
        <w:pBdr>
          <w:top w:val="nil"/>
          <w:left w:val="nil"/>
          <w:bottom w:val="nil"/>
          <w:right w:val="nil"/>
          <w:between w:val="nil"/>
        </w:pBdr>
        <w:spacing w:after="0"/>
        <w:rPr>
          <w:rFonts w:eastAsia="Century Gothic"/>
        </w:rPr>
      </w:pPr>
      <w:r w:rsidRPr="006D55FC">
        <w:rPr>
          <w:rFonts w:eastAsia="Century Gothic"/>
        </w:rPr>
        <w:t>2.4 Revise performance standards for VRCs (and other staff) to align with agency/WIOA standards - 100%</w:t>
      </w:r>
    </w:p>
    <w:p w14:paraId="0145DCFA" w14:textId="77777777" w:rsidR="000F335D" w:rsidRPr="006D55FC" w:rsidRDefault="000F335D" w:rsidP="000F335D">
      <w:pPr>
        <w:numPr>
          <w:ilvl w:val="1"/>
          <w:numId w:val="64"/>
        </w:numPr>
        <w:pBdr>
          <w:top w:val="nil"/>
          <w:left w:val="nil"/>
          <w:bottom w:val="nil"/>
          <w:right w:val="nil"/>
          <w:between w:val="nil"/>
        </w:pBdr>
        <w:spacing w:after="0"/>
        <w:rPr>
          <w:rFonts w:eastAsia="Century Gothic"/>
        </w:rPr>
      </w:pPr>
      <w:r w:rsidRPr="006D55FC">
        <w:rPr>
          <w:rFonts w:eastAsia="Century Gothic"/>
        </w:rPr>
        <w:t xml:space="preserve">2.5 Develop and implement a program improvement plan to improve the quality of employment outcomes - 0% </w:t>
      </w:r>
    </w:p>
    <w:p w14:paraId="703B250E" w14:textId="77777777" w:rsidR="000F335D" w:rsidRPr="006D55FC" w:rsidRDefault="000F335D" w:rsidP="000F335D">
      <w:pPr>
        <w:pStyle w:val="Subtitle"/>
        <w:numPr>
          <w:ilvl w:val="0"/>
          <w:numId w:val="66"/>
        </w:numPr>
        <w:rPr>
          <w:rFonts w:ascii="Times New Roman" w:hAnsi="Times New Roman" w:cs="Times New Roman"/>
          <w:sz w:val="24"/>
          <w:szCs w:val="24"/>
        </w:rPr>
      </w:pPr>
      <w:r w:rsidRPr="006D55FC">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280979CF" w14:textId="77777777" w:rsidR="000F335D" w:rsidRPr="006D55FC" w:rsidRDefault="000F335D" w:rsidP="000F335D">
      <w:pPr>
        <w:spacing w:before="120" w:after="120"/>
        <w:rPr>
          <w:rFonts w:eastAsia="Century Gothic"/>
        </w:rPr>
      </w:pPr>
      <w:r w:rsidRPr="006D55FC">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0E92B2A0" w14:textId="77777777" w:rsidR="000F335D" w:rsidRPr="006D55FC" w:rsidRDefault="000F335D" w:rsidP="000F335D">
      <w:pPr>
        <w:numPr>
          <w:ilvl w:val="0"/>
          <w:numId w:val="61"/>
        </w:numPr>
        <w:pBdr>
          <w:top w:val="nil"/>
          <w:left w:val="nil"/>
          <w:bottom w:val="nil"/>
          <w:right w:val="nil"/>
          <w:between w:val="nil"/>
        </w:pBdr>
        <w:spacing w:before="120" w:after="120"/>
        <w:rPr>
          <w:rFonts w:eastAsia="Century Gothic"/>
          <w:color w:val="C00000"/>
        </w:rPr>
      </w:pPr>
      <w:r w:rsidRPr="006D55FC">
        <w:rPr>
          <w:rFonts w:eastAsia="Century Gothic"/>
        </w:rPr>
        <w:lastRenderedPageBreak/>
        <w:t xml:space="preserve">The TA is intended to impact and improve the quality of employment outcomes for VR participants. This will be accomplished by utilizing data reports and analytics to drive and improve decisions impacting outcomes. To be measured by comparing year-to-year quality </w:t>
      </w:r>
      <w:r w:rsidRPr="006D55FC">
        <w:rPr>
          <w:rFonts w:eastAsia="Century Gothic"/>
          <w:color w:val="000000"/>
        </w:rPr>
        <w:t>outcome indicators (wage, hours, benefits) and other key data points defined by the agency.</w:t>
      </w:r>
    </w:p>
    <w:p w14:paraId="2CDB4EFC" w14:textId="77777777" w:rsidR="000F335D" w:rsidRPr="006D55FC" w:rsidRDefault="000F335D" w:rsidP="000F335D">
      <w:pPr>
        <w:spacing w:before="120" w:after="120"/>
        <w:rPr>
          <w:rFonts w:eastAsia="Century Gothic"/>
        </w:rPr>
      </w:pPr>
      <w:r w:rsidRPr="006D55FC">
        <w:rPr>
          <w:rFonts w:eastAsia="Century Gothic"/>
        </w:rPr>
        <w:t xml:space="preserve">As a result of the TA, the agency has implemented or reworked practices in the following areas: </w:t>
      </w:r>
    </w:p>
    <w:p w14:paraId="7471EF7D" w14:textId="77777777" w:rsidR="000F335D" w:rsidRPr="006D55FC" w:rsidRDefault="000F335D" w:rsidP="000F335D">
      <w:pPr>
        <w:numPr>
          <w:ilvl w:val="0"/>
          <w:numId w:val="65"/>
        </w:numPr>
        <w:pBdr>
          <w:top w:val="nil"/>
          <w:left w:val="nil"/>
          <w:bottom w:val="nil"/>
          <w:right w:val="nil"/>
          <w:between w:val="nil"/>
        </w:pBdr>
        <w:spacing w:before="40" w:after="40" w:line="240" w:lineRule="auto"/>
        <w:rPr>
          <w:rFonts w:eastAsia="Century Gothic"/>
        </w:rPr>
      </w:pPr>
      <w:r w:rsidRPr="006D55FC">
        <w:rPr>
          <w:rFonts w:eastAsia="Century Gothic"/>
        </w:rPr>
        <w:t>Implemented a cross-functional “Data Think Tank” team to inform and advance the use of data and analytics as an agency priority through the following objectives:</w:t>
      </w:r>
    </w:p>
    <w:p w14:paraId="51FD755C" w14:textId="77777777" w:rsidR="000F335D" w:rsidRPr="006D55FC" w:rsidRDefault="000F335D" w:rsidP="000F335D">
      <w:pPr>
        <w:numPr>
          <w:ilvl w:val="1"/>
          <w:numId w:val="65"/>
        </w:numPr>
        <w:pBdr>
          <w:top w:val="nil"/>
          <w:left w:val="nil"/>
          <w:bottom w:val="nil"/>
          <w:right w:val="nil"/>
          <w:between w:val="nil"/>
        </w:pBdr>
        <w:spacing w:before="40" w:after="40" w:line="240" w:lineRule="auto"/>
        <w:rPr>
          <w:rFonts w:eastAsia="Century Gothic"/>
        </w:rPr>
      </w:pPr>
      <w:r w:rsidRPr="006D55FC">
        <w:rPr>
          <w:rFonts w:eastAsia="Century Gothic"/>
        </w:rPr>
        <w:t>Engage with field staff to assess and identify their level of data use, its purpose, and gaps in driving decision and managing performance.</w:t>
      </w:r>
    </w:p>
    <w:p w14:paraId="038C3A72" w14:textId="77777777" w:rsidR="000F335D" w:rsidRPr="006D55FC" w:rsidRDefault="000F335D" w:rsidP="000F335D">
      <w:pPr>
        <w:numPr>
          <w:ilvl w:val="1"/>
          <w:numId w:val="65"/>
        </w:numPr>
        <w:pBdr>
          <w:top w:val="nil"/>
          <w:left w:val="nil"/>
          <w:bottom w:val="nil"/>
          <w:right w:val="nil"/>
          <w:between w:val="nil"/>
        </w:pBdr>
        <w:spacing w:before="40" w:after="40" w:line="240" w:lineRule="auto"/>
        <w:rPr>
          <w:rFonts w:eastAsia="Century Gothic"/>
        </w:rPr>
      </w:pPr>
      <w:r w:rsidRPr="006D55FC">
        <w:rPr>
          <w:rFonts w:eastAsia="Century Gothic"/>
        </w:rPr>
        <w:t xml:space="preserve">Develop and implement strategies/practices which promote data literacy/use as an essential skill agency-wide to improve performance. </w:t>
      </w:r>
    </w:p>
    <w:p w14:paraId="35AAC9BB" w14:textId="77777777" w:rsidR="000F335D" w:rsidRPr="006D55FC" w:rsidRDefault="000F335D" w:rsidP="000F335D">
      <w:pPr>
        <w:numPr>
          <w:ilvl w:val="1"/>
          <w:numId w:val="65"/>
        </w:numPr>
        <w:pBdr>
          <w:top w:val="nil"/>
          <w:left w:val="nil"/>
          <w:bottom w:val="nil"/>
          <w:right w:val="nil"/>
          <w:between w:val="nil"/>
        </w:pBdr>
        <w:spacing w:before="40" w:after="40" w:line="240" w:lineRule="auto"/>
        <w:rPr>
          <w:rFonts w:eastAsia="Century Gothic"/>
        </w:rPr>
      </w:pPr>
      <w:r w:rsidRPr="006D55FC">
        <w:rPr>
          <w:rFonts w:eastAsia="Century Gothic"/>
        </w:rPr>
        <w:t xml:space="preserve">Review, analyze, and recommend key data elements and management reports/tools to assist in monitoring progress toward unit/area/agency goals and identify targeted support needs. </w:t>
      </w:r>
    </w:p>
    <w:p w14:paraId="7409EC1D" w14:textId="77777777" w:rsidR="000F335D" w:rsidRPr="006D55FC" w:rsidRDefault="000F335D" w:rsidP="000F335D">
      <w:pPr>
        <w:numPr>
          <w:ilvl w:val="1"/>
          <w:numId w:val="65"/>
        </w:numPr>
        <w:pBdr>
          <w:top w:val="nil"/>
          <w:left w:val="nil"/>
          <w:bottom w:val="nil"/>
          <w:right w:val="nil"/>
          <w:between w:val="nil"/>
        </w:pBdr>
        <w:spacing w:before="40" w:after="40" w:line="240" w:lineRule="auto"/>
        <w:rPr>
          <w:rFonts w:eastAsia="Century Gothic"/>
        </w:rPr>
      </w:pPr>
      <w:r w:rsidRPr="006D55FC">
        <w:rPr>
          <w:rFonts w:eastAsia="Century Gothic"/>
        </w:rPr>
        <w:t xml:space="preserve">Review, analyze, and identify services, practices, and other factors positively impacting performance outcomes. </w:t>
      </w:r>
    </w:p>
    <w:p w14:paraId="3BB404EE" w14:textId="77777777" w:rsidR="000F335D" w:rsidRPr="006D55FC" w:rsidRDefault="000F335D" w:rsidP="000F335D">
      <w:pPr>
        <w:pBdr>
          <w:top w:val="nil"/>
          <w:left w:val="nil"/>
          <w:bottom w:val="nil"/>
          <w:right w:val="nil"/>
          <w:between w:val="nil"/>
        </w:pBdr>
        <w:spacing w:before="40" w:after="40"/>
        <w:ind w:left="720"/>
        <w:rPr>
          <w:rFonts w:eastAsia="Century Gothic"/>
        </w:rPr>
      </w:pPr>
      <w:r w:rsidRPr="006D55FC">
        <w:rPr>
          <w:rFonts w:eastAsia="Century Gothic"/>
        </w:rPr>
        <w:t>To date the team has engaged in the following activities:</w:t>
      </w:r>
    </w:p>
    <w:p w14:paraId="042DE3A0" w14:textId="77777777" w:rsidR="000F335D" w:rsidRPr="006D55FC" w:rsidRDefault="000F335D" w:rsidP="000F335D">
      <w:pPr>
        <w:numPr>
          <w:ilvl w:val="1"/>
          <w:numId w:val="65"/>
        </w:numPr>
        <w:pBdr>
          <w:top w:val="nil"/>
          <w:left w:val="nil"/>
          <w:bottom w:val="nil"/>
          <w:right w:val="nil"/>
          <w:between w:val="nil"/>
        </w:pBdr>
        <w:spacing w:before="40" w:after="40" w:line="240" w:lineRule="auto"/>
        <w:rPr>
          <w:rFonts w:eastAsia="Century Gothic"/>
        </w:rPr>
      </w:pPr>
      <w:r w:rsidRPr="006D55FC">
        <w:rPr>
          <w:rFonts w:eastAsia="Century Gothic"/>
        </w:rPr>
        <w:t>Comprehensive review and improvement recommendations for all internal performance management data reports.</w:t>
      </w:r>
    </w:p>
    <w:p w14:paraId="6F821756" w14:textId="77777777" w:rsidR="000F335D" w:rsidRPr="006D55FC" w:rsidRDefault="000F335D" w:rsidP="000F335D">
      <w:pPr>
        <w:numPr>
          <w:ilvl w:val="1"/>
          <w:numId w:val="65"/>
        </w:numPr>
        <w:pBdr>
          <w:top w:val="nil"/>
          <w:left w:val="nil"/>
          <w:bottom w:val="nil"/>
          <w:right w:val="nil"/>
          <w:between w:val="nil"/>
        </w:pBdr>
        <w:spacing w:before="40" w:after="40" w:line="240" w:lineRule="auto"/>
        <w:rPr>
          <w:rFonts w:eastAsia="Century Gothic"/>
        </w:rPr>
      </w:pPr>
      <w:r w:rsidRPr="006D55FC">
        <w:rPr>
          <w:rFonts w:eastAsia="Century Gothic"/>
        </w:rPr>
        <w:t>Initial strategy development on methodology to assess data literacy agency wide.</w:t>
      </w:r>
    </w:p>
    <w:p w14:paraId="6CC63081" w14:textId="77777777" w:rsidR="000F335D" w:rsidRPr="006D55FC" w:rsidRDefault="000F335D" w:rsidP="000F335D">
      <w:pPr>
        <w:numPr>
          <w:ilvl w:val="1"/>
          <w:numId w:val="65"/>
        </w:numPr>
        <w:pBdr>
          <w:top w:val="nil"/>
          <w:left w:val="nil"/>
          <w:bottom w:val="nil"/>
          <w:right w:val="nil"/>
          <w:between w:val="nil"/>
        </w:pBdr>
        <w:spacing w:before="40" w:after="40" w:line="240" w:lineRule="auto"/>
        <w:rPr>
          <w:rFonts w:eastAsia="Century Gothic"/>
        </w:rPr>
      </w:pPr>
      <w:r w:rsidRPr="006D55FC">
        <w:rPr>
          <w:rFonts w:eastAsia="Century Gothic"/>
        </w:rPr>
        <w:t xml:space="preserve">Initial strategy development on accessing provider effectiveness on customer outcomes agency wide. The agency has contracted for the creation of a web-based dashboard. TA will be provided as requested. </w:t>
      </w:r>
    </w:p>
    <w:p w14:paraId="0A3FC538" w14:textId="77777777" w:rsidR="000F335D" w:rsidRPr="006D55FC" w:rsidRDefault="000F335D" w:rsidP="000F335D">
      <w:pPr>
        <w:numPr>
          <w:ilvl w:val="1"/>
          <w:numId w:val="65"/>
        </w:numPr>
        <w:pBdr>
          <w:top w:val="nil"/>
          <w:left w:val="nil"/>
          <w:bottom w:val="nil"/>
          <w:right w:val="nil"/>
          <w:between w:val="nil"/>
        </w:pBdr>
        <w:spacing w:before="40" w:after="40" w:line="240" w:lineRule="auto"/>
        <w:rPr>
          <w:rFonts w:eastAsia="Century Gothic"/>
        </w:rPr>
      </w:pPr>
      <w:r w:rsidRPr="006D55FC">
        <w:rPr>
          <w:rFonts w:eastAsia="Century Gothic"/>
        </w:rPr>
        <w:t xml:space="preserve">Provided input on the development and implementation of the new VRC performance evaluation standards. The agency is piloting the new standards.  </w:t>
      </w:r>
    </w:p>
    <w:p w14:paraId="4B7DAEAA" w14:textId="77777777" w:rsidR="000F335D" w:rsidRPr="006D55FC" w:rsidRDefault="000F335D" w:rsidP="000F335D">
      <w:pPr>
        <w:numPr>
          <w:ilvl w:val="1"/>
          <w:numId w:val="65"/>
        </w:numPr>
        <w:pBdr>
          <w:top w:val="nil"/>
          <w:left w:val="nil"/>
          <w:bottom w:val="nil"/>
          <w:right w:val="nil"/>
          <w:between w:val="nil"/>
        </w:pBdr>
        <w:spacing w:before="40" w:after="40" w:line="240" w:lineRule="auto"/>
        <w:rPr>
          <w:rFonts w:eastAsia="Century Gothic"/>
        </w:rPr>
      </w:pPr>
      <w:r w:rsidRPr="006D55FC">
        <w:rPr>
          <w:rFonts w:eastAsia="Century Gothic"/>
        </w:rPr>
        <w:t xml:space="preserve">Provided input on the initial work plan for the agency’s </w:t>
      </w:r>
      <w:proofErr w:type="spellStart"/>
      <w:r w:rsidRPr="006D55FC">
        <w:rPr>
          <w:rFonts w:eastAsia="Century Gothic"/>
        </w:rPr>
        <w:t>MyJourney</w:t>
      </w:r>
      <w:proofErr w:type="spellEnd"/>
      <w:r w:rsidRPr="006D55FC">
        <w:rPr>
          <w:rFonts w:eastAsia="Century Gothic"/>
        </w:rPr>
        <w:t xml:space="preserve"> (web-based career &amp; training planning tool) project. This project planned to kick off fully in ’24. TA will be provided as requested. </w:t>
      </w:r>
    </w:p>
    <w:p w14:paraId="2FA287E0" w14:textId="77777777" w:rsidR="000F335D" w:rsidRPr="006D55FC" w:rsidRDefault="000F335D" w:rsidP="000F335D">
      <w:pPr>
        <w:numPr>
          <w:ilvl w:val="0"/>
          <w:numId w:val="61"/>
        </w:numPr>
        <w:pBdr>
          <w:top w:val="nil"/>
          <w:left w:val="nil"/>
          <w:bottom w:val="nil"/>
          <w:right w:val="nil"/>
          <w:between w:val="nil"/>
        </w:pBdr>
        <w:spacing w:before="120" w:after="120"/>
        <w:rPr>
          <w:rFonts w:eastAsia="Century Gothic"/>
          <w:color w:val="000000"/>
        </w:rPr>
      </w:pPr>
      <w:r w:rsidRPr="006D55FC">
        <w:rPr>
          <w:rFonts w:eastAsia="Century Gothic"/>
          <w:color w:val="000000"/>
        </w:rPr>
        <w:t xml:space="preserve">The agency has updated the VRC performance evaluation standards to increase alignment with WIOA performance indicators. TA and guidance have aided this </w:t>
      </w:r>
      <w:proofErr w:type="gramStart"/>
      <w:r w:rsidRPr="006D55FC">
        <w:rPr>
          <w:rFonts w:eastAsia="Century Gothic"/>
          <w:color w:val="000000"/>
        </w:rPr>
        <w:t>endeavor</w:t>
      </w:r>
      <w:proofErr w:type="gramEnd"/>
    </w:p>
    <w:p w14:paraId="0943673B" w14:textId="77777777" w:rsidR="000F335D" w:rsidRPr="006D55FC" w:rsidRDefault="000F335D" w:rsidP="000F335D">
      <w:pPr>
        <w:spacing w:before="120" w:after="120"/>
        <w:rPr>
          <w:rFonts w:eastAsia="Century Gothic"/>
        </w:rPr>
      </w:pPr>
      <w:r w:rsidRPr="006D55FC">
        <w:rPr>
          <w:rFonts w:eastAsia="Century Gothic"/>
        </w:rPr>
        <w:t>As a result, the impact on customers served has been:</w:t>
      </w:r>
    </w:p>
    <w:p w14:paraId="79DC0784" w14:textId="77777777" w:rsidR="000F335D" w:rsidRPr="006D55FC" w:rsidRDefault="000F335D" w:rsidP="000F335D">
      <w:pPr>
        <w:numPr>
          <w:ilvl w:val="0"/>
          <w:numId w:val="61"/>
        </w:numPr>
        <w:pBdr>
          <w:top w:val="nil"/>
          <w:left w:val="nil"/>
          <w:bottom w:val="nil"/>
          <w:right w:val="nil"/>
          <w:between w:val="nil"/>
        </w:pBdr>
        <w:spacing w:before="120" w:after="120"/>
        <w:rPr>
          <w:rFonts w:eastAsia="Century Gothic"/>
          <w:color w:val="000000"/>
        </w:rPr>
      </w:pPr>
      <w:r w:rsidRPr="006D55FC">
        <w:rPr>
          <w:rFonts w:eastAsia="Century Gothic"/>
          <w:color w:val="000000"/>
        </w:rPr>
        <w:t xml:space="preserve">Progress has not advanced to the point of assessing impact. </w:t>
      </w:r>
    </w:p>
    <w:p w14:paraId="09193EEE" w14:textId="77777777" w:rsidR="000F335D" w:rsidRPr="006D55FC" w:rsidRDefault="000F335D" w:rsidP="000F335D">
      <w:pPr>
        <w:pStyle w:val="Subtitle"/>
        <w:numPr>
          <w:ilvl w:val="0"/>
          <w:numId w:val="66"/>
        </w:numPr>
        <w:rPr>
          <w:rFonts w:ascii="Times New Roman" w:hAnsi="Times New Roman" w:cs="Times New Roman"/>
          <w:sz w:val="24"/>
          <w:szCs w:val="24"/>
        </w:rPr>
      </w:pPr>
      <w:r w:rsidRPr="006D55FC">
        <w:rPr>
          <w:rFonts w:ascii="Times New Roman" w:hAnsi="Times New Roman" w:cs="Times New Roman"/>
          <w:sz w:val="24"/>
          <w:szCs w:val="24"/>
        </w:rPr>
        <w:t>What has worked well and what has been a challenge?</w:t>
      </w:r>
    </w:p>
    <w:p w14:paraId="288FDA33" w14:textId="77777777" w:rsidR="000F335D" w:rsidRPr="006D55FC" w:rsidRDefault="000F335D" w:rsidP="000F335D">
      <w:pPr>
        <w:spacing w:before="120" w:after="120"/>
        <w:rPr>
          <w:rFonts w:eastAsia="Century Gothic"/>
        </w:rPr>
      </w:pPr>
      <w:r w:rsidRPr="006D55FC">
        <w:rPr>
          <w:rFonts w:eastAsia="Century Gothic"/>
          <w:i/>
          <w:color w:val="4472C4"/>
        </w:rPr>
        <w:t>[Are the successes and challenges unique to this agency, or useful lessons for others?  Have you/how have you begun to overcome/get past the challenges?]</w:t>
      </w:r>
    </w:p>
    <w:p w14:paraId="31B290AC" w14:textId="77777777" w:rsidR="000F335D" w:rsidRPr="006D55FC" w:rsidRDefault="000F335D" w:rsidP="000F335D">
      <w:pPr>
        <w:spacing w:before="120" w:after="120"/>
        <w:rPr>
          <w:rFonts w:eastAsia="Century Gothic"/>
        </w:rPr>
      </w:pPr>
      <w:r w:rsidRPr="006D55FC">
        <w:rPr>
          <w:rFonts w:eastAsia="Century Gothic"/>
        </w:rPr>
        <w:t>While providing TA the following have been noted as promising practices:</w:t>
      </w:r>
    </w:p>
    <w:p w14:paraId="2A64EE87" w14:textId="77777777" w:rsidR="000F335D" w:rsidRPr="006D55FC" w:rsidRDefault="000F335D" w:rsidP="000F335D">
      <w:pPr>
        <w:numPr>
          <w:ilvl w:val="0"/>
          <w:numId w:val="62"/>
        </w:numPr>
        <w:pBdr>
          <w:top w:val="nil"/>
          <w:left w:val="nil"/>
          <w:bottom w:val="nil"/>
          <w:right w:val="nil"/>
          <w:between w:val="nil"/>
        </w:pBdr>
        <w:spacing w:before="120" w:after="0"/>
        <w:rPr>
          <w:rFonts w:eastAsia="Century Gothic"/>
          <w:color w:val="000000"/>
        </w:rPr>
      </w:pPr>
      <w:r w:rsidRPr="006D55FC">
        <w:rPr>
          <w:rFonts w:eastAsia="Century Gothic"/>
          <w:color w:val="000000"/>
        </w:rPr>
        <w:t xml:space="preserve">The agency has a competent and qualified data unit whose role will be integral to achieving the ITAA outcomes. </w:t>
      </w:r>
    </w:p>
    <w:p w14:paraId="7D1F74ED" w14:textId="77777777" w:rsidR="000F335D" w:rsidRPr="006D55FC" w:rsidRDefault="000F335D" w:rsidP="000F335D">
      <w:pPr>
        <w:numPr>
          <w:ilvl w:val="0"/>
          <w:numId w:val="62"/>
        </w:numPr>
        <w:pBdr>
          <w:top w:val="nil"/>
          <w:left w:val="nil"/>
          <w:bottom w:val="nil"/>
          <w:right w:val="nil"/>
          <w:between w:val="nil"/>
        </w:pBdr>
        <w:spacing w:after="0"/>
        <w:rPr>
          <w:rFonts w:eastAsia="Century Gothic"/>
        </w:rPr>
      </w:pPr>
      <w:r w:rsidRPr="006D55FC">
        <w:rPr>
          <w:rFonts w:eastAsia="Century Gothic"/>
        </w:rPr>
        <w:lastRenderedPageBreak/>
        <w:t>Monthly Zoom based Data Think Tank meetings have allowed statewide participation.</w:t>
      </w:r>
    </w:p>
    <w:p w14:paraId="3AD597AB" w14:textId="77777777" w:rsidR="000F335D" w:rsidRPr="006D55FC" w:rsidRDefault="000F335D" w:rsidP="000F335D">
      <w:pPr>
        <w:numPr>
          <w:ilvl w:val="0"/>
          <w:numId w:val="62"/>
        </w:numPr>
        <w:pBdr>
          <w:top w:val="nil"/>
          <w:left w:val="nil"/>
          <w:bottom w:val="nil"/>
          <w:right w:val="nil"/>
          <w:between w:val="nil"/>
        </w:pBdr>
        <w:spacing w:after="0"/>
        <w:rPr>
          <w:rFonts w:eastAsia="Century Gothic"/>
        </w:rPr>
      </w:pPr>
      <w:r w:rsidRPr="006D55FC">
        <w:rPr>
          <w:rFonts w:eastAsia="Century Gothic"/>
        </w:rPr>
        <w:t xml:space="preserve">Regular contact with the agency liaison who has been a consistent presence with historical knowledge of the ITAA. </w:t>
      </w:r>
    </w:p>
    <w:p w14:paraId="2F28406E" w14:textId="77777777" w:rsidR="000F335D" w:rsidRPr="006D55FC" w:rsidRDefault="000F335D" w:rsidP="000F335D">
      <w:pPr>
        <w:numPr>
          <w:ilvl w:val="0"/>
          <w:numId w:val="62"/>
        </w:numPr>
        <w:pBdr>
          <w:top w:val="nil"/>
          <w:left w:val="nil"/>
          <w:bottom w:val="nil"/>
          <w:right w:val="nil"/>
          <w:between w:val="nil"/>
        </w:pBdr>
        <w:spacing w:after="0"/>
        <w:rPr>
          <w:rFonts w:eastAsia="Century Gothic"/>
        </w:rPr>
      </w:pPr>
      <w:r w:rsidRPr="006D55FC">
        <w:rPr>
          <w:rFonts w:eastAsia="Century Gothic"/>
        </w:rPr>
        <w:t>The agency has been collaborative and invested throughout the engagement.</w:t>
      </w:r>
    </w:p>
    <w:p w14:paraId="363C967A" w14:textId="77777777" w:rsidR="000F335D" w:rsidRPr="006D55FC" w:rsidRDefault="000F335D" w:rsidP="000F335D">
      <w:pPr>
        <w:numPr>
          <w:ilvl w:val="0"/>
          <w:numId w:val="62"/>
        </w:numPr>
        <w:pBdr>
          <w:top w:val="nil"/>
          <w:left w:val="nil"/>
          <w:bottom w:val="nil"/>
          <w:right w:val="nil"/>
          <w:between w:val="nil"/>
        </w:pBdr>
        <w:rPr>
          <w:rFonts w:eastAsia="Century Gothic"/>
          <w:color w:val="000000"/>
        </w:rPr>
      </w:pPr>
      <w:r w:rsidRPr="006D55FC">
        <w:rPr>
          <w:rFonts w:eastAsia="Century Gothic"/>
          <w:color w:val="000000"/>
        </w:rPr>
        <w:t xml:space="preserve">The agency has assigned an executive team champion to the DTT for leadership/guidance/positional authority. Adaptations to the DTT are planned for ’24. </w:t>
      </w:r>
    </w:p>
    <w:p w14:paraId="4D6589FB" w14:textId="77777777" w:rsidR="000F335D" w:rsidRPr="006D55FC" w:rsidRDefault="000F335D" w:rsidP="000F335D">
      <w:pPr>
        <w:spacing w:before="120" w:after="120"/>
        <w:rPr>
          <w:rFonts w:eastAsia="Century Gothic"/>
        </w:rPr>
      </w:pPr>
      <w:r w:rsidRPr="006D55FC">
        <w:rPr>
          <w:rFonts w:eastAsia="Century Gothic"/>
        </w:rPr>
        <w:t>In addition, the following have been noted a challenge:</w:t>
      </w:r>
    </w:p>
    <w:p w14:paraId="4B6B3CD9" w14:textId="77777777" w:rsidR="000F335D" w:rsidRPr="006D55FC" w:rsidRDefault="000F335D" w:rsidP="000F335D">
      <w:pPr>
        <w:numPr>
          <w:ilvl w:val="0"/>
          <w:numId w:val="61"/>
        </w:numPr>
        <w:pBdr>
          <w:top w:val="nil"/>
          <w:left w:val="nil"/>
          <w:bottom w:val="nil"/>
          <w:right w:val="nil"/>
          <w:between w:val="nil"/>
        </w:pBdr>
        <w:spacing w:before="120" w:after="120"/>
        <w:rPr>
          <w:rFonts w:eastAsia="Century Gothic"/>
          <w:color w:val="000000"/>
        </w:rPr>
      </w:pPr>
      <w:r w:rsidRPr="006D55FC">
        <w:rPr>
          <w:rFonts w:eastAsia="Century Gothic"/>
          <w:color w:val="000000"/>
        </w:rPr>
        <w:t>The agency has had significant turnover in leadership positions and resulting loss of institutional knowledge. Additionally, the transitional impact appears to challenge key staff capacity.</w:t>
      </w:r>
    </w:p>
    <w:p w14:paraId="6C0A226D" w14:textId="77777777" w:rsidR="000F335D" w:rsidRPr="006D55FC" w:rsidRDefault="000F335D" w:rsidP="000F335D">
      <w:pPr>
        <w:numPr>
          <w:ilvl w:val="0"/>
          <w:numId w:val="61"/>
        </w:numPr>
        <w:pBdr>
          <w:top w:val="nil"/>
          <w:left w:val="nil"/>
          <w:bottom w:val="nil"/>
          <w:right w:val="nil"/>
          <w:between w:val="nil"/>
        </w:pBdr>
        <w:spacing w:before="120" w:after="120"/>
        <w:rPr>
          <w:rFonts w:eastAsia="Century Gothic"/>
          <w:color w:val="000000"/>
        </w:rPr>
      </w:pPr>
      <w:r w:rsidRPr="006D55FC">
        <w:rPr>
          <w:rFonts w:eastAsia="Century Gothic"/>
          <w:color w:val="000000"/>
        </w:rPr>
        <w:t xml:space="preserve">The migration to a new case management system has been a competing priority and added additional strain on staff capacity. </w:t>
      </w:r>
    </w:p>
    <w:p w14:paraId="5BD7A861" w14:textId="77777777" w:rsidR="000F335D" w:rsidRPr="006D55FC" w:rsidRDefault="000F335D" w:rsidP="000F335D">
      <w:pPr>
        <w:numPr>
          <w:ilvl w:val="0"/>
          <w:numId w:val="61"/>
        </w:numPr>
        <w:pBdr>
          <w:top w:val="nil"/>
          <w:left w:val="nil"/>
          <w:bottom w:val="nil"/>
          <w:right w:val="nil"/>
          <w:between w:val="nil"/>
        </w:pBdr>
        <w:spacing w:before="120" w:after="120"/>
        <w:rPr>
          <w:rFonts w:eastAsia="Century Gothic"/>
          <w:color w:val="000000"/>
        </w:rPr>
      </w:pPr>
      <w:r w:rsidRPr="006D55FC">
        <w:rPr>
          <w:rFonts w:eastAsia="Century Gothic"/>
          <w:color w:val="000000"/>
        </w:rPr>
        <w:t xml:space="preserve">It should be noted priorities and staff capacity may continue to shift due to changes in agency leadership and upcoming RSA monitoring.  </w:t>
      </w:r>
    </w:p>
    <w:p w14:paraId="7B6389F2" w14:textId="77777777" w:rsidR="000F335D" w:rsidRPr="006D55FC" w:rsidRDefault="000F335D" w:rsidP="000F335D">
      <w:pPr>
        <w:pStyle w:val="Subtitle"/>
        <w:numPr>
          <w:ilvl w:val="0"/>
          <w:numId w:val="66"/>
        </w:numPr>
        <w:rPr>
          <w:rFonts w:ascii="Times New Roman" w:hAnsi="Times New Roman" w:cs="Times New Roman"/>
          <w:sz w:val="24"/>
          <w:szCs w:val="24"/>
        </w:rPr>
      </w:pPr>
      <w:r w:rsidRPr="006D55FC">
        <w:rPr>
          <w:rFonts w:ascii="Times New Roman" w:hAnsi="Times New Roman" w:cs="Times New Roman"/>
          <w:sz w:val="24"/>
          <w:szCs w:val="24"/>
        </w:rPr>
        <w:t>Describe any work with other TA Centers and how that went or is going?</w:t>
      </w:r>
    </w:p>
    <w:p w14:paraId="34AFFAA8" w14:textId="77777777" w:rsidR="000F335D" w:rsidRPr="006D55FC" w:rsidRDefault="000F335D" w:rsidP="000F335D">
      <w:pPr>
        <w:spacing w:before="120" w:after="120"/>
        <w:rPr>
          <w:rFonts w:eastAsia="Century Gothic"/>
        </w:rPr>
      </w:pPr>
      <w:r w:rsidRPr="006D55FC">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5E2FCEAE" w14:textId="77777777" w:rsidR="000F335D" w:rsidRPr="006D55FC" w:rsidRDefault="000F335D" w:rsidP="000F335D">
      <w:pPr>
        <w:numPr>
          <w:ilvl w:val="0"/>
          <w:numId w:val="63"/>
        </w:numPr>
        <w:pBdr>
          <w:top w:val="nil"/>
          <w:left w:val="nil"/>
          <w:bottom w:val="nil"/>
          <w:right w:val="nil"/>
          <w:between w:val="nil"/>
        </w:pBdr>
        <w:spacing w:before="120" w:after="120"/>
        <w:rPr>
          <w:rFonts w:eastAsia="Century Gothic"/>
          <w:color w:val="000000"/>
        </w:rPr>
      </w:pPr>
      <w:r w:rsidRPr="006D55FC">
        <w:rPr>
          <w:rFonts w:eastAsia="Century Gothic"/>
          <w:color w:val="000000"/>
        </w:rPr>
        <w:t>NA.</w:t>
      </w:r>
    </w:p>
    <w:p w14:paraId="6B18C645" w14:textId="77777777" w:rsidR="000F335D" w:rsidRPr="006D55FC" w:rsidRDefault="000F335D" w:rsidP="000F335D">
      <w:pPr>
        <w:pStyle w:val="Subtitle"/>
        <w:numPr>
          <w:ilvl w:val="0"/>
          <w:numId w:val="66"/>
        </w:numPr>
        <w:rPr>
          <w:rFonts w:ascii="Times New Roman" w:hAnsi="Times New Roman" w:cs="Times New Roman"/>
          <w:sz w:val="24"/>
          <w:szCs w:val="24"/>
        </w:rPr>
      </w:pPr>
      <w:proofErr w:type="gramStart"/>
      <w:r w:rsidRPr="006D55FC">
        <w:rPr>
          <w:rFonts w:ascii="Times New Roman" w:hAnsi="Times New Roman" w:cs="Times New Roman"/>
          <w:sz w:val="24"/>
          <w:szCs w:val="24"/>
        </w:rPr>
        <w:t>Future plans</w:t>
      </w:r>
      <w:proofErr w:type="gramEnd"/>
      <w:r w:rsidRPr="006D55FC">
        <w:rPr>
          <w:rFonts w:ascii="Times New Roman" w:hAnsi="Times New Roman" w:cs="Times New Roman"/>
          <w:sz w:val="24"/>
          <w:szCs w:val="24"/>
        </w:rPr>
        <w:t xml:space="preserve"> for the work?</w:t>
      </w:r>
    </w:p>
    <w:p w14:paraId="307B35D6" w14:textId="77777777" w:rsidR="000F335D" w:rsidRPr="006D55FC" w:rsidRDefault="000F335D" w:rsidP="000F335D">
      <w:pPr>
        <w:spacing w:before="120" w:after="120"/>
        <w:rPr>
          <w:rFonts w:eastAsia="Century Gothic"/>
        </w:rPr>
      </w:pPr>
      <w:r w:rsidRPr="006D55FC">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01CD1475" w14:textId="77777777" w:rsidR="000F335D" w:rsidRPr="006D55FC" w:rsidRDefault="000F335D" w:rsidP="000F335D">
      <w:pPr>
        <w:numPr>
          <w:ilvl w:val="0"/>
          <w:numId w:val="61"/>
        </w:numPr>
        <w:pBdr>
          <w:top w:val="nil"/>
          <w:left w:val="nil"/>
          <w:bottom w:val="nil"/>
          <w:right w:val="nil"/>
          <w:between w:val="nil"/>
        </w:pBdr>
        <w:spacing w:before="120" w:after="120"/>
        <w:rPr>
          <w:rFonts w:eastAsia="Century Gothic"/>
          <w:color w:val="000000"/>
        </w:rPr>
      </w:pPr>
      <w:r w:rsidRPr="006D55FC">
        <w:rPr>
          <w:rFonts w:eastAsia="Century Gothic"/>
          <w:color w:val="000000"/>
        </w:rPr>
        <w:t>TA with this agency will continue through September 2025 or until all ITAA activities are complete.</w:t>
      </w:r>
    </w:p>
    <w:p w14:paraId="198A9D5E" w14:textId="2EA31743" w:rsidR="00AA18A2" w:rsidRDefault="00AA18A2" w:rsidP="00AA18A2">
      <w:pPr>
        <w:spacing w:before="240"/>
      </w:pPr>
      <w:r>
        <w:t>The work plan for Florida General is embedded below.</w:t>
      </w:r>
    </w:p>
    <w:p w14:paraId="49AA4175" w14:textId="2646E3A9" w:rsidR="000F335D" w:rsidRDefault="00631EB9" w:rsidP="00AA18A2">
      <w:pPr>
        <w:spacing w:before="240"/>
      </w:pPr>
      <w:r>
        <w:object w:dxaOrig="16968" w:dyaOrig="5250" w14:anchorId="092CC5A2">
          <v:shape id="_x0000_i1030" type="#_x0000_t75" alt="Florida General Work Plan" style="width:382.5pt;height:226.5pt" o:ole="">
            <v:imagedata r:id="rId18" o:title=""/>
          </v:shape>
          <o:OLEObject Type="Embed" ProgID="Excel.Sheet.12" ShapeID="_x0000_i1030" DrawAspect="Content" ObjectID="_1766249154" r:id="rId19"/>
        </w:object>
      </w:r>
    </w:p>
    <w:p w14:paraId="319BAAE4" w14:textId="77777777" w:rsidR="00A0046F" w:rsidRDefault="00A0046F" w:rsidP="00AA18A2">
      <w:pPr>
        <w:spacing w:before="240"/>
      </w:pPr>
    </w:p>
    <w:p w14:paraId="4EDBFC9C" w14:textId="25330D2D" w:rsidR="00A0046F" w:rsidRDefault="00A0046F" w:rsidP="00A0046F">
      <w:pPr>
        <w:pStyle w:val="Heading3"/>
      </w:pPr>
      <w:bookmarkStart w:id="14" w:name="_Toc154742618"/>
      <w:r>
        <w:t>Georgia Combined</w:t>
      </w:r>
      <w:bookmarkEnd w:id="14"/>
    </w:p>
    <w:p w14:paraId="36B21756" w14:textId="77777777" w:rsidR="00A0046F" w:rsidRPr="00CC2808" w:rsidRDefault="00A0046F" w:rsidP="00A0046F">
      <w:pPr>
        <w:widowControl w:val="0"/>
        <w:pBdr>
          <w:top w:val="nil"/>
          <w:left w:val="nil"/>
          <w:bottom w:val="nil"/>
          <w:right w:val="nil"/>
          <w:between w:val="nil"/>
        </w:pBdr>
        <w:spacing w:after="0" w:line="276" w:lineRule="auto"/>
        <w:rPr>
          <w:rFonts w:eastAsia="Century Gothic"/>
          <w:color w:val="000000"/>
        </w:rPr>
      </w:pP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A0046F" w:rsidRPr="00CC2808" w14:paraId="0ACB6D15" w14:textId="77777777" w:rsidTr="00191038">
        <w:trPr>
          <w:jc w:val="center"/>
        </w:trPr>
        <w:tc>
          <w:tcPr>
            <w:tcW w:w="5035" w:type="dxa"/>
            <w:shd w:val="clear" w:color="auto" w:fill="D9D9D9"/>
            <w:vAlign w:val="center"/>
          </w:tcPr>
          <w:p w14:paraId="693610BC" w14:textId="77777777" w:rsidR="00A0046F" w:rsidRPr="00CC2808" w:rsidRDefault="00A0046F" w:rsidP="00A0046F">
            <w:pPr>
              <w:numPr>
                <w:ilvl w:val="0"/>
                <w:numId w:val="67"/>
              </w:numPr>
              <w:pBdr>
                <w:top w:val="nil"/>
                <w:left w:val="nil"/>
                <w:bottom w:val="nil"/>
                <w:right w:val="nil"/>
                <w:between w:val="nil"/>
              </w:pBdr>
              <w:spacing w:before="120" w:after="120"/>
              <w:rPr>
                <w:rFonts w:eastAsia="Century Gothic"/>
                <w:b/>
                <w:color w:val="000000"/>
              </w:rPr>
            </w:pPr>
            <w:r w:rsidRPr="00CC2808">
              <w:rPr>
                <w:rFonts w:eastAsia="Century Gothic"/>
                <w:b/>
                <w:color w:val="000000"/>
              </w:rPr>
              <w:t>Agency</w:t>
            </w:r>
          </w:p>
        </w:tc>
        <w:tc>
          <w:tcPr>
            <w:tcW w:w="5035" w:type="dxa"/>
            <w:shd w:val="clear" w:color="auto" w:fill="D9D9D9"/>
            <w:vAlign w:val="center"/>
          </w:tcPr>
          <w:p w14:paraId="5A2CFBF9" w14:textId="77777777" w:rsidR="00A0046F" w:rsidRPr="00CC2808" w:rsidRDefault="00A0046F" w:rsidP="00A0046F">
            <w:pPr>
              <w:numPr>
                <w:ilvl w:val="0"/>
                <w:numId w:val="67"/>
              </w:numPr>
              <w:pBdr>
                <w:top w:val="nil"/>
                <w:left w:val="nil"/>
                <w:bottom w:val="nil"/>
                <w:right w:val="nil"/>
                <w:between w:val="nil"/>
              </w:pBdr>
              <w:spacing w:before="120" w:after="120"/>
              <w:rPr>
                <w:rFonts w:eastAsia="Century Gothic"/>
                <w:b/>
                <w:color w:val="000000"/>
              </w:rPr>
            </w:pPr>
            <w:r w:rsidRPr="00CC2808">
              <w:rPr>
                <w:rFonts w:eastAsia="Century Gothic"/>
                <w:b/>
                <w:color w:val="000000"/>
              </w:rPr>
              <w:t>VRTAC-QM Lead</w:t>
            </w:r>
          </w:p>
        </w:tc>
      </w:tr>
      <w:tr w:rsidR="00A0046F" w:rsidRPr="00CC2808" w14:paraId="7A400F9D" w14:textId="77777777" w:rsidTr="00191038">
        <w:trPr>
          <w:jc w:val="center"/>
        </w:trPr>
        <w:tc>
          <w:tcPr>
            <w:tcW w:w="5035" w:type="dxa"/>
            <w:shd w:val="clear" w:color="auto" w:fill="auto"/>
            <w:vAlign w:val="center"/>
          </w:tcPr>
          <w:p w14:paraId="39246824" w14:textId="77777777" w:rsidR="00A0046F" w:rsidRPr="00CC2808" w:rsidRDefault="00A0046F" w:rsidP="00191038">
            <w:pPr>
              <w:pBdr>
                <w:top w:val="nil"/>
                <w:left w:val="nil"/>
                <w:bottom w:val="nil"/>
                <w:right w:val="nil"/>
                <w:between w:val="nil"/>
              </w:pBdr>
              <w:spacing w:before="120" w:after="120"/>
              <w:ind w:left="360"/>
              <w:rPr>
                <w:rFonts w:eastAsia="Century Gothic"/>
                <w:b/>
                <w:color w:val="000000"/>
              </w:rPr>
            </w:pPr>
            <w:r w:rsidRPr="00CC2808">
              <w:rPr>
                <w:rFonts w:eastAsia="Century Gothic"/>
                <w:b/>
                <w:color w:val="000000"/>
              </w:rPr>
              <w:t xml:space="preserve">Georgia Combined </w:t>
            </w:r>
          </w:p>
        </w:tc>
        <w:tc>
          <w:tcPr>
            <w:tcW w:w="5035" w:type="dxa"/>
            <w:shd w:val="clear" w:color="auto" w:fill="auto"/>
            <w:vAlign w:val="center"/>
          </w:tcPr>
          <w:p w14:paraId="44BBF8AE" w14:textId="77777777" w:rsidR="00A0046F" w:rsidRPr="00CC2808" w:rsidRDefault="00A0046F" w:rsidP="00191038">
            <w:pPr>
              <w:spacing w:before="120" w:after="120"/>
              <w:rPr>
                <w:rFonts w:eastAsia="Century Gothic"/>
              </w:rPr>
            </w:pPr>
            <w:r w:rsidRPr="00CC2808">
              <w:rPr>
                <w:rFonts w:eastAsia="Century Gothic"/>
              </w:rPr>
              <w:t>Brittny MacIver</w:t>
            </w:r>
          </w:p>
        </w:tc>
      </w:tr>
    </w:tbl>
    <w:p w14:paraId="06A3E32A" w14:textId="77777777" w:rsidR="00A0046F" w:rsidRPr="00CC2808" w:rsidRDefault="00A0046F" w:rsidP="00A0046F">
      <w:pPr>
        <w:pStyle w:val="Subtitle"/>
        <w:numPr>
          <w:ilvl w:val="0"/>
          <w:numId w:val="67"/>
        </w:numPr>
        <w:rPr>
          <w:rFonts w:ascii="Times New Roman" w:hAnsi="Times New Roman" w:cs="Times New Roman"/>
          <w:sz w:val="24"/>
          <w:szCs w:val="24"/>
        </w:rPr>
      </w:pPr>
      <w:r w:rsidRPr="00CC2808">
        <w:rPr>
          <w:rFonts w:ascii="Times New Roman" w:hAnsi="Times New Roman" w:cs="Times New Roman"/>
          <w:sz w:val="24"/>
          <w:szCs w:val="24"/>
        </w:rPr>
        <w:t>What led to the request for TA?</w:t>
      </w:r>
    </w:p>
    <w:p w14:paraId="584E6FBD" w14:textId="77777777" w:rsidR="00A0046F" w:rsidRPr="00CC2808" w:rsidRDefault="00A0046F" w:rsidP="00A0046F">
      <w:pPr>
        <w:spacing w:before="120" w:after="120"/>
        <w:rPr>
          <w:rFonts w:eastAsia="Century Gothic"/>
          <w:i/>
          <w:color w:val="4472C4"/>
        </w:rPr>
      </w:pPr>
      <w:r w:rsidRPr="00CC2808">
        <w:rPr>
          <w:rFonts w:eastAsia="Century Gothic"/>
          <w:i/>
          <w:color w:val="4472C4"/>
        </w:rPr>
        <w:t>[How did the agency come to QM – directly, through referral by…, what did the agency identify as their priority needs and why?]</w:t>
      </w:r>
    </w:p>
    <w:p w14:paraId="54218950" w14:textId="77777777" w:rsidR="00A0046F" w:rsidRPr="00CC2808" w:rsidRDefault="00A0046F" w:rsidP="00A0046F">
      <w:pPr>
        <w:pStyle w:val="ListParagraph"/>
        <w:numPr>
          <w:ilvl w:val="0"/>
          <w:numId w:val="69"/>
        </w:numPr>
        <w:spacing w:before="120" w:after="120"/>
        <w:rPr>
          <w:rFonts w:eastAsia="Century Gothic"/>
          <w:iCs/>
        </w:rPr>
      </w:pPr>
      <w:r w:rsidRPr="00CC2808">
        <w:rPr>
          <w:rFonts w:eastAsia="Century Gothic"/>
          <w:iCs/>
        </w:rPr>
        <w:t>Georgia Vocational Rehabilitation Agency (GVRA) sought VRTAC-QM assistance and presence during their RSA monitoring in March 2023.  The monitoring process revealed various needs, including</w:t>
      </w:r>
      <w:r w:rsidRPr="00CC2808">
        <w:t xml:space="preserve"> </w:t>
      </w:r>
      <w:r w:rsidRPr="00CC2808">
        <w:rPr>
          <w:rFonts w:eastAsia="Century Gothic"/>
          <w:iCs/>
        </w:rPr>
        <w:t>the identification of staff training needs, revision and development of policies to reduce restrictions on VR participants in accessing services and funding, enhancement of performance accountability understanding, development of internal controls for the WIOA performance accountability system, alignment of the agency's case management system data collection process with WIOA performance indicators to improve reporting accuracy, integration of performance accountability into staff evaluations, identification of areas for improvement in local transition activities statewide, development of forecasting for the 15% Pre-ETS reserve, and provision of staff training on allowable costs, tracking, and reporting.</w:t>
      </w:r>
    </w:p>
    <w:p w14:paraId="259DB23B" w14:textId="77777777" w:rsidR="00A0046F" w:rsidRPr="00CC2808" w:rsidRDefault="00A0046F" w:rsidP="00A0046F">
      <w:pPr>
        <w:pStyle w:val="ListParagraph"/>
        <w:spacing w:before="120" w:after="120"/>
        <w:rPr>
          <w:rFonts w:eastAsia="Century Gothic"/>
          <w:iCs/>
        </w:rPr>
      </w:pPr>
    </w:p>
    <w:p w14:paraId="2DCB580D" w14:textId="77777777" w:rsidR="00A0046F" w:rsidRPr="00CC2808" w:rsidRDefault="00A0046F" w:rsidP="00A0046F">
      <w:pPr>
        <w:pStyle w:val="Subtitle"/>
        <w:numPr>
          <w:ilvl w:val="0"/>
          <w:numId w:val="67"/>
        </w:numPr>
        <w:rPr>
          <w:rFonts w:ascii="Times New Roman" w:hAnsi="Times New Roman" w:cs="Times New Roman"/>
          <w:sz w:val="24"/>
          <w:szCs w:val="24"/>
        </w:rPr>
      </w:pPr>
      <w:r w:rsidRPr="00CC2808">
        <w:rPr>
          <w:rFonts w:ascii="Times New Roman" w:hAnsi="Times New Roman" w:cs="Times New Roman"/>
          <w:sz w:val="24"/>
          <w:szCs w:val="24"/>
        </w:rPr>
        <w:t xml:space="preserve">What activities did you do, or </w:t>
      </w:r>
      <w:r w:rsidRPr="00CC2808">
        <w:rPr>
          <w:rFonts w:ascii="Times New Roman" w:hAnsi="Times New Roman" w:cs="Times New Roman"/>
          <w:sz w:val="24"/>
          <w:szCs w:val="24"/>
          <w:shd w:val="clear" w:color="auto" w:fill="D9D9D9"/>
        </w:rPr>
        <w:t>are</w:t>
      </w:r>
      <w:r w:rsidRPr="00CC2808">
        <w:rPr>
          <w:rFonts w:ascii="Times New Roman" w:hAnsi="Times New Roman" w:cs="Times New Roman"/>
          <w:sz w:val="24"/>
          <w:szCs w:val="24"/>
        </w:rPr>
        <w:t xml:space="preserve"> you doing?</w:t>
      </w:r>
    </w:p>
    <w:p w14:paraId="6CFDC3A9" w14:textId="77777777" w:rsidR="00A0046F" w:rsidRPr="00CC2808" w:rsidRDefault="00A0046F" w:rsidP="00A0046F">
      <w:pPr>
        <w:spacing w:before="120" w:after="120"/>
        <w:rPr>
          <w:rFonts w:eastAsia="Century Gothic"/>
          <w:i/>
          <w:color w:val="4472C4"/>
        </w:rPr>
      </w:pPr>
      <w:r w:rsidRPr="00CC2808">
        <w:rPr>
          <w:rFonts w:eastAsia="Century Gothic"/>
          <w:i/>
          <w:color w:val="4472C4"/>
        </w:rPr>
        <w:lastRenderedPageBreak/>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5E481B89" w14:textId="77777777" w:rsidR="00A0046F" w:rsidRPr="00CC2808" w:rsidRDefault="00A0046F" w:rsidP="00A0046F">
      <w:pPr>
        <w:pStyle w:val="ListParagraph"/>
        <w:numPr>
          <w:ilvl w:val="0"/>
          <w:numId w:val="69"/>
        </w:numPr>
        <w:spacing w:before="120" w:after="120"/>
        <w:rPr>
          <w:rFonts w:eastAsia="Century Gothic"/>
          <w:iCs/>
        </w:rPr>
      </w:pPr>
      <w:r w:rsidRPr="00CC2808">
        <w:rPr>
          <w:rFonts w:eastAsia="Century Gothic"/>
          <w:iCs/>
        </w:rPr>
        <w:t xml:space="preserve">VRTAC-QM has provided a blend of three onsite meetings, in addition to numerous video meetings and emails to provide support for various activities.  Specifically, VRTAC-QM aided GVRA in conducting a statewide training needs assessment survey and generating a report, presenting insights into specific training needs and feedback from staff. The team also reviewed numerous policies and procedures, offering feedback and technical consultation. VRTAC-QM conducted training sessions on understanding the correlation between the Case Management System and data reporting, along with methods to streamline processes for enhanced data accuracy. Collaboratively with NTACT:C, VRTAC-QM provided technical assistance in developing a fiscal forecast, drawing on examples from other states. The teams also assisted the GVRA team with consultation on allowable costs and authorized activities for </w:t>
      </w:r>
      <w:proofErr w:type="gramStart"/>
      <w:r w:rsidRPr="00CC2808">
        <w:rPr>
          <w:rFonts w:eastAsia="Century Gothic"/>
          <w:iCs/>
        </w:rPr>
        <w:t>Pre-ETS</w:t>
      </w:r>
      <w:proofErr w:type="gramEnd"/>
      <w:r w:rsidRPr="00CC2808">
        <w:rPr>
          <w:rFonts w:eastAsia="Century Gothic"/>
          <w:iCs/>
        </w:rPr>
        <w:t xml:space="preserve"> spending. GVRA has formulated a fiscal forecasting plan and is currently in the process of drafting Standard Operating Procedures to align with the assistance provided. In addition, GVRA has implemented changes in staff time recording as well as training, to allocate the allowable costs for </w:t>
      </w:r>
      <w:proofErr w:type="gramStart"/>
      <w:r w:rsidRPr="00CC2808">
        <w:rPr>
          <w:rFonts w:eastAsia="Century Gothic"/>
          <w:iCs/>
        </w:rPr>
        <w:t>Pre-ETS</w:t>
      </w:r>
      <w:proofErr w:type="gramEnd"/>
      <w:r w:rsidRPr="00CC2808">
        <w:rPr>
          <w:rFonts w:eastAsia="Century Gothic"/>
          <w:iCs/>
        </w:rPr>
        <w:t xml:space="preserve"> activities. </w:t>
      </w:r>
    </w:p>
    <w:p w14:paraId="0F553B67" w14:textId="77777777" w:rsidR="00A0046F" w:rsidRPr="00CC2808" w:rsidRDefault="00A0046F" w:rsidP="00A0046F">
      <w:pPr>
        <w:pStyle w:val="NormalWeb"/>
        <w:spacing w:before="120" w:beforeAutospacing="0" w:after="120" w:afterAutospacing="0"/>
      </w:pPr>
      <w:r w:rsidRPr="00CC2808">
        <w:rPr>
          <w:color w:val="000000"/>
        </w:rPr>
        <w:t>The agency’s ITAA identified 16</w:t>
      </w:r>
      <w:r w:rsidRPr="00CC2808">
        <w:rPr>
          <w:color w:val="C00000"/>
        </w:rPr>
        <w:t xml:space="preserve"> </w:t>
      </w:r>
      <w:r w:rsidRPr="00CC2808">
        <w:rPr>
          <w:color w:val="000000"/>
        </w:rPr>
        <w:t>technical assistance (TA) activities</w:t>
      </w:r>
      <w:r w:rsidRPr="00CC2808">
        <w:rPr>
          <w:color w:val="C00000"/>
        </w:rPr>
        <w:t xml:space="preserve"> </w:t>
      </w:r>
      <w:r w:rsidRPr="00CC2808">
        <w:rPr>
          <w:color w:val="000000"/>
        </w:rPr>
        <w:t>targeting program and performance areas. The TA activities and progress (% complete) are listed below:</w:t>
      </w:r>
    </w:p>
    <w:p w14:paraId="53D48FB8" w14:textId="77777777" w:rsidR="00A0046F" w:rsidRPr="00CC2808" w:rsidRDefault="00A0046F" w:rsidP="00A0046F">
      <w:pPr>
        <w:pStyle w:val="NormalWeb"/>
        <w:numPr>
          <w:ilvl w:val="0"/>
          <w:numId w:val="70"/>
        </w:numPr>
        <w:spacing w:before="120" w:beforeAutospacing="0" w:after="0" w:afterAutospacing="0"/>
        <w:textAlignment w:val="baseline"/>
        <w:rPr>
          <w:color w:val="000000"/>
        </w:rPr>
      </w:pPr>
      <w:r w:rsidRPr="00CC2808">
        <w:rPr>
          <w:color w:val="000000"/>
        </w:rPr>
        <w:t>Training</w:t>
      </w:r>
    </w:p>
    <w:p w14:paraId="1C9A739E" w14:textId="77777777" w:rsidR="00A0046F" w:rsidRPr="00CC2808" w:rsidRDefault="00A0046F" w:rsidP="00A0046F">
      <w:pPr>
        <w:pStyle w:val="NormalWeb"/>
        <w:numPr>
          <w:ilvl w:val="1"/>
          <w:numId w:val="71"/>
        </w:numPr>
        <w:spacing w:before="0" w:beforeAutospacing="0" w:after="0" w:afterAutospacing="0"/>
        <w:textAlignment w:val="baseline"/>
        <w:rPr>
          <w:color w:val="000000"/>
        </w:rPr>
      </w:pPr>
      <w:r w:rsidRPr="00CC2808">
        <w:rPr>
          <w:color w:val="000000"/>
        </w:rPr>
        <w:t>2.1 --100% Complete</w:t>
      </w:r>
    </w:p>
    <w:p w14:paraId="6C522BD8" w14:textId="77777777" w:rsidR="00A0046F" w:rsidRPr="00CC2808" w:rsidRDefault="00A0046F" w:rsidP="00A0046F">
      <w:pPr>
        <w:pStyle w:val="NormalWeb"/>
        <w:numPr>
          <w:ilvl w:val="1"/>
          <w:numId w:val="71"/>
        </w:numPr>
        <w:spacing w:before="0" w:beforeAutospacing="0" w:after="0" w:afterAutospacing="0"/>
        <w:textAlignment w:val="baseline"/>
        <w:rPr>
          <w:color w:val="000000"/>
        </w:rPr>
      </w:pPr>
      <w:r w:rsidRPr="00CC2808">
        <w:rPr>
          <w:color w:val="000000"/>
        </w:rPr>
        <w:t>2.2 – in progress (meeting scheduled for 11/27/2023)</w:t>
      </w:r>
    </w:p>
    <w:p w14:paraId="2768E732" w14:textId="77777777" w:rsidR="00A0046F" w:rsidRPr="00CC2808" w:rsidRDefault="00A0046F" w:rsidP="00A0046F">
      <w:pPr>
        <w:pStyle w:val="NormalWeb"/>
        <w:numPr>
          <w:ilvl w:val="1"/>
          <w:numId w:val="72"/>
        </w:numPr>
        <w:spacing w:before="0" w:beforeAutospacing="0" w:after="0" w:afterAutospacing="0"/>
        <w:textAlignment w:val="baseline"/>
        <w:rPr>
          <w:color w:val="000000"/>
        </w:rPr>
      </w:pPr>
      <w:r w:rsidRPr="00CC2808">
        <w:rPr>
          <w:color w:val="000000"/>
        </w:rPr>
        <w:t>2.3 -- 75%</w:t>
      </w:r>
    </w:p>
    <w:p w14:paraId="7E7A2807" w14:textId="77777777" w:rsidR="00A0046F" w:rsidRPr="00CC2808" w:rsidRDefault="00A0046F" w:rsidP="00A0046F">
      <w:pPr>
        <w:pStyle w:val="NormalWeb"/>
        <w:numPr>
          <w:ilvl w:val="0"/>
          <w:numId w:val="70"/>
        </w:numPr>
        <w:spacing w:before="0" w:beforeAutospacing="0" w:after="0" w:afterAutospacing="0"/>
        <w:textAlignment w:val="baseline"/>
        <w:rPr>
          <w:color w:val="000000"/>
        </w:rPr>
      </w:pPr>
      <w:r w:rsidRPr="00CC2808">
        <w:rPr>
          <w:color w:val="000000"/>
        </w:rPr>
        <w:t>Performance</w:t>
      </w:r>
    </w:p>
    <w:p w14:paraId="2F5E7D98" w14:textId="77777777" w:rsidR="00A0046F" w:rsidRPr="00CC2808" w:rsidRDefault="00A0046F" w:rsidP="00A0046F">
      <w:pPr>
        <w:pStyle w:val="NormalWeb"/>
        <w:numPr>
          <w:ilvl w:val="1"/>
          <w:numId w:val="73"/>
        </w:numPr>
        <w:spacing w:before="0" w:beforeAutospacing="0" w:after="0" w:afterAutospacing="0"/>
        <w:textAlignment w:val="baseline"/>
        <w:rPr>
          <w:color w:val="000000"/>
        </w:rPr>
      </w:pPr>
      <w:r w:rsidRPr="00CC2808">
        <w:rPr>
          <w:color w:val="000000"/>
        </w:rPr>
        <w:t>2.4 –50%</w:t>
      </w:r>
    </w:p>
    <w:p w14:paraId="5704FD2B" w14:textId="77777777" w:rsidR="00A0046F" w:rsidRPr="00CC2808" w:rsidRDefault="00A0046F" w:rsidP="00A0046F">
      <w:pPr>
        <w:pStyle w:val="NormalWeb"/>
        <w:numPr>
          <w:ilvl w:val="1"/>
          <w:numId w:val="73"/>
        </w:numPr>
        <w:spacing w:before="0" w:beforeAutospacing="0" w:after="0" w:afterAutospacing="0"/>
        <w:textAlignment w:val="baseline"/>
        <w:rPr>
          <w:color w:val="000000"/>
        </w:rPr>
      </w:pPr>
      <w:r w:rsidRPr="00CC2808">
        <w:rPr>
          <w:color w:val="000000"/>
        </w:rPr>
        <w:t xml:space="preserve">2.5 – Pending </w:t>
      </w:r>
    </w:p>
    <w:p w14:paraId="7571495D" w14:textId="77777777" w:rsidR="00A0046F" w:rsidRPr="00CC2808" w:rsidRDefault="00A0046F" w:rsidP="00A0046F">
      <w:pPr>
        <w:pStyle w:val="NormalWeb"/>
        <w:numPr>
          <w:ilvl w:val="1"/>
          <w:numId w:val="74"/>
        </w:numPr>
        <w:spacing w:before="0" w:beforeAutospacing="0" w:after="0" w:afterAutospacing="0"/>
        <w:textAlignment w:val="baseline"/>
        <w:rPr>
          <w:color w:val="000000"/>
        </w:rPr>
      </w:pPr>
      <w:r w:rsidRPr="00CC2808">
        <w:rPr>
          <w:color w:val="000000"/>
        </w:rPr>
        <w:t>2.6 – Pending</w:t>
      </w:r>
    </w:p>
    <w:p w14:paraId="16186076" w14:textId="77777777" w:rsidR="00A0046F" w:rsidRPr="00CC2808" w:rsidRDefault="00A0046F" w:rsidP="00A0046F">
      <w:pPr>
        <w:pStyle w:val="NormalWeb"/>
        <w:numPr>
          <w:ilvl w:val="1"/>
          <w:numId w:val="75"/>
        </w:numPr>
        <w:spacing w:before="0" w:beforeAutospacing="0" w:after="0" w:afterAutospacing="0"/>
        <w:textAlignment w:val="baseline"/>
        <w:rPr>
          <w:color w:val="000000"/>
        </w:rPr>
      </w:pPr>
      <w:r w:rsidRPr="00CC2808">
        <w:rPr>
          <w:color w:val="000000"/>
        </w:rPr>
        <w:t xml:space="preserve">2.7 -- 50% </w:t>
      </w:r>
    </w:p>
    <w:p w14:paraId="40394318" w14:textId="77777777" w:rsidR="00A0046F" w:rsidRPr="00CC2808" w:rsidRDefault="00A0046F" w:rsidP="00A0046F">
      <w:pPr>
        <w:pStyle w:val="NormalWeb"/>
        <w:numPr>
          <w:ilvl w:val="0"/>
          <w:numId w:val="70"/>
        </w:numPr>
        <w:spacing w:before="0" w:beforeAutospacing="0" w:after="0" w:afterAutospacing="0"/>
        <w:textAlignment w:val="baseline"/>
        <w:rPr>
          <w:color w:val="000000"/>
        </w:rPr>
      </w:pPr>
      <w:r w:rsidRPr="00CC2808">
        <w:rPr>
          <w:color w:val="000000"/>
        </w:rPr>
        <w:t>VR Regulations and Process</w:t>
      </w:r>
    </w:p>
    <w:p w14:paraId="6FCFBA58" w14:textId="77777777" w:rsidR="00A0046F" w:rsidRPr="00CC2808" w:rsidRDefault="00A0046F" w:rsidP="00A0046F">
      <w:pPr>
        <w:pStyle w:val="NormalWeb"/>
        <w:numPr>
          <w:ilvl w:val="1"/>
          <w:numId w:val="76"/>
        </w:numPr>
        <w:spacing w:before="0" w:beforeAutospacing="0" w:after="0" w:afterAutospacing="0"/>
        <w:textAlignment w:val="baseline"/>
        <w:rPr>
          <w:color w:val="000000"/>
        </w:rPr>
      </w:pPr>
      <w:r w:rsidRPr="00CC2808">
        <w:rPr>
          <w:color w:val="000000"/>
        </w:rPr>
        <w:t>2.8 – 75%</w:t>
      </w:r>
    </w:p>
    <w:p w14:paraId="0F2CBEE1" w14:textId="77777777" w:rsidR="00A0046F" w:rsidRPr="00CC2808" w:rsidRDefault="00A0046F" w:rsidP="00A0046F">
      <w:pPr>
        <w:pStyle w:val="NormalWeb"/>
        <w:numPr>
          <w:ilvl w:val="1"/>
          <w:numId w:val="77"/>
        </w:numPr>
        <w:spacing w:before="0" w:beforeAutospacing="0" w:after="0" w:afterAutospacing="0"/>
        <w:textAlignment w:val="baseline"/>
        <w:rPr>
          <w:color w:val="000000"/>
        </w:rPr>
      </w:pPr>
      <w:r w:rsidRPr="00CC2808">
        <w:rPr>
          <w:color w:val="000000"/>
        </w:rPr>
        <w:t>2.9 -- 75%</w:t>
      </w:r>
    </w:p>
    <w:p w14:paraId="42A3696C" w14:textId="77777777" w:rsidR="00A0046F" w:rsidRPr="00CC2808" w:rsidRDefault="00A0046F" w:rsidP="00A0046F">
      <w:pPr>
        <w:pStyle w:val="NormalWeb"/>
        <w:numPr>
          <w:ilvl w:val="1"/>
          <w:numId w:val="78"/>
        </w:numPr>
        <w:spacing w:before="0" w:beforeAutospacing="0" w:after="0" w:afterAutospacing="0"/>
        <w:textAlignment w:val="baseline"/>
        <w:rPr>
          <w:color w:val="000000"/>
        </w:rPr>
      </w:pPr>
      <w:r w:rsidRPr="00CC2808">
        <w:rPr>
          <w:color w:val="000000"/>
        </w:rPr>
        <w:t>2.10 -- Pending</w:t>
      </w:r>
    </w:p>
    <w:p w14:paraId="12102A1B" w14:textId="77777777" w:rsidR="00A0046F" w:rsidRPr="00CC2808" w:rsidRDefault="00A0046F" w:rsidP="00A0046F">
      <w:pPr>
        <w:pStyle w:val="NormalWeb"/>
        <w:numPr>
          <w:ilvl w:val="1"/>
          <w:numId w:val="79"/>
        </w:numPr>
        <w:spacing w:before="0" w:beforeAutospacing="0" w:after="0" w:afterAutospacing="0"/>
        <w:textAlignment w:val="baseline"/>
        <w:rPr>
          <w:color w:val="000000"/>
        </w:rPr>
      </w:pPr>
      <w:r w:rsidRPr="00CC2808">
        <w:rPr>
          <w:color w:val="000000"/>
        </w:rPr>
        <w:t>2.11 – Pending</w:t>
      </w:r>
    </w:p>
    <w:p w14:paraId="112C076E" w14:textId="77777777" w:rsidR="00A0046F" w:rsidRPr="00CC2808" w:rsidRDefault="00A0046F" w:rsidP="00A0046F">
      <w:pPr>
        <w:pStyle w:val="NormalWeb"/>
        <w:numPr>
          <w:ilvl w:val="0"/>
          <w:numId w:val="70"/>
        </w:numPr>
        <w:spacing w:before="0" w:beforeAutospacing="0" w:after="0" w:afterAutospacing="0"/>
        <w:textAlignment w:val="baseline"/>
        <w:rPr>
          <w:color w:val="000000"/>
        </w:rPr>
      </w:pPr>
      <w:r w:rsidRPr="00CC2808">
        <w:rPr>
          <w:color w:val="000000"/>
        </w:rPr>
        <w:t>Pre-Employment Transition Services</w:t>
      </w:r>
    </w:p>
    <w:p w14:paraId="6125D496" w14:textId="77777777" w:rsidR="00A0046F" w:rsidRPr="00CC2808" w:rsidRDefault="00A0046F" w:rsidP="00A0046F">
      <w:pPr>
        <w:pStyle w:val="NormalWeb"/>
        <w:numPr>
          <w:ilvl w:val="0"/>
          <w:numId w:val="80"/>
        </w:numPr>
        <w:spacing w:before="0" w:beforeAutospacing="0" w:after="0" w:afterAutospacing="0"/>
        <w:textAlignment w:val="baseline"/>
        <w:rPr>
          <w:color w:val="000000"/>
        </w:rPr>
      </w:pPr>
      <w:r w:rsidRPr="00CC2808">
        <w:rPr>
          <w:color w:val="000000"/>
        </w:rPr>
        <w:t>2.12 – 50%</w:t>
      </w:r>
    </w:p>
    <w:p w14:paraId="03595F3B" w14:textId="77777777" w:rsidR="00A0046F" w:rsidRPr="00CC2808" w:rsidRDefault="00A0046F" w:rsidP="00A0046F">
      <w:pPr>
        <w:pStyle w:val="NormalWeb"/>
        <w:numPr>
          <w:ilvl w:val="0"/>
          <w:numId w:val="80"/>
        </w:numPr>
        <w:spacing w:before="0" w:beforeAutospacing="0" w:after="0" w:afterAutospacing="0"/>
        <w:textAlignment w:val="baseline"/>
        <w:rPr>
          <w:color w:val="000000"/>
        </w:rPr>
      </w:pPr>
      <w:r w:rsidRPr="00CC2808">
        <w:rPr>
          <w:color w:val="000000"/>
        </w:rPr>
        <w:t>2.13 -- 25% </w:t>
      </w:r>
    </w:p>
    <w:p w14:paraId="16A6FAA8" w14:textId="77777777" w:rsidR="00A0046F" w:rsidRPr="00CC2808" w:rsidRDefault="00A0046F" w:rsidP="00A0046F">
      <w:pPr>
        <w:pStyle w:val="NormalWeb"/>
        <w:numPr>
          <w:ilvl w:val="0"/>
          <w:numId w:val="80"/>
        </w:numPr>
        <w:spacing w:before="0" w:beforeAutospacing="0" w:after="0" w:afterAutospacing="0"/>
        <w:textAlignment w:val="baseline"/>
        <w:rPr>
          <w:color w:val="000000"/>
        </w:rPr>
      </w:pPr>
      <w:r w:rsidRPr="00CC2808">
        <w:rPr>
          <w:color w:val="000000"/>
        </w:rPr>
        <w:t>2.14 – 75% Complete</w:t>
      </w:r>
    </w:p>
    <w:p w14:paraId="1EEAB68E" w14:textId="77777777" w:rsidR="00A0046F" w:rsidRPr="00CC2808" w:rsidRDefault="00A0046F" w:rsidP="00A0046F">
      <w:pPr>
        <w:pStyle w:val="NormalWeb"/>
        <w:numPr>
          <w:ilvl w:val="0"/>
          <w:numId w:val="80"/>
        </w:numPr>
        <w:spacing w:before="0" w:beforeAutospacing="0" w:after="0" w:afterAutospacing="0"/>
        <w:textAlignment w:val="baseline"/>
        <w:rPr>
          <w:color w:val="000000"/>
        </w:rPr>
      </w:pPr>
      <w:r w:rsidRPr="00CC2808">
        <w:rPr>
          <w:color w:val="000000"/>
        </w:rPr>
        <w:t>2.15 -- 25% </w:t>
      </w:r>
    </w:p>
    <w:p w14:paraId="2D6A2FEB" w14:textId="77777777" w:rsidR="00A0046F" w:rsidRPr="00CC2808" w:rsidRDefault="00A0046F" w:rsidP="00A0046F">
      <w:pPr>
        <w:pStyle w:val="NormalWeb"/>
        <w:numPr>
          <w:ilvl w:val="0"/>
          <w:numId w:val="80"/>
        </w:numPr>
        <w:spacing w:before="0" w:beforeAutospacing="0" w:after="0" w:afterAutospacing="0"/>
        <w:textAlignment w:val="baseline"/>
        <w:rPr>
          <w:color w:val="000000"/>
        </w:rPr>
      </w:pPr>
      <w:r w:rsidRPr="00CC2808">
        <w:rPr>
          <w:color w:val="000000"/>
        </w:rPr>
        <w:t>2.16 -- 100% Complete</w:t>
      </w:r>
    </w:p>
    <w:p w14:paraId="5DBD050A" w14:textId="77777777" w:rsidR="00A0046F" w:rsidRPr="00CC2808" w:rsidRDefault="00A0046F" w:rsidP="00A0046F">
      <w:pPr>
        <w:pStyle w:val="Subtitle"/>
        <w:numPr>
          <w:ilvl w:val="0"/>
          <w:numId w:val="67"/>
        </w:numPr>
        <w:rPr>
          <w:rFonts w:ascii="Times New Roman" w:hAnsi="Times New Roman" w:cs="Times New Roman"/>
          <w:sz w:val="24"/>
          <w:szCs w:val="24"/>
        </w:rPr>
      </w:pPr>
      <w:r w:rsidRPr="00CC2808">
        <w:rPr>
          <w:rFonts w:ascii="Times New Roman" w:hAnsi="Times New Roman" w:cs="Times New Roman"/>
          <w:sz w:val="24"/>
          <w:szCs w:val="24"/>
        </w:rPr>
        <w:lastRenderedPageBreak/>
        <w:t>What is the intended impact of the work and how are you measuring the impact so far? What progress has been made to date? What has changed within the agency and what has been the impact on consumers served?</w:t>
      </w:r>
    </w:p>
    <w:p w14:paraId="37773317" w14:textId="77777777" w:rsidR="00A0046F" w:rsidRPr="00CC2808" w:rsidRDefault="00A0046F" w:rsidP="00A0046F">
      <w:pPr>
        <w:spacing w:before="120" w:after="120"/>
        <w:rPr>
          <w:rFonts w:eastAsia="Century Gothic"/>
          <w:i/>
          <w:color w:val="4472C4"/>
        </w:rPr>
      </w:pPr>
      <w:r w:rsidRPr="00CC2808">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72EFC6C1" w14:textId="77777777" w:rsidR="00A0046F" w:rsidRPr="00CC2808" w:rsidRDefault="00A0046F" w:rsidP="00A0046F">
      <w:pPr>
        <w:pStyle w:val="ListParagraph"/>
        <w:numPr>
          <w:ilvl w:val="0"/>
          <w:numId w:val="81"/>
        </w:numPr>
        <w:spacing w:before="120" w:after="120"/>
        <w:rPr>
          <w:rFonts w:eastAsia="Century Gothic"/>
        </w:rPr>
      </w:pPr>
      <w:r w:rsidRPr="00CC2808">
        <w:rPr>
          <w:rFonts w:eastAsia="Century Gothic"/>
        </w:rPr>
        <w:t>The impact of the work will be evident through various lenses, encompassing the perspectives of VR staff, VR participants, and observable changes in performance data and spending. Here are key indicators of the impact:</w:t>
      </w:r>
    </w:p>
    <w:p w14:paraId="73A8CC4D" w14:textId="77777777" w:rsidR="00A0046F" w:rsidRPr="00CC2808" w:rsidRDefault="00A0046F" w:rsidP="00A0046F">
      <w:pPr>
        <w:pStyle w:val="ListParagraph"/>
        <w:numPr>
          <w:ilvl w:val="0"/>
          <w:numId w:val="82"/>
        </w:numPr>
        <w:spacing w:before="120" w:after="120"/>
        <w:rPr>
          <w:rFonts w:eastAsia="Century Gothic"/>
        </w:rPr>
      </w:pPr>
      <w:r w:rsidRPr="00CC2808">
        <w:rPr>
          <w:rFonts w:eastAsia="Century Gothic"/>
        </w:rPr>
        <w:t xml:space="preserve">Less restrictive policies, specifically removing ‘needs assessments’ to increase service funds to participants.  This will be measured by staff feedback, an increase in service spending for participants, specifically for training services, and anticipation of positive participant feedback.  </w:t>
      </w:r>
    </w:p>
    <w:p w14:paraId="2DB29F48" w14:textId="77777777" w:rsidR="00A0046F" w:rsidRPr="00CC2808" w:rsidRDefault="00A0046F" w:rsidP="00A0046F">
      <w:pPr>
        <w:pStyle w:val="ListParagraph"/>
        <w:numPr>
          <w:ilvl w:val="0"/>
          <w:numId w:val="82"/>
        </w:numPr>
        <w:spacing w:before="120" w:after="120"/>
        <w:rPr>
          <w:rFonts w:eastAsia="Century Gothic"/>
        </w:rPr>
      </w:pPr>
      <w:r w:rsidRPr="00CC2808">
        <w:rPr>
          <w:rFonts w:eastAsia="Century Gothic"/>
        </w:rPr>
        <w:t xml:space="preserve">Analysis of staff training needs, providing staff training, and monitoring of agency performance data. </w:t>
      </w:r>
    </w:p>
    <w:p w14:paraId="389569FE" w14:textId="77777777" w:rsidR="00A0046F" w:rsidRPr="00CC2808" w:rsidRDefault="00A0046F" w:rsidP="00A0046F">
      <w:pPr>
        <w:pStyle w:val="ListParagraph"/>
        <w:numPr>
          <w:ilvl w:val="0"/>
          <w:numId w:val="82"/>
        </w:numPr>
        <w:spacing w:before="120" w:after="120"/>
        <w:rPr>
          <w:rFonts w:eastAsia="Century Gothic"/>
        </w:rPr>
      </w:pPr>
      <w:r w:rsidRPr="00CC2808">
        <w:rPr>
          <w:rFonts w:eastAsia="Century Gothic"/>
        </w:rPr>
        <w:t xml:space="preserve">Increased understanding of performance reporting within the case management system, including understanding data, and how to measure and monitor performance. This will be measured by the development of performance reports, internal monitoring, and increased streamlining of processes to improve services. </w:t>
      </w:r>
    </w:p>
    <w:p w14:paraId="57101122" w14:textId="77777777" w:rsidR="00A0046F" w:rsidRPr="00CC2808" w:rsidRDefault="00A0046F" w:rsidP="00A0046F">
      <w:pPr>
        <w:pStyle w:val="ListParagraph"/>
        <w:numPr>
          <w:ilvl w:val="0"/>
          <w:numId w:val="82"/>
        </w:numPr>
        <w:spacing w:before="120" w:after="120"/>
        <w:rPr>
          <w:rFonts w:eastAsia="Century Gothic"/>
        </w:rPr>
      </w:pPr>
      <w:r w:rsidRPr="00CC2808">
        <w:rPr>
          <w:rFonts w:eastAsia="Century Gothic"/>
        </w:rPr>
        <w:t xml:space="preserve">Improved policies and procedures and training to provide staff with guidance in serving participants.  The result would be a better understanding of policies and procedures and anticipation of positive staff feedback and improved staff retention.  This will be measured by internal controls, validation, and retention. </w:t>
      </w:r>
    </w:p>
    <w:p w14:paraId="1E6E39B8" w14:textId="77777777" w:rsidR="00A0046F" w:rsidRPr="00CC2808" w:rsidRDefault="00A0046F" w:rsidP="00A0046F">
      <w:pPr>
        <w:pStyle w:val="ListParagraph"/>
        <w:numPr>
          <w:ilvl w:val="0"/>
          <w:numId w:val="82"/>
        </w:numPr>
        <w:spacing w:before="120" w:after="120"/>
        <w:rPr>
          <w:rFonts w:eastAsia="Century Gothic"/>
        </w:rPr>
      </w:pPr>
      <w:r w:rsidRPr="00CC2808">
        <w:rPr>
          <w:rFonts w:eastAsia="Century Gothic"/>
        </w:rPr>
        <w:t xml:space="preserve">Increase in </w:t>
      </w:r>
      <w:proofErr w:type="gramStart"/>
      <w:r w:rsidRPr="00CC2808">
        <w:rPr>
          <w:rFonts w:eastAsia="Century Gothic"/>
        </w:rPr>
        <w:t>Pre-ETS</w:t>
      </w:r>
      <w:proofErr w:type="gramEnd"/>
      <w:r w:rsidRPr="00CC2808">
        <w:rPr>
          <w:rFonts w:eastAsia="Century Gothic"/>
        </w:rPr>
        <w:t xml:space="preserve"> spending, ability to monitor spending and project, forecast and plan for future spending. This will be monitored throughout the federal fiscal year to meet forecast spending needs. </w:t>
      </w:r>
    </w:p>
    <w:p w14:paraId="05A8FEB2" w14:textId="77777777" w:rsidR="00A0046F" w:rsidRPr="00CC2808" w:rsidRDefault="00A0046F" w:rsidP="00A0046F">
      <w:pPr>
        <w:pStyle w:val="ListParagraph"/>
        <w:spacing w:before="120" w:after="120"/>
        <w:rPr>
          <w:rFonts w:eastAsia="Century Gothic"/>
        </w:rPr>
      </w:pPr>
    </w:p>
    <w:p w14:paraId="3F3FA4A4" w14:textId="77777777" w:rsidR="00A0046F" w:rsidRPr="00CC2808" w:rsidRDefault="00A0046F" w:rsidP="00A0046F">
      <w:pPr>
        <w:pStyle w:val="ListParagraph"/>
        <w:spacing w:before="120" w:after="120"/>
        <w:rPr>
          <w:rFonts w:eastAsia="Century Gothic"/>
        </w:rPr>
      </w:pPr>
      <w:r w:rsidRPr="00CC2808">
        <w:rPr>
          <w:rFonts w:eastAsia="Century Gothic"/>
        </w:rPr>
        <w:t xml:space="preserve">These activities address many challenges nationally which include, accuracy, reliability, and validity of data, the need to increase performance, staff retention, increased spending for VR participant services, increase in training services to lead to better paying high quality employment, and increase in </w:t>
      </w:r>
      <w:proofErr w:type="gramStart"/>
      <w:r w:rsidRPr="00CC2808">
        <w:rPr>
          <w:rFonts w:eastAsia="Century Gothic"/>
        </w:rPr>
        <w:t>Pre-ETS</w:t>
      </w:r>
      <w:proofErr w:type="gramEnd"/>
      <w:r w:rsidRPr="00CC2808">
        <w:rPr>
          <w:rFonts w:eastAsia="Century Gothic"/>
        </w:rPr>
        <w:t xml:space="preserve"> spending and services for pre-employment transition students.  Through these initiatives, we contribute to positive transformations on multiple fronts within the VR landscape.</w:t>
      </w:r>
    </w:p>
    <w:p w14:paraId="079C0757" w14:textId="77777777" w:rsidR="00A0046F" w:rsidRPr="00CC2808" w:rsidRDefault="00A0046F" w:rsidP="00A0046F">
      <w:pPr>
        <w:pStyle w:val="Subtitle"/>
        <w:numPr>
          <w:ilvl w:val="0"/>
          <w:numId w:val="67"/>
        </w:numPr>
        <w:rPr>
          <w:rFonts w:ascii="Times New Roman" w:hAnsi="Times New Roman" w:cs="Times New Roman"/>
          <w:sz w:val="24"/>
          <w:szCs w:val="24"/>
        </w:rPr>
      </w:pPr>
      <w:r w:rsidRPr="00CC2808">
        <w:rPr>
          <w:rFonts w:ascii="Times New Roman" w:hAnsi="Times New Roman" w:cs="Times New Roman"/>
          <w:sz w:val="24"/>
          <w:szCs w:val="24"/>
        </w:rPr>
        <w:t>What has worked well and what has been a challenge?</w:t>
      </w:r>
    </w:p>
    <w:p w14:paraId="07D24D54" w14:textId="77777777" w:rsidR="00A0046F" w:rsidRPr="00CC2808" w:rsidRDefault="00A0046F" w:rsidP="00A0046F">
      <w:pPr>
        <w:spacing w:before="120" w:after="120"/>
        <w:rPr>
          <w:rFonts w:eastAsia="Century Gothic"/>
          <w:i/>
          <w:color w:val="4472C4"/>
        </w:rPr>
      </w:pPr>
      <w:r w:rsidRPr="00CC2808">
        <w:rPr>
          <w:rFonts w:eastAsia="Century Gothic"/>
          <w:i/>
          <w:color w:val="4472C4"/>
        </w:rPr>
        <w:t>[Are the successes and challenges unique to this agency, or useful lessons for others?  Have you/how have you begun to overcome/get past the challenges?]</w:t>
      </w:r>
    </w:p>
    <w:p w14:paraId="29ED5640" w14:textId="77777777" w:rsidR="00A0046F" w:rsidRPr="00CC2808" w:rsidRDefault="00A0046F" w:rsidP="00A0046F">
      <w:pPr>
        <w:spacing w:before="120" w:after="120"/>
        <w:rPr>
          <w:rFonts w:eastAsia="Century Gothic"/>
        </w:rPr>
      </w:pPr>
      <w:r w:rsidRPr="00CC2808">
        <w:rPr>
          <w:rFonts w:eastAsia="Century Gothic"/>
        </w:rPr>
        <w:t>While providing TA the following have been noted as promising practices:</w:t>
      </w:r>
    </w:p>
    <w:p w14:paraId="11129AB6" w14:textId="77777777" w:rsidR="00A0046F" w:rsidRPr="00CC2808" w:rsidRDefault="00A0046F" w:rsidP="00A0046F">
      <w:pPr>
        <w:pStyle w:val="ListParagraph"/>
        <w:numPr>
          <w:ilvl w:val="0"/>
          <w:numId w:val="83"/>
        </w:numPr>
        <w:spacing w:before="120" w:after="120"/>
        <w:rPr>
          <w:rFonts w:eastAsia="Century Gothic"/>
        </w:rPr>
      </w:pPr>
      <w:r w:rsidRPr="00CC2808">
        <w:rPr>
          <w:rFonts w:eastAsia="Century Gothic"/>
        </w:rPr>
        <w:lastRenderedPageBreak/>
        <w:t xml:space="preserve">Teamwork: The new management team has been able to meet collectively and revise policies and procedures to present policies for public comment. </w:t>
      </w:r>
    </w:p>
    <w:p w14:paraId="11C5FA35" w14:textId="77777777" w:rsidR="00A0046F" w:rsidRPr="00CC2808" w:rsidRDefault="00A0046F" w:rsidP="00A0046F">
      <w:pPr>
        <w:pStyle w:val="ListParagraph"/>
        <w:numPr>
          <w:ilvl w:val="0"/>
          <w:numId w:val="83"/>
        </w:numPr>
        <w:spacing w:before="120" w:after="120"/>
        <w:rPr>
          <w:rFonts w:eastAsia="Century Gothic"/>
        </w:rPr>
      </w:pPr>
      <w:r w:rsidRPr="00CC2808">
        <w:rPr>
          <w:rFonts w:eastAsia="Century Gothic"/>
        </w:rPr>
        <w:t xml:space="preserve">Adaptability: The team has been adapting to changing circumstances and adjusting strategies needed to improve services. </w:t>
      </w:r>
    </w:p>
    <w:p w14:paraId="731C7EAB" w14:textId="77777777" w:rsidR="00A0046F" w:rsidRPr="00CC2808" w:rsidRDefault="00A0046F" w:rsidP="00A0046F">
      <w:pPr>
        <w:pStyle w:val="ListParagraph"/>
        <w:numPr>
          <w:ilvl w:val="0"/>
          <w:numId w:val="83"/>
        </w:numPr>
        <w:spacing w:before="120" w:after="120"/>
        <w:rPr>
          <w:rFonts w:eastAsia="Century Gothic"/>
        </w:rPr>
      </w:pPr>
      <w:r w:rsidRPr="00CC2808">
        <w:rPr>
          <w:rFonts w:eastAsia="Century Gothic"/>
        </w:rPr>
        <w:t xml:space="preserve">Collaborative Culture: Administration has undergone major changes over the last several years, however, has recently built a culture of collaboration that fosters innovation and problem-solving to address agency needs. </w:t>
      </w:r>
    </w:p>
    <w:p w14:paraId="273467E6" w14:textId="77777777" w:rsidR="00A0046F" w:rsidRPr="00CC2808" w:rsidRDefault="00A0046F" w:rsidP="00A0046F">
      <w:pPr>
        <w:pStyle w:val="ListParagraph"/>
        <w:numPr>
          <w:ilvl w:val="0"/>
          <w:numId w:val="83"/>
        </w:numPr>
        <w:spacing w:before="120" w:after="120"/>
        <w:rPr>
          <w:rFonts w:eastAsia="Century Gothic"/>
        </w:rPr>
      </w:pPr>
      <w:r w:rsidRPr="00CC2808">
        <w:rPr>
          <w:rFonts w:eastAsia="Century Gothic"/>
        </w:rPr>
        <w:t xml:space="preserve">Staff Positions: The team has a chief financial officer with a fiscal accounting background who has been dedicated in strengthening service spending, forecasting and increasing </w:t>
      </w:r>
      <w:proofErr w:type="gramStart"/>
      <w:r w:rsidRPr="00CC2808">
        <w:rPr>
          <w:rFonts w:eastAsia="Century Gothic"/>
        </w:rPr>
        <w:t>Pre-ETS</w:t>
      </w:r>
      <w:proofErr w:type="gramEnd"/>
      <w:r w:rsidRPr="00CC2808">
        <w:rPr>
          <w:rFonts w:eastAsia="Century Gothic"/>
        </w:rPr>
        <w:t xml:space="preserve"> spending, and understanding overall reporting to maximize agency impact.  </w:t>
      </w:r>
    </w:p>
    <w:p w14:paraId="2082AD1C" w14:textId="77777777" w:rsidR="00A0046F" w:rsidRPr="00CC2808" w:rsidRDefault="00A0046F" w:rsidP="00A0046F">
      <w:pPr>
        <w:pStyle w:val="ListParagraph"/>
        <w:numPr>
          <w:ilvl w:val="0"/>
          <w:numId w:val="83"/>
        </w:numPr>
        <w:spacing w:before="120" w:after="120"/>
        <w:rPr>
          <w:rFonts w:eastAsia="Century Gothic"/>
        </w:rPr>
      </w:pPr>
      <w:r w:rsidRPr="00CC2808">
        <w:rPr>
          <w:rFonts w:eastAsia="Century Gothic"/>
        </w:rPr>
        <w:t xml:space="preserve">Continuous Improvement: The team is committed to ongoing learning and improvement to improve overall agency effectiveness. </w:t>
      </w:r>
    </w:p>
    <w:p w14:paraId="5037DABF" w14:textId="77777777" w:rsidR="00A0046F" w:rsidRPr="00CC2808" w:rsidRDefault="00A0046F" w:rsidP="00A0046F">
      <w:pPr>
        <w:pStyle w:val="ListParagraph"/>
        <w:spacing w:before="120" w:after="120"/>
        <w:rPr>
          <w:rFonts w:eastAsia="Century Gothic"/>
        </w:rPr>
      </w:pPr>
    </w:p>
    <w:p w14:paraId="09CFA77C" w14:textId="77777777" w:rsidR="00A0046F" w:rsidRPr="00CC2808" w:rsidRDefault="00A0046F" w:rsidP="00A0046F">
      <w:pPr>
        <w:spacing w:before="120" w:after="120"/>
        <w:rPr>
          <w:rFonts w:eastAsia="Century Gothic"/>
        </w:rPr>
      </w:pPr>
      <w:r w:rsidRPr="00CC2808">
        <w:rPr>
          <w:rFonts w:eastAsia="Century Gothic"/>
        </w:rPr>
        <w:t>In addition, the following have been noted a challenge:</w:t>
      </w:r>
    </w:p>
    <w:p w14:paraId="7E58E834" w14:textId="77777777" w:rsidR="00A0046F" w:rsidRPr="00CC2808" w:rsidRDefault="00A0046F" w:rsidP="00A0046F">
      <w:pPr>
        <w:pStyle w:val="ListParagraph"/>
        <w:numPr>
          <w:ilvl w:val="0"/>
          <w:numId w:val="83"/>
        </w:numPr>
        <w:spacing w:before="120" w:after="120"/>
        <w:rPr>
          <w:rFonts w:eastAsia="Century Gothic"/>
        </w:rPr>
      </w:pPr>
      <w:r w:rsidRPr="00CC2808">
        <w:rPr>
          <w:rFonts w:eastAsia="Century Gothic"/>
        </w:rPr>
        <w:t xml:space="preserve">The agency has relatively newer vocational rehabilitation counseling staff and limited training resources developed for performance monitoring, which has created challenges in staff meeting timeliness requirements.  </w:t>
      </w:r>
    </w:p>
    <w:p w14:paraId="33D120E1" w14:textId="77777777" w:rsidR="00A0046F" w:rsidRPr="00CC2808" w:rsidRDefault="00A0046F" w:rsidP="00A0046F">
      <w:pPr>
        <w:pStyle w:val="ListParagraph"/>
        <w:numPr>
          <w:ilvl w:val="0"/>
          <w:numId w:val="83"/>
        </w:numPr>
        <w:spacing w:before="120" w:after="120"/>
        <w:rPr>
          <w:rFonts w:eastAsia="Century Gothic"/>
        </w:rPr>
      </w:pPr>
      <w:r w:rsidRPr="00CC2808">
        <w:rPr>
          <w:rFonts w:eastAsia="Century Gothic"/>
        </w:rPr>
        <w:t xml:space="preserve">The agency has developed data reports to monitor progress but continue to revise reports finding that they did not always measure what they hoped to measure (e.g. timeliness in a quarter vs at a given time). </w:t>
      </w:r>
    </w:p>
    <w:p w14:paraId="78E739AB" w14:textId="77777777" w:rsidR="00A0046F" w:rsidRPr="00CC2808" w:rsidRDefault="00A0046F" w:rsidP="00A0046F">
      <w:pPr>
        <w:pStyle w:val="ListParagraph"/>
        <w:numPr>
          <w:ilvl w:val="0"/>
          <w:numId w:val="83"/>
        </w:numPr>
        <w:spacing w:before="120" w:after="120"/>
        <w:rPr>
          <w:rFonts w:eastAsia="Century Gothic"/>
        </w:rPr>
      </w:pPr>
      <w:r w:rsidRPr="00CC2808">
        <w:rPr>
          <w:rFonts w:eastAsia="Century Gothic"/>
        </w:rPr>
        <w:t xml:space="preserve">The team is addressing previous monitoring CAP items and is also addressing items discussed during the 2023 monitoring, making it challenging to prioritize and identify activities that are interconnected. </w:t>
      </w:r>
    </w:p>
    <w:p w14:paraId="599C3E78" w14:textId="77777777" w:rsidR="00A0046F" w:rsidRPr="00CC2808" w:rsidRDefault="00A0046F" w:rsidP="00A0046F">
      <w:pPr>
        <w:pStyle w:val="Subtitle"/>
        <w:numPr>
          <w:ilvl w:val="0"/>
          <w:numId w:val="67"/>
        </w:numPr>
        <w:rPr>
          <w:rFonts w:ascii="Times New Roman" w:hAnsi="Times New Roman" w:cs="Times New Roman"/>
          <w:sz w:val="24"/>
          <w:szCs w:val="24"/>
        </w:rPr>
      </w:pPr>
      <w:r w:rsidRPr="00CC2808">
        <w:rPr>
          <w:rFonts w:ascii="Times New Roman" w:hAnsi="Times New Roman" w:cs="Times New Roman"/>
          <w:sz w:val="24"/>
          <w:szCs w:val="24"/>
        </w:rPr>
        <w:t>Describe any work with other TA Centers and how that went or is going?</w:t>
      </w:r>
    </w:p>
    <w:p w14:paraId="5A156A6B" w14:textId="77777777" w:rsidR="00A0046F" w:rsidRPr="00CC2808" w:rsidRDefault="00A0046F" w:rsidP="00A0046F">
      <w:pPr>
        <w:spacing w:before="120" w:after="120"/>
        <w:rPr>
          <w:rFonts w:eastAsia="Century Gothic"/>
        </w:rPr>
      </w:pPr>
      <w:r w:rsidRPr="00CC2808">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02A06923" w14:textId="77777777" w:rsidR="00A0046F" w:rsidRPr="00CC2808" w:rsidRDefault="00A0046F" w:rsidP="00A0046F">
      <w:pPr>
        <w:numPr>
          <w:ilvl w:val="0"/>
          <w:numId w:val="68"/>
        </w:numPr>
        <w:pBdr>
          <w:top w:val="nil"/>
          <w:left w:val="nil"/>
          <w:bottom w:val="nil"/>
          <w:right w:val="nil"/>
          <w:between w:val="nil"/>
        </w:pBdr>
        <w:spacing w:before="120" w:after="120"/>
        <w:rPr>
          <w:rFonts w:eastAsia="Century Gothic"/>
          <w:color w:val="000000"/>
        </w:rPr>
      </w:pPr>
      <w:r w:rsidRPr="00CC2808">
        <w:rPr>
          <w:rFonts w:eastAsia="Century Gothic"/>
          <w:color w:val="000000"/>
        </w:rPr>
        <w:t xml:space="preserve">VRTAC-QM and NTACT:C developed a joint ITAA plan to assist GVRA in performance and </w:t>
      </w:r>
      <w:proofErr w:type="gramStart"/>
      <w:r w:rsidRPr="00CC2808">
        <w:rPr>
          <w:rFonts w:eastAsia="Century Gothic"/>
          <w:color w:val="000000"/>
        </w:rPr>
        <w:t>Pre-ETS</w:t>
      </w:r>
      <w:proofErr w:type="gramEnd"/>
      <w:r w:rsidRPr="00CC2808">
        <w:rPr>
          <w:rFonts w:eastAsia="Century Gothic"/>
          <w:color w:val="000000"/>
        </w:rPr>
        <w:t xml:space="preserve"> related needs.  Although the VRTAC-QM is leading the ITAA plan and coordinating activities, the two teams are working closely collaborating with GVRA, meeting at a minimum of monthly, if not more frequently to support GVRA. NTACT:C and VRTAC-QM have provided braided consultation regarding </w:t>
      </w:r>
      <w:proofErr w:type="gramStart"/>
      <w:r w:rsidRPr="00CC2808">
        <w:rPr>
          <w:rFonts w:eastAsia="Century Gothic"/>
          <w:color w:val="000000"/>
        </w:rPr>
        <w:t>Pre-ETS</w:t>
      </w:r>
      <w:proofErr w:type="gramEnd"/>
      <w:r w:rsidRPr="00CC2808">
        <w:rPr>
          <w:rFonts w:eastAsia="Century Gothic"/>
          <w:color w:val="000000"/>
        </w:rPr>
        <w:t xml:space="preserve"> services and spending with utilizing fund sources within the case management system to streamline processes to indicate these services.  </w:t>
      </w:r>
    </w:p>
    <w:p w14:paraId="5EEE0428" w14:textId="77777777" w:rsidR="00A0046F" w:rsidRDefault="00A0046F" w:rsidP="00A0046F">
      <w:pPr>
        <w:spacing w:before="120" w:after="120"/>
        <w:rPr>
          <w:rFonts w:eastAsia="Century Gothic"/>
        </w:rPr>
      </w:pPr>
      <w:r w:rsidRPr="00CC2808">
        <w:rPr>
          <w:rFonts w:eastAsia="Century Gothic"/>
        </w:rPr>
        <w:t xml:space="preserve"> </w:t>
      </w:r>
    </w:p>
    <w:p w14:paraId="3A08F57D" w14:textId="77777777" w:rsidR="00DE7457" w:rsidRDefault="00DE7457" w:rsidP="00A0046F">
      <w:pPr>
        <w:spacing w:before="120" w:after="120"/>
        <w:rPr>
          <w:rFonts w:eastAsia="Century Gothic"/>
        </w:rPr>
      </w:pPr>
    </w:p>
    <w:p w14:paraId="1B976974" w14:textId="77777777" w:rsidR="00DE7457" w:rsidRPr="00CC2808" w:rsidRDefault="00DE7457" w:rsidP="00A0046F">
      <w:pPr>
        <w:spacing w:before="120" w:after="120"/>
        <w:rPr>
          <w:rFonts w:eastAsia="Century Gothic"/>
        </w:rPr>
      </w:pPr>
    </w:p>
    <w:p w14:paraId="6C226552" w14:textId="77777777" w:rsidR="00A0046F" w:rsidRPr="00CC2808" w:rsidRDefault="00A0046F" w:rsidP="00A0046F">
      <w:pPr>
        <w:pStyle w:val="Subtitle"/>
        <w:numPr>
          <w:ilvl w:val="0"/>
          <w:numId w:val="67"/>
        </w:numPr>
        <w:rPr>
          <w:rFonts w:ascii="Times New Roman" w:hAnsi="Times New Roman" w:cs="Times New Roman"/>
          <w:sz w:val="24"/>
          <w:szCs w:val="24"/>
        </w:rPr>
      </w:pPr>
      <w:proofErr w:type="gramStart"/>
      <w:r w:rsidRPr="00CC2808">
        <w:rPr>
          <w:rFonts w:ascii="Times New Roman" w:hAnsi="Times New Roman" w:cs="Times New Roman"/>
          <w:sz w:val="24"/>
          <w:szCs w:val="24"/>
        </w:rPr>
        <w:t>Future plans</w:t>
      </w:r>
      <w:proofErr w:type="gramEnd"/>
      <w:r w:rsidRPr="00CC2808">
        <w:rPr>
          <w:rFonts w:ascii="Times New Roman" w:hAnsi="Times New Roman" w:cs="Times New Roman"/>
          <w:sz w:val="24"/>
          <w:szCs w:val="24"/>
        </w:rPr>
        <w:t xml:space="preserve"> for the work?</w:t>
      </w:r>
    </w:p>
    <w:p w14:paraId="7E95F61E" w14:textId="77777777" w:rsidR="00A0046F" w:rsidRPr="00CC2808" w:rsidRDefault="00A0046F" w:rsidP="00A0046F">
      <w:pPr>
        <w:spacing w:before="120" w:after="120"/>
        <w:rPr>
          <w:rFonts w:eastAsia="Century Gothic"/>
        </w:rPr>
      </w:pPr>
      <w:r w:rsidRPr="00CC2808">
        <w:rPr>
          <w:rFonts w:eastAsia="Century Gothic"/>
          <w:i/>
          <w:color w:val="4472C4"/>
        </w:rPr>
        <w:lastRenderedPageBreak/>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5A0FDC80" w14:textId="77777777" w:rsidR="00A0046F" w:rsidRPr="00CC2808" w:rsidRDefault="00A0046F" w:rsidP="00A0046F">
      <w:pPr>
        <w:numPr>
          <w:ilvl w:val="0"/>
          <w:numId w:val="68"/>
        </w:numPr>
        <w:pBdr>
          <w:top w:val="nil"/>
          <w:left w:val="nil"/>
          <w:bottom w:val="nil"/>
          <w:right w:val="nil"/>
          <w:between w:val="nil"/>
        </w:pBdr>
        <w:spacing w:before="120" w:after="120"/>
        <w:rPr>
          <w:rFonts w:eastAsia="Century Gothic"/>
          <w:color w:val="000000"/>
        </w:rPr>
      </w:pPr>
      <w:r w:rsidRPr="00CC2808">
        <w:rPr>
          <w:rFonts w:eastAsia="Century Gothic"/>
          <w:color w:val="000000"/>
        </w:rPr>
        <w:t xml:space="preserve">VRTAC-QM will continue to collaborate with NTACT:C to support GVRA through the items identified in the workplan and on the ITAA. Specific activities </w:t>
      </w:r>
      <w:proofErr w:type="gramStart"/>
      <w:r w:rsidRPr="00CC2808">
        <w:rPr>
          <w:rFonts w:eastAsia="Century Gothic"/>
          <w:color w:val="000000"/>
        </w:rPr>
        <w:t>in the near future</w:t>
      </w:r>
      <w:proofErr w:type="gramEnd"/>
      <w:r w:rsidRPr="00CC2808">
        <w:rPr>
          <w:rFonts w:eastAsia="Century Gothic"/>
          <w:color w:val="000000"/>
        </w:rPr>
        <w:t xml:space="preserve"> include:</w:t>
      </w:r>
    </w:p>
    <w:p w14:paraId="2D8B013A" w14:textId="77777777" w:rsidR="00A0046F" w:rsidRPr="00CC2808" w:rsidRDefault="00A0046F" w:rsidP="00A0046F">
      <w:pPr>
        <w:numPr>
          <w:ilvl w:val="1"/>
          <w:numId w:val="68"/>
        </w:numPr>
        <w:pBdr>
          <w:top w:val="nil"/>
          <w:left w:val="nil"/>
          <w:bottom w:val="nil"/>
          <w:right w:val="nil"/>
          <w:between w:val="nil"/>
        </w:pBdr>
        <w:spacing w:before="120" w:after="120"/>
        <w:rPr>
          <w:rFonts w:eastAsia="Century Gothic"/>
          <w:color w:val="000000"/>
        </w:rPr>
      </w:pPr>
      <w:r w:rsidRPr="00CC2808">
        <w:rPr>
          <w:rFonts w:eastAsia="Century Gothic"/>
          <w:color w:val="000000"/>
        </w:rPr>
        <w:t xml:space="preserve">Meeting with training team to begin planning for upcoming training on various topics, including case management (timeliness), performance, and supervisor training. </w:t>
      </w:r>
    </w:p>
    <w:p w14:paraId="48BAE908" w14:textId="77777777" w:rsidR="00A0046F" w:rsidRPr="00CC2808" w:rsidRDefault="00A0046F" w:rsidP="00A0046F">
      <w:pPr>
        <w:numPr>
          <w:ilvl w:val="1"/>
          <w:numId w:val="68"/>
        </w:numPr>
        <w:pBdr>
          <w:top w:val="nil"/>
          <w:left w:val="nil"/>
          <w:bottom w:val="nil"/>
          <w:right w:val="nil"/>
          <w:between w:val="nil"/>
        </w:pBdr>
        <w:spacing w:before="120" w:after="120"/>
        <w:rPr>
          <w:rFonts w:eastAsia="Century Gothic"/>
          <w:color w:val="000000"/>
        </w:rPr>
      </w:pPr>
      <w:r w:rsidRPr="00CC2808">
        <w:rPr>
          <w:rFonts w:eastAsia="Century Gothic"/>
          <w:color w:val="000000"/>
        </w:rPr>
        <w:t xml:space="preserve">Following the finalization of updated policies, the team will support GVRA in developing internal controls for processes and performance measures.  </w:t>
      </w:r>
    </w:p>
    <w:p w14:paraId="458AC560" w14:textId="77777777" w:rsidR="00A0046F" w:rsidRPr="00CC2808" w:rsidRDefault="00A0046F" w:rsidP="00A0046F">
      <w:pPr>
        <w:numPr>
          <w:ilvl w:val="1"/>
          <w:numId w:val="68"/>
        </w:numPr>
        <w:pBdr>
          <w:top w:val="nil"/>
          <w:left w:val="nil"/>
          <w:bottom w:val="nil"/>
          <w:right w:val="nil"/>
          <w:between w:val="nil"/>
        </w:pBdr>
        <w:spacing w:before="120" w:after="120"/>
        <w:rPr>
          <w:rFonts w:eastAsia="Century Gothic"/>
          <w:color w:val="000000"/>
        </w:rPr>
      </w:pPr>
      <w:r w:rsidRPr="00CC2808">
        <w:rPr>
          <w:rFonts w:eastAsia="Century Gothic"/>
          <w:color w:val="000000"/>
        </w:rPr>
        <w:t xml:space="preserve">The team will be supporting GVRA in analyzing accuracy in reporting requirements including post-exit data. </w:t>
      </w:r>
    </w:p>
    <w:p w14:paraId="77C2DC2C" w14:textId="77777777" w:rsidR="00A0046F" w:rsidRPr="00CC2808" w:rsidRDefault="00A0046F" w:rsidP="00A0046F">
      <w:pPr>
        <w:numPr>
          <w:ilvl w:val="1"/>
          <w:numId w:val="68"/>
        </w:numPr>
        <w:pBdr>
          <w:top w:val="nil"/>
          <w:left w:val="nil"/>
          <w:bottom w:val="nil"/>
          <w:right w:val="nil"/>
          <w:between w:val="nil"/>
        </w:pBdr>
        <w:spacing w:before="120" w:after="120"/>
        <w:rPr>
          <w:rFonts w:eastAsia="Century Gothic"/>
          <w:color w:val="000000"/>
        </w:rPr>
      </w:pPr>
      <w:r w:rsidRPr="00CC2808">
        <w:rPr>
          <w:rFonts w:eastAsia="Century Gothic"/>
          <w:color w:val="000000"/>
        </w:rPr>
        <w:t xml:space="preserve">VRTAC-QM and NTACT:C will work collaboratively in helping GVRA finalize their </w:t>
      </w:r>
      <w:proofErr w:type="gramStart"/>
      <w:r w:rsidRPr="00CC2808">
        <w:rPr>
          <w:rFonts w:eastAsia="Century Gothic"/>
          <w:color w:val="000000"/>
        </w:rPr>
        <w:t>Pre-ETS</w:t>
      </w:r>
      <w:proofErr w:type="gramEnd"/>
      <w:r w:rsidRPr="00CC2808">
        <w:rPr>
          <w:rFonts w:eastAsia="Century Gothic"/>
          <w:color w:val="000000"/>
        </w:rPr>
        <w:t xml:space="preserve"> fiscal forecasting and Standard Operating Procedures.</w:t>
      </w:r>
    </w:p>
    <w:p w14:paraId="5DD30CA4" w14:textId="77777777" w:rsidR="00A0046F" w:rsidRPr="00A0046F" w:rsidRDefault="00A0046F" w:rsidP="00A0046F">
      <w:pPr>
        <w:rPr>
          <w:rFonts w:eastAsia="Century Gothic"/>
          <w:color w:val="000000"/>
        </w:rPr>
      </w:pPr>
      <w:r w:rsidRPr="00A0046F">
        <w:rPr>
          <w:rFonts w:eastAsia="Century Gothic"/>
          <w:color w:val="000000"/>
        </w:rPr>
        <w:t>The work plan for Georgia Combined is embedded below. The file can be opened by right clicking on the picture, choosing object and then open:</w:t>
      </w:r>
    </w:p>
    <w:p w14:paraId="09857E32" w14:textId="67F25BBA" w:rsidR="00A0046F" w:rsidRPr="00CC2808" w:rsidRDefault="00631EB9" w:rsidP="00A0046F">
      <w:pPr>
        <w:rPr>
          <w:rFonts w:eastAsia="Century Gothic"/>
        </w:rPr>
      </w:pPr>
      <w:r>
        <w:rPr>
          <w:rFonts w:eastAsia="Century Gothic"/>
        </w:rPr>
        <w:object w:dxaOrig="28873" w:dyaOrig="6881" w14:anchorId="38B8EA03">
          <v:shape id="_x0000_i1031" type="#_x0000_t75" alt="Georgia Combined Work Plan" style="width:358pt;height:183pt" o:ole="">
            <v:imagedata r:id="rId20" o:title=""/>
          </v:shape>
          <o:OLEObject Type="Embed" ProgID="Excel.Sheet.12" ShapeID="_x0000_i1031" DrawAspect="Content" ObjectID="_1766249155" r:id="rId21"/>
        </w:object>
      </w:r>
    </w:p>
    <w:p w14:paraId="1098BECA" w14:textId="77777777" w:rsidR="00A0046F" w:rsidRDefault="00A0046F" w:rsidP="00AA18A2">
      <w:pPr>
        <w:spacing w:before="240"/>
      </w:pPr>
    </w:p>
    <w:p w14:paraId="397084B6" w14:textId="77777777" w:rsidR="00DE7457" w:rsidRDefault="00DE7457">
      <w:pPr>
        <w:rPr>
          <w:b/>
        </w:rPr>
      </w:pPr>
      <w:r>
        <w:br w:type="page"/>
      </w:r>
    </w:p>
    <w:p w14:paraId="2CCF529D" w14:textId="1AB55452" w:rsidR="00441431" w:rsidRDefault="00441431" w:rsidP="00A96B91">
      <w:pPr>
        <w:pStyle w:val="Heading3"/>
      </w:pPr>
      <w:bookmarkStart w:id="15" w:name="_Toc154742619"/>
      <w:r>
        <w:lastRenderedPageBreak/>
        <w:t>Hawaii Combined</w:t>
      </w:r>
      <w:bookmarkEnd w:id="15"/>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413197" w:rsidRPr="001308E7" w14:paraId="5728CF39" w14:textId="77777777" w:rsidTr="00191038">
        <w:trPr>
          <w:jc w:val="center"/>
        </w:trPr>
        <w:tc>
          <w:tcPr>
            <w:tcW w:w="5035" w:type="dxa"/>
            <w:shd w:val="clear" w:color="auto" w:fill="D9D9D9"/>
            <w:vAlign w:val="center"/>
          </w:tcPr>
          <w:p w14:paraId="66151BE4" w14:textId="77777777" w:rsidR="00413197" w:rsidRPr="001308E7" w:rsidRDefault="00413197" w:rsidP="00413197">
            <w:pPr>
              <w:numPr>
                <w:ilvl w:val="0"/>
                <w:numId w:val="86"/>
              </w:numPr>
              <w:pBdr>
                <w:top w:val="nil"/>
                <w:left w:val="nil"/>
                <w:bottom w:val="nil"/>
                <w:right w:val="nil"/>
                <w:between w:val="nil"/>
              </w:pBdr>
              <w:spacing w:before="120" w:after="120"/>
              <w:rPr>
                <w:rFonts w:eastAsia="Century Gothic"/>
                <w:b/>
                <w:color w:val="000000"/>
              </w:rPr>
            </w:pPr>
            <w:r w:rsidRPr="001308E7">
              <w:rPr>
                <w:rFonts w:eastAsia="Century Gothic"/>
                <w:b/>
                <w:color w:val="000000"/>
              </w:rPr>
              <w:t>Agency</w:t>
            </w:r>
          </w:p>
        </w:tc>
        <w:tc>
          <w:tcPr>
            <w:tcW w:w="5035" w:type="dxa"/>
            <w:shd w:val="clear" w:color="auto" w:fill="D9D9D9"/>
            <w:vAlign w:val="center"/>
          </w:tcPr>
          <w:p w14:paraId="52DBD936" w14:textId="77777777" w:rsidR="00413197" w:rsidRPr="001308E7" w:rsidRDefault="00413197" w:rsidP="00413197">
            <w:pPr>
              <w:numPr>
                <w:ilvl w:val="0"/>
                <w:numId w:val="86"/>
              </w:numPr>
              <w:pBdr>
                <w:top w:val="nil"/>
                <w:left w:val="nil"/>
                <w:bottom w:val="nil"/>
                <w:right w:val="nil"/>
                <w:between w:val="nil"/>
              </w:pBdr>
              <w:spacing w:before="120" w:after="120"/>
              <w:rPr>
                <w:rFonts w:eastAsia="Century Gothic"/>
                <w:b/>
                <w:color w:val="000000"/>
              </w:rPr>
            </w:pPr>
            <w:r w:rsidRPr="001308E7">
              <w:rPr>
                <w:rFonts w:eastAsia="Century Gothic"/>
                <w:b/>
                <w:color w:val="000000"/>
              </w:rPr>
              <w:t>VRTAC-QM Lead</w:t>
            </w:r>
          </w:p>
        </w:tc>
      </w:tr>
      <w:tr w:rsidR="00413197" w:rsidRPr="001308E7" w14:paraId="75542B9B" w14:textId="77777777" w:rsidTr="00191038">
        <w:trPr>
          <w:jc w:val="center"/>
        </w:trPr>
        <w:tc>
          <w:tcPr>
            <w:tcW w:w="5035" w:type="dxa"/>
            <w:shd w:val="clear" w:color="auto" w:fill="auto"/>
            <w:vAlign w:val="center"/>
          </w:tcPr>
          <w:p w14:paraId="53A2990B" w14:textId="77777777" w:rsidR="00413197" w:rsidRPr="001308E7" w:rsidRDefault="00413197" w:rsidP="00191038">
            <w:pPr>
              <w:pBdr>
                <w:top w:val="nil"/>
                <w:left w:val="nil"/>
                <w:bottom w:val="nil"/>
                <w:right w:val="nil"/>
                <w:between w:val="nil"/>
              </w:pBdr>
              <w:spacing w:before="120" w:after="120"/>
              <w:ind w:left="360"/>
              <w:rPr>
                <w:rFonts w:eastAsia="Century Gothic"/>
                <w:b/>
                <w:color w:val="000000"/>
              </w:rPr>
            </w:pPr>
            <w:r w:rsidRPr="001308E7">
              <w:rPr>
                <w:rFonts w:eastAsia="Century Gothic"/>
                <w:b/>
                <w:color w:val="000000"/>
              </w:rPr>
              <w:t xml:space="preserve">Hawaii Combined </w:t>
            </w:r>
          </w:p>
        </w:tc>
        <w:tc>
          <w:tcPr>
            <w:tcW w:w="5035" w:type="dxa"/>
            <w:shd w:val="clear" w:color="auto" w:fill="auto"/>
            <w:vAlign w:val="center"/>
          </w:tcPr>
          <w:p w14:paraId="1FD624F2" w14:textId="77777777" w:rsidR="00413197" w:rsidRPr="001308E7" w:rsidRDefault="00413197" w:rsidP="00191038">
            <w:pPr>
              <w:spacing w:before="120" w:after="120"/>
              <w:rPr>
                <w:rFonts w:eastAsia="Century Gothic"/>
              </w:rPr>
            </w:pPr>
            <w:r w:rsidRPr="001308E7">
              <w:rPr>
                <w:rFonts w:eastAsia="Century Gothic"/>
              </w:rPr>
              <w:t>Chaz Compton</w:t>
            </w:r>
          </w:p>
        </w:tc>
      </w:tr>
    </w:tbl>
    <w:p w14:paraId="3919D564" w14:textId="77777777" w:rsidR="00413197" w:rsidRPr="001308E7" w:rsidRDefault="00413197" w:rsidP="00413197">
      <w:pPr>
        <w:pStyle w:val="Subtitle"/>
        <w:numPr>
          <w:ilvl w:val="0"/>
          <w:numId w:val="86"/>
        </w:numPr>
        <w:rPr>
          <w:rFonts w:ascii="Times New Roman" w:hAnsi="Times New Roman" w:cs="Times New Roman"/>
          <w:sz w:val="24"/>
          <w:szCs w:val="24"/>
        </w:rPr>
      </w:pPr>
      <w:r w:rsidRPr="001308E7">
        <w:rPr>
          <w:rFonts w:ascii="Times New Roman" w:hAnsi="Times New Roman" w:cs="Times New Roman"/>
          <w:sz w:val="24"/>
          <w:szCs w:val="24"/>
        </w:rPr>
        <w:t>What led to the request for TA?</w:t>
      </w:r>
    </w:p>
    <w:p w14:paraId="2F1C2F60" w14:textId="77777777" w:rsidR="00413197" w:rsidRPr="001308E7" w:rsidRDefault="00413197" w:rsidP="00413197">
      <w:pPr>
        <w:spacing w:before="120" w:after="120"/>
        <w:rPr>
          <w:rFonts w:eastAsia="Century Gothic"/>
          <w:i/>
          <w:color w:val="4472C4"/>
        </w:rPr>
      </w:pPr>
      <w:r w:rsidRPr="001308E7">
        <w:rPr>
          <w:rFonts w:eastAsia="Century Gothic"/>
          <w:i/>
          <w:color w:val="4472C4"/>
        </w:rPr>
        <w:t>[How did the agency come to QM – directly, through referral by…, what did the agency identify as their priority needs and why?]</w:t>
      </w:r>
    </w:p>
    <w:p w14:paraId="67524BBE" w14:textId="77777777" w:rsidR="00413197" w:rsidRPr="001308E7" w:rsidRDefault="00413197" w:rsidP="00413197">
      <w:pPr>
        <w:numPr>
          <w:ilvl w:val="0"/>
          <w:numId w:val="87"/>
        </w:numPr>
        <w:pBdr>
          <w:top w:val="nil"/>
          <w:left w:val="nil"/>
          <w:bottom w:val="nil"/>
          <w:right w:val="nil"/>
          <w:between w:val="nil"/>
        </w:pBdr>
        <w:spacing w:before="120" w:after="120"/>
        <w:rPr>
          <w:rFonts w:eastAsia="Century Gothic"/>
        </w:rPr>
      </w:pPr>
      <w:r w:rsidRPr="001308E7">
        <w:rPr>
          <w:rFonts w:eastAsia="Century Gothic"/>
        </w:rPr>
        <w:t>Hawaii-VR initially contacted the VRTAC-QM due to their need for technical assistance (TA) and training stemming from their RSA monitoring report and resulting corrective action plan (CAP).  The ITAA is focused on Fiscal and Resource Quality Management and Program and Performance Management.</w:t>
      </w:r>
    </w:p>
    <w:p w14:paraId="5B309801" w14:textId="77777777" w:rsidR="00413197" w:rsidRPr="001308E7" w:rsidRDefault="00413197" w:rsidP="00413197">
      <w:pPr>
        <w:pStyle w:val="Subtitle"/>
        <w:numPr>
          <w:ilvl w:val="0"/>
          <w:numId w:val="86"/>
        </w:numPr>
        <w:rPr>
          <w:rFonts w:ascii="Times New Roman" w:hAnsi="Times New Roman" w:cs="Times New Roman"/>
          <w:sz w:val="24"/>
          <w:szCs w:val="24"/>
        </w:rPr>
      </w:pPr>
      <w:r w:rsidRPr="001308E7">
        <w:rPr>
          <w:rFonts w:ascii="Times New Roman" w:hAnsi="Times New Roman" w:cs="Times New Roman"/>
          <w:sz w:val="24"/>
          <w:szCs w:val="24"/>
        </w:rPr>
        <w:t xml:space="preserve">What activities did you do, or </w:t>
      </w:r>
      <w:r w:rsidRPr="001308E7">
        <w:rPr>
          <w:rFonts w:ascii="Times New Roman" w:hAnsi="Times New Roman" w:cs="Times New Roman"/>
          <w:sz w:val="24"/>
          <w:szCs w:val="24"/>
          <w:shd w:val="clear" w:color="auto" w:fill="D9D9D9"/>
        </w:rPr>
        <w:t>are</w:t>
      </w:r>
      <w:r w:rsidRPr="001308E7">
        <w:rPr>
          <w:rFonts w:ascii="Times New Roman" w:hAnsi="Times New Roman" w:cs="Times New Roman"/>
          <w:sz w:val="24"/>
          <w:szCs w:val="24"/>
        </w:rPr>
        <w:t xml:space="preserve"> you doing?</w:t>
      </w:r>
    </w:p>
    <w:p w14:paraId="72445259" w14:textId="77777777" w:rsidR="00413197" w:rsidRPr="001308E7" w:rsidRDefault="00413197" w:rsidP="00413197">
      <w:pPr>
        <w:spacing w:before="120" w:after="120"/>
        <w:rPr>
          <w:rFonts w:eastAsia="Century Gothic"/>
          <w:i/>
          <w:color w:val="4472C4"/>
        </w:rPr>
      </w:pPr>
      <w:r w:rsidRPr="001308E7">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4218276E" w14:textId="77777777" w:rsidR="00413197" w:rsidRPr="001308E7" w:rsidRDefault="00413197" w:rsidP="00413197">
      <w:pPr>
        <w:widowControl w:val="0"/>
        <w:numPr>
          <w:ilvl w:val="0"/>
          <w:numId w:val="87"/>
        </w:numPr>
        <w:pBdr>
          <w:top w:val="nil"/>
          <w:left w:val="nil"/>
          <w:bottom w:val="nil"/>
          <w:right w:val="nil"/>
          <w:between w:val="nil"/>
        </w:pBdr>
        <w:spacing w:after="0" w:line="240" w:lineRule="auto"/>
        <w:rPr>
          <w:rFonts w:eastAsia="Century Gothic"/>
          <w:color w:val="000000"/>
        </w:rPr>
      </w:pPr>
      <w:r w:rsidRPr="001308E7">
        <w:rPr>
          <w:rFonts w:eastAsia="Century Gothic"/>
          <w:color w:val="000000"/>
        </w:rPr>
        <w:t>Training was provided onsite for all DVR staff on timely eligibility determinations and IPE development, including rapid engagement. In addition, TA on the SEA agreement and assistance with policies and procedures revision and internal controls development has been provided.</w:t>
      </w:r>
    </w:p>
    <w:p w14:paraId="33AD6D9F" w14:textId="77777777" w:rsidR="00413197" w:rsidRPr="001308E7" w:rsidRDefault="00413197" w:rsidP="00413197">
      <w:pPr>
        <w:widowControl w:val="0"/>
        <w:numPr>
          <w:ilvl w:val="0"/>
          <w:numId w:val="87"/>
        </w:numPr>
        <w:pBdr>
          <w:top w:val="nil"/>
          <w:left w:val="nil"/>
          <w:bottom w:val="nil"/>
          <w:right w:val="nil"/>
          <w:between w:val="nil"/>
        </w:pBdr>
        <w:spacing w:after="0" w:line="240" w:lineRule="auto"/>
        <w:rPr>
          <w:rFonts w:eastAsia="Century Gothic"/>
        </w:rPr>
      </w:pPr>
      <w:r w:rsidRPr="001308E7">
        <w:rPr>
          <w:rFonts w:eastAsia="Century Gothic"/>
          <w:color w:val="0000FF"/>
        </w:rPr>
        <w:t>Fiscal -</w:t>
      </w:r>
      <w:r w:rsidRPr="001308E7">
        <w:rPr>
          <w:rFonts w:eastAsia="Century Gothic"/>
        </w:rPr>
        <w:t xml:space="preserve"> Technical Assistance specific to Fiscal Management had been delayed until a new fiscal administrator was hired in January 2023. During this reporting period, the VRTAC-QM has provided fiscal training virtually to Hawaii leadership, managers, and field staff on: VR 101 Fiscal Basics for leadership and field staff, including A-DRAN and cost principles. The training was conducted onsite in March 2023 on the topics of: Federal regulatory fundamentals, including a complete markup of EDGAR and UGG, period of performance, internal controls, Federal reporting requirements, contract monitoring, policy and procedure basics, and the changing landscape in VR.  An additional on-site visit in June 2023 focused on Rate Setting Methodology, fiscal forecasting, spending strategies and federal reporting.    </w:t>
      </w:r>
    </w:p>
    <w:p w14:paraId="1F532B41" w14:textId="77777777" w:rsidR="00413197" w:rsidRPr="001308E7" w:rsidRDefault="00413197" w:rsidP="00413197">
      <w:pPr>
        <w:widowControl w:val="0"/>
        <w:pBdr>
          <w:top w:val="nil"/>
          <w:left w:val="nil"/>
          <w:bottom w:val="nil"/>
          <w:right w:val="nil"/>
          <w:between w:val="nil"/>
        </w:pBdr>
        <w:spacing w:after="0" w:line="240" w:lineRule="auto"/>
        <w:ind w:left="720"/>
        <w:rPr>
          <w:rFonts w:eastAsia="Century Gothic"/>
        </w:rPr>
      </w:pPr>
    </w:p>
    <w:p w14:paraId="54AF22D2" w14:textId="77777777" w:rsidR="00413197" w:rsidRPr="001308E7" w:rsidRDefault="00413197" w:rsidP="00413197">
      <w:pPr>
        <w:widowControl w:val="0"/>
        <w:pBdr>
          <w:top w:val="nil"/>
          <w:left w:val="nil"/>
          <w:bottom w:val="nil"/>
          <w:right w:val="nil"/>
          <w:between w:val="nil"/>
        </w:pBdr>
        <w:spacing w:after="0" w:line="240" w:lineRule="auto"/>
        <w:ind w:left="720"/>
        <w:rPr>
          <w:rFonts w:eastAsia="Century Gothic"/>
          <w:color w:val="000000"/>
        </w:rPr>
      </w:pPr>
      <w:r w:rsidRPr="001308E7">
        <w:rPr>
          <w:rFonts w:eastAsia="Century Gothic"/>
        </w:rPr>
        <w:t xml:space="preserve">There have been 25 Technical Assistance activities provided through virtual meetings and emails on specific fiscal topics, including prior approval, unliquidated obligations, </w:t>
      </w:r>
      <w:r w:rsidRPr="001308E7">
        <w:rPr>
          <w:rFonts w:eastAsia="Century Gothic"/>
          <w:color w:val="000000"/>
        </w:rPr>
        <w:t>accrued leave benefits, purchasing allowances, lease amortization, Randolph Sheppard purchasing threshold, and MOE.</w:t>
      </w:r>
    </w:p>
    <w:p w14:paraId="5DD7B3B2" w14:textId="77777777" w:rsidR="00413197" w:rsidRPr="001308E7" w:rsidRDefault="00413197" w:rsidP="00413197">
      <w:pPr>
        <w:widowControl w:val="0"/>
        <w:pBdr>
          <w:top w:val="nil"/>
          <w:left w:val="nil"/>
          <w:bottom w:val="nil"/>
          <w:right w:val="nil"/>
          <w:between w:val="nil"/>
        </w:pBdr>
        <w:spacing w:line="240" w:lineRule="auto"/>
        <w:ind w:left="720"/>
        <w:rPr>
          <w:rFonts w:eastAsia="Century Gothic"/>
        </w:rPr>
      </w:pPr>
    </w:p>
    <w:p w14:paraId="37159299" w14:textId="77777777" w:rsidR="00413197" w:rsidRPr="001308E7" w:rsidRDefault="00413197" w:rsidP="00413197">
      <w:pPr>
        <w:widowControl w:val="0"/>
        <w:pBdr>
          <w:top w:val="nil"/>
          <w:left w:val="nil"/>
          <w:bottom w:val="nil"/>
          <w:right w:val="nil"/>
          <w:between w:val="nil"/>
        </w:pBdr>
        <w:spacing w:line="240" w:lineRule="auto"/>
        <w:ind w:left="720"/>
        <w:rPr>
          <w:rFonts w:eastAsia="Century Gothic"/>
        </w:rPr>
      </w:pPr>
      <w:r w:rsidRPr="001308E7">
        <w:rPr>
          <w:rFonts w:eastAsia="Century Gothic"/>
          <w:color w:val="000000"/>
        </w:rPr>
        <w:t xml:space="preserve">The most recent RSA CAP response resolved three findings specific to Prior Approval (4.4.1) and the Infrastructure Funding Agreement (5.1).  In addition, the grant management policy and procedures finding (4.1.1) has been resolved.  This results in 8 of the 18 fiscal findings being resolved.  The VRTAC-QM has begun work on the rate </w:t>
      </w:r>
      <w:r w:rsidRPr="001308E7">
        <w:rPr>
          <w:rFonts w:eastAsia="Century Gothic"/>
        </w:rPr>
        <w:lastRenderedPageBreak/>
        <w:t xml:space="preserve">setting policy and procedures, including the methodology, the financial reporting and fiscal forecasting, including current budget information for a comprehensive spending plan and a comprehensive grant management manual. </w:t>
      </w:r>
    </w:p>
    <w:p w14:paraId="51A5D6BD" w14:textId="77777777" w:rsidR="00413197" w:rsidRPr="001308E7" w:rsidRDefault="00413197" w:rsidP="00413197">
      <w:pPr>
        <w:widowControl w:val="0"/>
        <w:pBdr>
          <w:top w:val="nil"/>
          <w:left w:val="nil"/>
          <w:bottom w:val="nil"/>
          <w:right w:val="nil"/>
          <w:between w:val="nil"/>
        </w:pBdr>
        <w:spacing w:line="240" w:lineRule="auto"/>
        <w:ind w:left="720"/>
        <w:rPr>
          <w:rFonts w:eastAsia="Century Gothic"/>
        </w:rPr>
      </w:pPr>
      <w:r w:rsidRPr="001308E7">
        <w:rPr>
          <w:rFonts w:eastAsia="Century Gothic"/>
        </w:rPr>
        <w:t xml:space="preserve">Fiscal Forecasting and financial positioning have been a focus during the period to provide a response to the Reallotment process and to begin to understand the areas of fiscal reporting that need improvements. </w:t>
      </w:r>
    </w:p>
    <w:p w14:paraId="622C04B9" w14:textId="77777777" w:rsidR="00413197" w:rsidRPr="001308E7" w:rsidRDefault="00413197" w:rsidP="00413197">
      <w:pPr>
        <w:widowControl w:val="0"/>
        <w:pBdr>
          <w:top w:val="nil"/>
          <w:left w:val="nil"/>
          <w:bottom w:val="nil"/>
          <w:right w:val="nil"/>
          <w:between w:val="nil"/>
        </w:pBdr>
        <w:spacing w:line="240" w:lineRule="auto"/>
        <w:ind w:left="720"/>
        <w:rPr>
          <w:rFonts w:eastAsia="Century Gothic"/>
          <w:color w:val="0000FF"/>
        </w:rPr>
      </w:pPr>
    </w:p>
    <w:p w14:paraId="4DBE14E8" w14:textId="77777777" w:rsidR="00413197" w:rsidRPr="001308E7" w:rsidRDefault="00413197" w:rsidP="00413197">
      <w:pPr>
        <w:pStyle w:val="Subtitle"/>
        <w:numPr>
          <w:ilvl w:val="0"/>
          <w:numId w:val="86"/>
        </w:numPr>
        <w:rPr>
          <w:rFonts w:ascii="Times New Roman" w:hAnsi="Times New Roman" w:cs="Times New Roman"/>
          <w:sz w:val="24"/>
          <w:szCs w:val="24"/>
        </w:rPr>
      </w:pPr>
      <w:r w:rsidRPr="001308E7">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1034F11C" w14:textId="77777777" w:rsidR="00413197" w:rsidRPr="001308E7" w:rsidRDefault="00413197" w:rsidP="00413197">
      <w:pPr>
        <w:spacing w:before="120" w:after="120"/>
        <w:rPr>
          <w:rFonts w:eastAsia="Century Gothic"/>
        </w:rPr>
      </w:pPr>
      <w:r w:rsidRPr="001308E7">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5A127711" w14:textId="77777777" w:rsidR="00413197" w:rsidRPr="001308E7" w:rsidRDefault="00413197" w:rsidP="00413197">
      <w:pPr>
        <w:widowControl w:val="0"/>
        <w:numPr>
          <w:ilvl w:val="0"/>
          <w:numId w:val="84"/>
        </w:numPr>
        <w:pBdr>
          <w:top w:val="nil"/>
          <w:left w:val="nil"/>
          <w:bottom w:val="nil"/>
          <w:right w:val="nil"/>
          <w:between w:val="nil"/>
        </w:pBdr>
        <w:spacing w:after="0" w:line="240" w:lineRule="auto"/>
        <w:rPr>
          <w:rFonts w:eastAsia="Century Gothic"/>
        </w:rPr>
      </w:pPr>
      <w:r w:rsidRPr="001308E7">
        <w:rPr>
          <w:rFonts w:eastAsia="Century Gothic"/>
        </w:rPr>
        <w:t xml:space="preserve">Fiscal - VRTAC-QM wants to ensure the Hawaii fiscal policies and procedures, </w:t>
      </w:r>
      <w:proofErr w:type="gramStart"/>
      <w:r w:rsidRPr="001308E7">
        <w:rPr>
          <w:rFonts w:eastAsia="Century Gothic"/>
        </w:rPr>
        <w:t>as well as,</w:t>
      </w:r>
      <w:proofErr w:type="gramEnd"/>
      <w:r w:rsidRPr="001308E7">
        <w:rPr>
          <w:rFonts w:eastAsia="Century Gothic"/>
        </w:rPr>
        <w:t xml:space="preserve"> internal controls are documented in a manner so turnover in staff does not impact the program’s ability to carry out the required grants management duties according to Federal regulatory requirements. The agency had secured a fiscal position but has since lost the employee in that position. The position is intended to be on the DSU side and serves as a bridge between the DSU and DSA. There is an employee temporarily assigned to this position, with the hopes that they will obtain the permanent position and continue the fiscal work that has begun. </w:t>
      </w:r>
    </w:p>
    <w:p w14:paraId="116EB459" w14:textId="77777777" w:rsidR="00413197" w:rsidRPr="001308E7" w:rsidRDefault="00413197" w:rsidP="00413197">
      <w:pPr>
        <w:pBdr>
          <w:top w:val="nil"/>
          <w:left w:val="nil"/>
          <w:bottom w:val="nil"/>
          <w:right w:val="nil"/>
          <w:between w:val="nil"/>
        </w:pBdr>
        <w:spacing w:after="120"/>
        <w:ind w:left="720"/>
        <w:rPr>
          <w:rFonts w:eastAsia="Century Gothic"/>
        </w:rPr>
      </w:pPr>
    </w:p>
    <w:p w14:paraId="5F0986C2" w14:textId="77777777" w:rsidR="00413197" w:rsidRPr="001308E7" w:rsidRDefault="00413197" w:rsidP="00413197">
      <w:pPr>
        <w:pBdr>
          <w:top w:val="nil"/>
          <w:left w:val="nil"/>
          <w:bottom w:val="nil"/>
          <w:right w:val="nil"/>
          <w:between w:val="nil"/>
        </w:pBdr>
        <w:spacing w:after="120"/>
        <w:ind w:left="720"/>
        <w:rPr>
          <w:rFonts w:eastAsia="Century Gothic"/>
        </w:rPr>
      </w:pPr>
      <w:r w:rsidRPr="001308E7">
        <w:rPr>
          <w:rFonts w:eastAsia="Century Gothic"/>
        </w:rPr>
        <w:t>The team checks in bi- monthly with Hawaii and assesses completion of the ITAA workplan activities.  All Federal reports were corrected (4.1.4 &amp; 4.2.4), submitted to RSA, and accepted by RSA. By having the foundational fiscal knowledge and understanding the DVR leadership is better able to evaluate service delivery opportunities and efficiencies. Additionally, by providing foundational training to the DSA, the VR Administrator is better able to understand and maintain control of the allocation and expenditure of VR funds.</w:t>
      </w:r>
    </w:p>
    <w:p w14:paraId="0B83A4CF" w14:textId="77777777" w:rsidR="00413197" w:rsidRPr="001308E7" w:rsidRDefault="00413197" w:rsidP="00413197">
      <w:pPr>
        <w:spacing w:before="120" w:after="120"/>
        <w:rPr>
          <w:rFonts w:eastAsia="Century Gothic"/>
        </w:rPr>
      </w:pPr>
      <w:r w:rsidRPr="001308E7">
        <w:rPr>
          <w:rFonts w:eastAsia="Century Gothic"/>
        </w:rPr>
        <w:t xml:space="preserve">As a result of the TA, the agency has implemented or reworked practices in the following areas: </w:t>
      </w:r>
    </w:p>
    <w:p w14:paraId="545654FE" w14:textId="77777777" w:rsidR="00413197" w:rsidRPr="001308E7" w:rsidRDefault="00413197" w:rsidP="00413197">
      <w:pPr>
        <w:numPr>
          <w:ilvl w:val="0"/>
          <w:numId w:val="87"/>
        </w:numPr>
        <w:pBdr>
          <w:top w:val="nil"/>
          <w:left w:val="nil"/>
          <w:bottom w:val="nil"/>
          <w:right w:val="nil"/>
          <w:between w:val="nil"/>
        </w:pBdr>
        <w:spacing w:before="120" w:after="120"/>
        <w:rPr>
          <w:rFonts w:eastAsia="Century Gothic"/>
        </w:rPr>
      </w:pPr>
      <w:r w:rsidRPr="001308E7">
        <w:rPr>
          <w:rFonts w:eastAsia="Century Gothic"/>
        </w:rPr>
        <w:t>Eligibility and IPE development policies have been revised and updated.</w:t>
      </w:r>
    </w:p>
    <w:p w14:paraId="0F076C2B" w14:textId="77777777" w:rsidR="00413197" w:rsidRPr="001308E7" w:rsidRDefault="00413197" w:rsidP="00413197">
      <w:pPr>
        <w:numPr>
          <w:ilvl w:val="0"/>
          <w:numId w:val="87"/>
        </w:numPr>
        <w:pBdr>
          <w:top w:val="nil"/>
          <w:left w:val="nil"/>
          <w:bottom w:val="nil"/>
          <w:right w:val="nil"/>
          <w:between w:val="nil"/>
        </w:pBdr>
        <w:spacing w:before="120" w:after="120"/>
        <w:rPr>
          <w:rFonts w:eastAsia="Century Gothic"/>
        </w:rPr>
      </w:pPr>
      <w:r w:rsidRPr="001308E7">
        <w:rPr>
          <w:rFonts w:eastAsia="Century Gothic"/>
        </w:rPr>
        <w:t xml:space="preserve">Fiscal - Developing fiscal forecasting processes, </w:t>
      </w:r>
      <w:proofErr w:type="gramStart"/>
      <w:r w:rsidRPr="001308E7">
        <w:rPr>
          <w:rFonts w:eastAsia="Century Gothic"/>
        </w:rPr>
        <w:t>reviewing</w:t>
      </w:r>
      <w:proofErr w:type="gramEnd"/>
      <w:r w:rsidRPr="001308E7">
        <w:rPr>
          <w:rFonts w:eastAsia="Century Gothic"/>
        </w:rPr>
        <w:t xml:space="preserve"> and reworking the policies and procedures, changing from counselor-level budgets to office or region-level budgets and increased understanding of the services counselors are allowing.</w:t>
      </w:r>
    </w:p>
    <w:p w14:paraId="2ACD6392" w14:textId="77777777" w:rsidR="00413197" w:rsidRPr="001308E7" w:rsidRDefault="00413197" w:rsidP="00413197">
      <w:pPr>
        <w:spacing w:before="120" w:after="120"/>
        <w:rPr>
          <w:rFonts w:eastAsia="Century Gothic"/>
        </w:rPr>
      </w:pPr>
      <w:r w:rsidRPr="001308E7">
        <w:rPr>
          <w:rFonts w:eastAsia="Century Gothic"/>
        </w:rPr>
        <w:t>As a result, the impact on customers served has been:</w:t>
      </w:r>
    </w:p>
    <w:p w14:paraId="2471A97D" w14:textId="77777777" w:rsidR="00413197" w:rsidRPr="001308E7" w:rsidRDefault="00413197" w:rsidP="00413197">
      <w:pPr>
        <w:numPr>
          <w:ilvl w:val="0"/>
          <w:numId w:val="87"/>
        </w:numPr>
        <w:pBdr>
          <w:top w:val="nil"/>
          <w:left w:val="nil"/>
          <w:bottom w:val="nil"/>
          <w:right w:val="nil"/>
          <w:between w:val="nil"/>
        </w:pBdr>
        <w:spacing w:before="120" w:after="120"/>
        <w:rPr>
          <w:rFonts w:eastAsia="Century Gothic"/>
        </w:rPr>
      </w:pPr>
      <w:r w:rsidRPr="001308E7">
        <w:rPr>
          <w:rFonts w:eastAsia="Century Gothic"/>
        </w:rPr>
        <w:lastRenderedPageBreak/>
        <w:t>Eligibility timeframes have been reduced so that the agency has resolved their CAP finding in this area. They have had six months of more than 90% of all applicants being found eligible within the 60-day timeframe.</w:t>
      </w:r>
    </w:p>
    <w:p w14:paraId="377FE4E5" w14:textId="77777777" w:rsidR="00413197" w:rsidRPr="001308E7" w:rsidRDefault="00413197" w:rsidP="00413197">
      <w:pPr>
        <w:numPr>
          <w:ilvl w:val="0"/>
          <w:numId w:val="87"/>
        </w:numPr>
        <w:pBdr>
          <w:top w:val="nil"/>
          <w:left w:val="nil"/>
          <w:bottom w:val="nil"/>
          <w:right w:val="nil"/>
          <w:between w:val="nil"/>
        </w:pBdr>
        <w:spacing w:before="120" w:after="120"/>
        <w:rPr>
          <w:rFonts w:eastAsia="Century Gothic"/>
        </w:rPr>
      </w:pPr>
      <w:r w:rsidRPr="001308E7">
        <w:rPr>
          <w:rFonts w:eastAsia="Century Gothic"/>
        </w:rPr>
        <w:t xml:space="preserve">Fiscal - Fewer limits on the amounts and types of services being </w:t>
      </w:r>
      <w:proofErr w:type="gramStart"/>
      <w:r w:rsidRPr="001308E7">
        <w:rPr>
          <w:rFonts w:eastAsia="Century Gothic"/>
        </w:rPr>
        <w:t>provided, since</w:t>
      </w:r>
      <w:proofErr w:type="gramEnd"/>
      <w:r w:rsidRPr="001308E7">
        <w:rPr>
          <w:rFonts w:eastAsia="Century Gothic"/>
        </w:rPr>
        <w:t xml:space="preserve"> funds are not limited. </w:t>
      </w:r>
    </w:p>
    <w:p w14:paraId="407CFFC8" w14:textId="77777777" w:rsidR="00413197" w:rsidRPr="001308E7" w:rsidRDefault="00413197" w:rsidP="00413197">
      <w:pPr>
        <w:pStyle w:val="Subtitle"/>
        <w:numPr>
          <w:ilvl w:val="0"/>
          <w:numId w:val="86"/>
        </w:numPr>
        <w:rPr>
          <w:rFonts w:ascii="Times New Roman" w:hAnsi="Times New Roman" w:cs="Times New Roman"/>
          <w:sz w:val="24"/>
          <w:szCs w:val="24"/>
        </w:rPr>
      </w:pPr>
      <w:r w:rsidRPr="001308E7">
        <w:rPr>
          <w:rFonts w:ascii="Times New Roman" w:hAnsi="Times New Roman" w:cs="Times New Roman"/>
          <w:sz w:val="24"/>
          <w:szCs w:val="24"/>
        </w:rPr>
        <w:t>What has worked well and what has been a challenge?</w:t>
      </w:r>
    </w:p>
    <w:p w14:paraId="166D664A" w14:textId="77777777" w:rsidR="00413197" w:rsidRPr="001308E7" w:rsidRDefault="00413197" w:rsidP="00413197">
      <w:pPr>
        <w:spacing w:before="120" w:after="120"/>
        <w:rPr>
          <w:rFonts w:eastAsia="Century Gothic"/>
        </w:rPr>
      </w:pPr>
      <w:r w:rsidRPr="001308E7">
        <w:rPr>
          <w:rFonts w:eastAsia="Century Gothic"/>
          <w:i/>
          <w:color w:val="4472C4"/>
        </w:rPr>
        <w:t>[Are the successes and challenges unique to this agency, or useful lessons for others?  Have you/how have you begun to overcome/get past the challenges?]</w:t>
      </w:r>
    </w:p>
    <w:p w14:paraId="7DF9D50F" w14:textId="77777777" w:rsidR="00413197" w:rsidRPr="001308E7" w:rsidRDefault="00413197" w:rsidP="00413197">
      <w:pPr>
        <w:widowControl w:val="0"/>
        <w:numPr>
          <w:ilvl w:val="0"/>
          <w:numId w:val="87"/>
        </w:numPr>
        <w:pBdr>
          <w:top w:val="nil"/>
          <w:left w:val="nil"/>
          <w:bottom w:val="nil"/>
          <w:right w:val="nil"/>
          <w:between w:val="nil"/>
        </w:pBdr>
        <w:spacing w:after="0" w:line="240" w:lineRule="auto"/>
        <w:rPr>
          <w:rFonts w:eastAsia="Century Gothic"/>
          <w:color w:val="000000"/>
        </w:rPr>
      </w:pPr>
      <w:r w:rsidRPr="001308E7">
        <w:rPr>
          <w:rFonts w:eastAsia="Century Gothic"/>
          <w:color w:val="000000"/>
        </w:rPr>
        <w:t>The training seems to have worked well in conjunction with other monitoring efforts for eligibility determinations by the agency.</w:t>
      </w:r>
    </w:p>
    <w:p w14:paraId="746F98C8" w14:textId="77777777" w:rsidR="00413197" w:rsidRPr="001308E7" w:rsidRDefault="00413197" w:rsidP="00413197">
      <w:pPr>
        <w:widowControl w:val="0"/>
        <w:numPr>
          <w:ilvl w:val="0"/>
          <w:numId w:val="87"/>
        </w:numPr>
        <w:spacing w:after="0" w:line="240" w:lineRule="auto"/>
        <w:rPr>
          <w:rFonts w:eastAsia="Century Gothic"/>
        </w:rPr>
      </w:pPr>
      <w:r w:rsidRPr="001308E7">
        <w:rPr>
          <w:rFonts w:eastAsia="Century Gothic"/>
        </w:rPr>
        <w:t xml:space="preserve">Hawaii staff vacancies have been an overall challenge for effective Technical Assistance. The culture of the organization is a challenge with staff turnover, temporary personnel assignments, and overall trust within the organization.  The interim Administrator (VR Director) has been granted the permanent position of Administrator, so the priorities within the agency continue to shift resulting in a positive culture change.  </w:t>
      </w:r>
    </w:p>
    <w:p w14:paraId="78452611" w14:textId="77777777" w:rsidR="00413197" w:rsidRPr="001308E7" w:rsidRDefault="00413197" w:rsidP="00413197">
      <w:pPr>
        <w:spacing w:before="120" w:after="120"/>
        <w:rPr>
          <w:rFonts w:eastAsia="Century Gothic"/>
        </w:rPr>
      </w:pPr>
      <w:r w:rsidRPr="001308E7">
        <w:rPr>
          <w:rFonts w:eastAsia="Century Gothic"/>
        </w:rPr>
        <w:t>While providing TA the following have been noted as promising practices:</w:t>
      </w:r>
    </w:p>
    <w:p w14:paraId="0FD24C4B" w14:textId="77777777" w:rsidR="00413197" w:rsidRPr="001308E7" w:rsidRDefault="00413197" w:rsidP="00413197">
      <w:pPr>
        <w:widowControl w:val="0"/>
        <w:numPr>
          <w:ilvl w:val="0"/>
          <w:numId w:val="87"/>
        </w:numPr>
        <w:spacing w:after="0" w:line="240" w:lineRule="auto"/>
        <w:rPr>
          <w:rFonts w:eastAsia="Century Gothic"/>
        </w:rPr>
      </w:pPr>
      <w:r w:rsidRPr="001308E7">
        <w:rPr>
          <w:rFonts w:eastAsia="Century Gothic"/>
        </w:rPr>
        <w:t>Increased communication amongst the whole team, changes in the level of work being performed, and a wider understanding of the entire program across the team.</w:t>
      </w:r>
    </w:p>
    <w:p w14:paraId="11C5A54D" w14:textId="77777777" w:rsidR="00413197" w:rsidRPr="001308E7" w:rsidRDefault="00413197" w:rsidP="00413197">
      <w:pPr>
        <w:spacing w:before="120" w:after="120"/>
        <w:rPr>
          <w:rFonts w:eastAsia="Century Gothic"/>
        </w:rPr>
      </w:pPr>
      <w:r w:rsidRPr="001308E7">
        <w:rPr>
          <w:rFonts w:eastAsia="Century Gothic"/>
        </w:rPr>
        <w:t>In addition, the following have been noted a challenge:</w:t>
      </w:r>
    </w:p>
    <w:p w14:paraId="66633C75" w14:textId="77777777" w:rsidR="00413197" w:rsidRPr="001308E7" w:rsidRDefault="00413197" w:rsidP="00413197">
      <w:pPr>
        <w:widowControl w:val="0"/>
        <w:numPr>
          <w:ilvl w:val="0"/>
          <w:numId w:val="87"/>
        </w:numPr>
        <w:spacing w:after="0" w:line="240" w:lineRule="auto"/>
        <w:rPr>
          <w:rFonts w:eastAsia="Century Gothic"/>
        </w:rPr>
      </w:pPr>
      <w:r w:rsidRPr="001308E7">
        <w:rPr>
          <w:rFonts w:eastAsia="Century Gothic"/>
        </w:rPr>
        <w:t>Fiscal staff turnover has been and continues to be a challenge, with the loss of the most recent hire in June 2023.</w:t>
      </w:r>
    </w:p>
    <w:p w14:paraId="08134B45" w14:textId="77777777" w:rsidR="00413197" w:rsidRPr="001308E7" w:rsidRDefault="00413197" w:rsidP="00413197">
      <w:pPr>
        <w:numPr>
          <w:ilvl w:val="0"/>
          <w:numId w:val="85"/>
        </w:numPr>
        <w:spacing w:before="120" w:after="120"/>
        <w:rPr>
          <w:rFonts w:eastAsia="Century Gothic"/>
          <w:color w:val="0000FF"/>
        </w:rPr>
      </w:pPr>
      <w:r w:rsidRPr="001308E7">
        <w:rPr>
          <w:rFonts w:eastAsia="Century Gothic"/>
        </w:rPr>
        <w:t xml:space="preserve">Delays and capacity issues have continued through </w:t>
      </w:r>
      <w:proofErr w:type="spellStart"/>
      <w:r w:rsidRPr="001308E7">
        <w:rPr>
          <w:rFonts w:eastAsia="Century Gothic"/>
        </w:rPr>
        <w:t>Yr</w:t>
      </w:r>
      <w:proofErr w:type="spellEnd"/>
      <w:r w:rsidRPr="001308E7">
        <w:rPr>
          <w:rFonts w:eastAsia="Century Gothic"/>
        </w:rPr>
        <w:t xml:space="preserve"> 3 due to administrative changes. QM has completed site visits for intensive TA in data, reporting, data analysis, CMS needs and performance 2 times this year. </w:t>
      </w:r>
      <w:proofErr w:type="spellStart"/>
      <w:r w:rsidRPr="001308E7">
        <w:rPr>
          <w:rFonts w:eastAsia="Century Gothic"/>
        </w:rPr>
        <w:t>Yr</w:t>
      </w:r>
      <w:proofErr w:type="spellEnd"/>
      <w:r w:rsidRPr="001308E7">
        <w:rPr>
          <w:rFonts w:eastAsia="Century Gothic"/>
        </w:rPr>
        <w:t xml:space="preserve"> 4 will need to include additional intensive TA once the full team is able to meet and reassess needs and priorities.</w:t>
      </w:r>
    </w:p>
    <w:p w14:paraId="673B45B8" w14:textId="77777777" w:rsidR="00413197" w:rsidRPr="001308E7" w:rsidRDefault="00413197" w:rsidP="00413197">
      <w:pPr>
        <w:widowControl w:val="0"/>
        <w:spacing w:after="0" w:line="240" w:lineRule="auto"/>
        <w:rPr>
          <w:rFonts w:eastAsia="Century Gothic"/>
          <w:color w:val="0000FF"/>
        </w:rPr>
      </w:pPr>
    </w:p>
    <w:p w14:paraId="67EE91C3" w14:textId="77777777" w:rsidR="00413197" w:rsidRPr="001308E7" w:rsidRDefault="00413197" w:rsidP="00413197">
      <w:pPr>
        <w:pStyle w:val="Subtitle"/>
        <w:numPr>
          <w:ilvl w:val="0"/>
          <w:numId w:val="86"/>
        </w:numPr>
        <w:rPr>
          <w:rFonts w:ascii="Times New Roman" w:hAnsi="Times New Roman" w:cs="Times New Roman"/>
          <w:sz w:val="24"/>
          <w:szCs w:val="24"/>
        </w:rPr>
      </w:pPr>
      <w:r w:rsidRPr="001308E7">
        <w:rPr>
          <w:rFonts w:ascii="Times New Roman" w:hAnsi="Times New Roman" w:cs="Times New Roman"/>
          <w:sz w:val="24"/>
          <w:szCs w:val="24"/>
        </w:rPr>
        <w:t>Describe any work with other TA Centers and how that went or is going?</w:t>
      </w:r>
    </w:p>
    <w:p w14:paraId="465AD196" w14:textId="77777777" w:rsidR="00413197" w:rsidRPr="001308E7" w:rsidRDefault="00413197" w:rsidP="00413197">
      <w:pPr>
        <w:spacing w:before="120" w:after="120"/>
        <w:rPr>
          <w:rFonts w:eastAsia="Century Gothic"/>
        </w:rPr>
      </w:pPr>
      <w:r w:rsidRPr="001308E7">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252748FA" w14:textId="77777777" w:rsidR="00413197" w:rsidRPr="001308E7" w:rsidRDefault="00413197" w:rsidP="00413197">
      <w:pPr>
        <w:numPr>
          <w:ilvl w:val="0"/>
          <w:numId w:val="87"/>
        </w:numPr>
        <w:pBdr>
          <w:top w:val="nil"/>
          <w:left w:val="nil"/>
          <w:bottom w:val="nil"/>
          <w:right w:val="nil"/>
          <w:between w:val="nil"/>
        </w:pBdr>
        <w:spacing w:before="120" w:after="120"/>
        <w:rPr>
          <w:rFonts w:eastAsia="Century Gothic"/>
          <w:color w:val="000000"/>
        </w:rPr>
      </w:pPr>
      <w:r w:rsidRPr="001308E7">
        <w:rPr>
          <w:rFonts w:eastAsia="Century Gothic"/>
          <w:color w:val="000000"/>
        </w:rPr>
        <w:t xml:space="preserve">The QM Team collaborated with the NTACT-C to focus on </w:t>
      </w:r>
      <w:proofErr w:type="gramStart"/>
      <w:r w:rsidRPr="001308E7">
        <w:rPr>
          <w:rFonts w:eastAsia="Century Gothic"/>
          <w:color w:val="000000"/>
        </w:rPr>
        <w:t>Pre-ETS</w:t>
      </w:r>
      <w:proofErr w:type="gramEnd"/>
      <w:r w:rsidRPr="001308E7">
        <w:rPr>
          <w:rFonts w:eastAsia="Century Gothic"/>
          <w:color w:val="000000"/>
        </w:rPr>
        <w:t xml:space="preserve"> improvements, including the SEA agreement. Additionally, providing significant TA related to tracking and reporting of SWD and Pre-ETS. </w:t>
      </w:r>
    </w:p>
    <w:p w14:paraId="6F275E5B" w14:textId="77777777" w:rsidR="00413197" w:rsidRPr="001308E7" w:rsidRDefault="00413197" w:rsidP="00413197">
      <w:pPr>
        <w:pStyle w:val="Subtitle"/>
        <w:numPr>
          <w:ilvl w:val="0"/>
          <w:numId w:val="86"/>
        </w:numPr>
        <w:rPr>
          <w:rFonts w:ascii="Times New Roman" w:hAnsi="Times New Roman" w:cs="Times New Roman"/>
          <w:sz w:val="24"/>
          <w:szCs w:val="24"/>
        </w:rPr>
      </w:pPr>
      <w:proofErr w:type="gramStart"/>
      <w:r w:rsidRPr="001308E7">
        <w:rPr>
          <w:rFonts w:ascii="Times New Roman" w:hAnsi="Times New Roman" w:cs="Times New Roman"/>
          <w:sz w:val="24"/>
          <w:szCs w:val="24"/>
        </w:rPr>
        <w:t>Future plans</w:t>
      </w:r>
      <w:proofErr w:type="gramEnd"/>
      <w:r w:rsidRPr="001308E7">
        <w:rPr>
          <w:rFonts w:ascii="Times New Roman" w:hAnsi="Times New Roman" w:cs="Times New Roman"/>
          <w:sz w:val="24"/>
          <w:szCs w:val="24"/>
        </w:rPr>
        <w:t xml:space="preserve"> for the work?</w:t>
      </w:r>
    </w:p>
    <w:p w14:paraId="545BCA75" w14:textId="77777777" w:rsidR="00413197" w:rsidRPr="001308E7" w:rsidRDefault="00413197" w:rsidP="00413197">
      <w:pPr>
        <w:spacing w:before="120" w:after="120"/>
        <w:rPr>
          <w:rFonts w:eastAsia="Century Gothic"/>
        </w:rPr>
      </w:pPr>
      <w:r w:rsidRPr="001308E7">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6072DF04" w14:textId="77777777" w:rsidR="00413197" w:rsidRPr="001308E7" w:rsidRDefault="00413197" w:rsidP="00413197">
      <w:pPr>
        <w:numPr>
          <w:ilvl w:val="0"/>
          <w:numId w:val="87"/>
        </w:numPr>
        <w:spacing w:after="0" w:line="276" w:lineRule="auto"/>
        <w:rPr>
          <w:rFonts w:eastAsia="Century Gothic"/>
        </w:rPr>
      </w:pPr>
      <w:r w:rsidRPr="001308E7">
        <w:rPr>
          <w:rFonts w:eastAsia="Century Gothic"/>
        </w:rPr>
        <w:lastRenderedPageBreak/>
        <w:t xml:space="preserve">The QM team will continue to work on the activities within the ITAA and workplan.  The Fiscal Management activities have slowed down again with another change in the fiscal staff, while the other requirements have been moving forward since the announcement of the Administrator.  </w:t>
      </w:r>
    </w:p>
    <w:p w14:paraId="31E2879A" w14:textId="77777777" w:rsidR="00413197" w:rsidRPr="001308E7" w:rsidRDefault="00413197" w:rsidP="00413197">
      <w:pPr>
        <w:rPr>
          <w:rFonts w:eastAsia="Century Gothic"/>
        </w:rPr>
      </w:pPr>
    </w:p>
    <w:p w14:paraId="59B1BF8A" w14:textId="77777777" w:rsidR="00B21295" w:rsidRDefault="00B21295" w:rsidP="00B21295">
      <w:pPr>
        <w:rPr>
          <w:rFonts w:eastAsia="Century Gothic"/>
          <w:color w:val="000000"/>
        </w:rPr>
      </w:pPr>
      <w:r>
        <w:rPr>
          <w:rFonts w:eastAsia="Century Gothic"/>
          <w:color w:val="000000"/>
        </w:rPr>
        <w:t>The work plan for Hawaii Combined is embedded below. The file can be opened by right clicking on the picture, choosing object and then open:</w:t>
      </w:r>
    </w:p>
    <w:p w14:paraId="0F67BBF1" w14:textId="165D02F0" w:rsidR="00AA18A2" w:rsidRDefault="00631EB9" w:rsidP="008D0A69">
      <w:r>
        <w:object w:dxaOrig="17666" w:dyaOrig="7138" w14:anchorId="4DC99171">
          <v:shape id="_x0000_i1032" type="#_x0000_t75" alt="Hawaii Combined Work Plan" style="width:342.5pt;height:195pt" o:ole="">
            <v:imagedata r:id="rId22" o:title=""/>
          </v:shape>
          <o:OLEObject Type="Embed" ProgID="Excel.Sheet.12" ShapeID="_x0000_i1032" DrawAspect="Content" ObjectID="_1766249156" r:id="rId23"/>
        </w:object>
      </w:r>
    </w:p>
    <w:p w14:paraId="69196AD6" w14:textId="77777777" w:rsidR="00B21295" w:rsidRDefault="00B21295" w:rsidP="008D0A69"/>
    <w:p w14:paraId="5C194510" w14:textId="77777777" w:rsidR="00AA18A2" w:rsidRPr="00C14CB3" w:rsidRDefault="00AA18A2" w:rsidP="00A96B91">
      <w:pPr>
        <w:pStyle w:val="Heading3"/>
      </w:pPr>
      <w:bookmarkStart w:id="16" w:name="_Toc154742620"/>
      <w:r w:rsidRPr="00C14CB3">
        <w:t>Kansas</w:t>
      </w:r>
      <w:r>
        <w:t xml:space="preserve"> Combined</w:t>
      </w:r>
      <w:bookmarkEnd w:id="16"/>
    </w:p>
    <w:p w14:paraId="2FC2501B" w14:textId="77777777" w:rsidR="007553DA" w:rsidRPr="007660EA" w:rsidRDefault="007553DA" w:rsidP="007553DA">
      <w:pPr>
        <w:widowControl w:val="0"/>
        <w:pBdr>
          <w:top w:val="nil"/>
          <w:left w:val="nil"/>
          <w:bottom w:val="nil"/>
          <w:right w:val="nil"/>
          <w:between w:val="nil"/>
        </w:pBdr>
        <w:spacing w:after="0" w:line="276" w:lineRule="auto"/>
        <w:rPr>
          <w:rFonts w:eastAsia="Century Gothic"/>
          <w:color w:val="000000"/>
        </w:rPr>
      </w:pP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7553DA" w:rsidRPr="007660EA" w14:paraId="5BA9C5D9" w14:textId="77777777" w:rsidTr="00191038">
        <w:trPr>
          <w:jc w:val="center"/>
        </w:trPr>
        <w:tc>
          <w:tcPr>
            <w:tcW w:w="5035" w:type="dxa"/>
            <w:shd w:val="clear" w:color="auto" w:fill="D9D9D9"/>
            <w:vAlign w:val="center"/>
          </w:tcPr>
          <w:p w14:paraId="4C87F486" w14:textId="77777777" w:rsidR="007553DA" w:rsidRPr="007660EA" w:rsidRDefault="007553DA" w:rsidP="007553DA">
            <w:pPr>
              <w:numPr>
                <w:ilvl w:val="0"/>
                <w:numId w:val="89"/>
              </w:numPr>
              <w:pBdr>
                <w:top w:val="nil"/>
                <w:left w:val="nil"/>
                <w:bottom w:val="nil"/>
                <w:right w:val="nil"/>
                <w:between w:val="nil"/>
              </w:pBdr>
              <w:spacing w:before="120" w:after="120"/>
              <w:rPr>
                <w:rFonts w:eastAsia="Century Gothic"/>
                <w:b/>
                <w:color w:val="000000"/>
              </w:rPr>
            </w:pPr>
            <w:r w:rsidRPr="007660EA">
              <w:rPr>
                <w:rFonts w:eastAsia="Century Gothic"/>
                <w:b/>
                <w:color w:val="000000"/>
              </w:rPr>
              <w:t>Agency</w:t>
            </w:r>
          </w:p>
        </w:tc>
        <w:tc>
          <w:tcPr>
            <w:tcW w:w="5035" w:type="dxa"/>
            <w:shd w:val="clear" w:color="auto" w:fill="D9D9D9"/>
            <w:vAlign w:val="center"/>
          </w:tcPr>
          <w:p w14:paraId="16BC94EB" w14:textId="77777777" w:rsidR="007553DA" w:rsidRPr="007660EA" w:rsidRDefault="007553DA" w:rsidP="007553DA">
            <w:pPr>
              <w:numPr>
                <w:ilvl w:val="0"/>
                <w:numId w:val="89"/>
              </w:numPr>
              <w:pBdr>
                <w:top w:val="nil"/>
                <w:left w:val="nil"/>
                <w:bottom w:val="nil"/>
                <w:right w:val="nil"/>
                <w:between w:val="nil"/>
              </w:pBdr>
              <w:spacing w:before="120" w:after="120"/>
              <w:rPr>
                <w:rFonts w:eastAsia="Century Gothic"/>
                <w:b/>
                <w:color w:val="000000"/>
              </w:rPr>
            </w:pPr>
            <w:r w:rsidRPr="007660EA">
              <w:rPr>
                <w:rFonts w:eastAsia="Century Gothic"/>
                <w:b/>
                <w:color w:val="000000"/>
              </w:rPr>
              <w:t>VRTAC-QM Lead</w:t>
            </w:r>
          </w:p>
        </w:tc>
      </w:tr>
      <w:tr w:rsidR="007553DA" w:rsidRPr="007660EA" w14:paraId="6E765C16" w14:textId="77777777" w:rsidTr="00191038">
        <w:trPr>
          <w:jc w:val="center"/>
        </w:trPr>
        <w:tc>
          <w:tcPr>
            <w:tcW w:w="5035" w:type="dxa"/>
            <w:shd w:val="clear" w:color="auto" w:fill="auto"/>
            <w:vAlign w:val="center"/>
          </w:tcPr>
          <w:p w14:paraId="1B1804CE" w14:textId="77777777" w:rsidR="007553DA" w:rsidRPr="007660EA" w:rsidRDefault="007553DA" w:rsidP="00191038">
            <w:pPr>
              <w:pBdr>
                <w:top w:val="nil"/>
                <w:left w:val="nil"/>
                <w:bottom w:val="nil"/>
                <w:right w:val="nil"/>
                <w:between w:val="nil"/>
              </w:pBdr>
              <w:spacing w:before="120" w:after="120"/>
              <w:ind w:left="360"/>
              <w:rPr>
                <w:rFonts w:eastAsia="Century Gothic"/>
                <w:b/>
                <w:color w:val="000000"/>
              </w:rPr>
            </w:pPr>
            <w:r w:rsidRPr="007660EA">
              <w:rPr>
                <w:rFonts w:eastAsia="Century Gothic"/>
                <w:b/>
                <w:color w:val="000000"/>
              </w:rPr>
              <w:t>Kansas Combined</w:t>
            </w:r>
          </w:p>
        </w:tc>
        <w:tc>
          <w:tcPr>
            <w:tcW w:w="5035" w:type="dxa"/>
            <w:shd w:val="clear" w:color="auto" w:fill="auto"/>
            <w:vAlign w:val="center"/>
          </w:tcPr>
          <w:p w14:paraId="037D06B1" w14:textId="77777777" w:rsidR="007553DA" w:rsidRPr="007660EA" w:rsidRDefault="007553DA" w:rsidP="00191038">
            <w:pPr>
              <w:spacing w:before="120" w:after="120"/>
              <w:rPr>
                <w:rFonts w:eastAsia="Century Gothic"/>
              </w:rPr>
            </w:pPr>
            <w:r w:rsidRPr="007660EA">
              <w:rPr>
                <w:rFonts w:eastAsia="Century Gothic"/>
              </w:rPr>
              <w:t>Chaz Compton</w:t>
            </w:r>
          </w:p>
        </w:tc>
      </w:tr>
    </w:tbl>
    <w:p w14:paraId="4DB7A324" w14:textId="77777777" w:rsidR="007553DA" w:rsidRPr="007660EA" w:rsidRDefault="007553DA" w:rsidP="007553DA">
      <w:pPr>
        <w:pStyle w:val="Subtitle"/>
        <w:numPr>
          <w:ilvl w:val="0"/>
          <w:numId w:val="89"/>
        </w:numPr>
        <w:rPr>
          <w:rFonts w:ascii="Times New Roman" w:hAnsi="Times New Roman" w:cs="Times New Roman"/>
          <w:sz w:val="24"/>
          <w:szCs w:val="24"/>
        </w:rPr>
      </w:pPr>
      <w:r w:rsidRPr="007660EA">
        <w:rPr>
          <w:rFonts w:ascii="Times New Roman" w:hAnsi="Times New Roman" w:cs="Times New Roman"/>
          <w:sz w:val="24"/>
          <w:szCs w:val="24"/>
        </w:rPr>
        <w:t>What led to the request for TA?</w:t>
      </w:r>
    </w:p>
    <w:p w14:paraId="18FA6C54" w14:textId="77777777" w:rsidR="007553DA" w:rsidRPr="007660EA" w:rsidRDefault="007553DA" w:rsidP="007553DA">
      <w:pPr>
        <w:spacing w:before="120" w:after="120"/>
        <w:rPr>
          <w:rFonts w:eastAsia="Century Gothic"/>
          <w:i/>
          <w:color w:val="4472C4"/>
        </w:rPr>
      </w:pPr>
      <w:r w:rsidRPr="007660EA">
        <w:rPr>
          <w:rFonts w:eastAsia="Century Gothic"/>
          <w:i/>
          <w:color w:val="4472C4"/>
        </w:rPr>
        <w:t>[How did the agency come to QM – directly, through referral by…, what did the agency identify as their priority needs and why?]</w:t>
      </w:r>
    </w:p>
    <w:p w14:paraId="5A1A9A98" w14:textId="77777777" w:rsidR="007553DA" w:rsidRPr="007660EA" w:rsidRDefault="007553DA" w:rsidP="007553DA">
      <w:pPr>
        <w:numPr>
          <w:ilvl w:val="0"/>
          <w:numId w:val="90"/>
        </w:numPr>
        <w:pBdr>
          <w:top w:val="nil"/>
          <w:left w:val="nil"/>
          <w:bottom w:val="nil"/>
          <w:right w:val="nil"/>
          <w:between w:val="nil"/>
        </w:pBdr>
        <w:spacing w:before="120" w:after="120"/>
        <w:rPr>
          <w:rFonts w:eastAsia="Century Gothic"/>
          <w:color w:val="000000"/>
        </w:rPr>
      </w:pPr>
      <w:r w:rsidRPr="007660EA">
        <w:rPr>
          <w:rFonts w:eastAsia="Century Gothic"/>
          <w:color w:val="000000"/>
        </w:rPr>
        <w:t xml:space="preserve">The agency requested intensive technical assistance (ITAA) </w:t>
      </w:r>
      <w:proofErr w:type="gramStart"/>
      <w:r w:rsidRPr="007660EA">
        <w:rPr>
          <w:rFonts w:eastAsia="Century Gothic"/>
          <w:color w:val="000000"/>
        </w:rPr>
        <w:t>as a result of</w:t>
      </w:r>
      <w:proofErr w:type="gramEnd"/>
      <w:r w:rsidRPr="007660EA">
        <w:rPr>
          <w:rFonts w:eastAsia="Century Gothic"/>
          <w:color w:val="000000"/>
        </w:rPr>
        <w:t xml:space="preserve"> difficulty in managing their data, case management system, and policies around the WIOA performance accountability system. </w:t>
      </w:r>
      <w:proofErr w:type="gramStart"/>
      <w:r w:rsidRPr="007660EA">
        <w:rPr>
          <w:rFonts w:eastAsia="Century Gothic"/>
          <w:color w:val="000000"/>
        </w:rPr>
        <w:t>In particular, they</w:t>
      </w:r>
      <w:proofErr w:type="gramEnd"/>
      <w:r w:rsidRPr="007660EA">
        <w:rPr>
          <w:rFonts w:eastAsia="Century Gothic"/>
          <w:color w:val="000000"/>
        </w:rPr>
        <w:t xml:space="preserve"> were performing with a 0% MSG rate and new their participants were actively achieving these gains.</w:t>
      </w:r>
    </w:p>
    <w:p w14:paraId="49A9AF61" w14:textId="77777777" w:rsidR="007553DA" w:rsidRPr="007660EA" w:rsidRDefault="007553DA" w:rsidP="007553DA">
      <w:pPr>
        <w:numPr>
          <w:ilvl w:val="0"/>
          <w:numId w:val="90"/>
        </w:numPr>
        <w:pBdr>
          <w:top w:val="nil"/>
          <w:left w:val="nil"/>
          <w:bottom w:val="nil"/>
          <w:right w:val="nil"/>
          <w:between w:val="nil"/>
        </w:pBdr>
        <w:spacing w:before="120" w:after="120"/>
        <w:rPr>
          <w:rFonts w:eastAsia="Century Gothic"/>
        </w:rPr>
      </w:pPr>
      <w:r w:rsidRPr="007660EA">
        <w:rPr>
          <w:rFonts w:eastAsia="Century Gothic"/>
        </w:rPr>
        <w:t xml:space="preserve">Fiscal - The ITAA for Kansas did not include fiscal activities initially, however, following a VRTAC-QM fiscal onsite visit in </w:t>
      </w:r>
      <w:proofErr w:type="gramStart"/>
      <w:r w:rsidRPr="007660EA">
        <w:rPr>
          <w:rFonts w:eastAsia="Century Gothic"/>
        </w:rPr>
        <w:t>May,</w:t>
      </w:r>
      <w:proofErr w:type="gramEnd"/>
      <w:r w:rsidRPr="007660EA">
        <w:rPr>
          <w:rFonts w:eastAsia="Century Gothic"/>
        </w:rPr>
        <w:t xml:space="preserve"> 2022, they determined it would be helpful to add some fiscal activities deemed appropriate. To date, they have not yet </w:t>
      </w:r>
      <w:r w:rsidRPr="007660EA">
        <w:rPr>
          <w:rFonts w:eastAsia="Century Gothic"/>
        </w:rPr>
        <w:lastRenderedPageBreak/>
        <w:t xml:space="preserve">identified specifically what that might include as they have been heavily focused on requirements for a new case management system. </w:t>
      </w:r>
    </w:p>
    <w:p w14:paraId="0DBA073D" w14:textId="77777777" w:rsidR="007553DA" w:rsidRPr="007660EA" w:rsidRDefault="007553DA" w:rsidP="007553DA">
      <w:pPr>
        <w:pStyle w:val="Subtitle"/>
        <w:numPr>
          <w:ilvl w:val="0"/>
          <w:numId w:val="89"/>
        </w:numPr>
        <w:rPr>
          <w:rFonts w:ascii="Times New Roman" w:hAnsi="Times New Roman" w:cs="Times New Roman"/>
          <w:sz w:val="24"/>
          <w:szCs w:val="24"/>
        </w:rPr>
      </w:pPr>
      <w:r w:rsidRPr="007660EA">
        <w:rPr>
          <w:rFonts w:ascii="Times New Roman" w:hAnsi="Times New Roman" w:cs="Times New Roman"/>
          <w:sz w:val="24"/>
          <w:szCs w:val="24"/>
        </w:rPr>
        <w:t xml:space="preserve">What activities did you do, or </w:t>
      </w:r>
      <w:r w:rsidRPr="007660EA">
        <w:rPr>
          <w:rFonts w:ascii="Times New Roman" w:hAnsi="Times New Roman" w:cs="Times New Roman"/>
          <w:sz w:val="24"/>
          <w:szCs w:val="24"/>
          <w:shd w:val="clear" w:color="auto" w:fill="D9D9D9"/>
        </w:rPr>
        <w:t>are</w:t>
      </w:r>
      <w:r w:rsidRPr="007660EA">
        <w:rPr>
          <w:rFonts w:ascii="Times New Roman" w:hAnsi="Times New Roman" w:cs="Times New Roman"/>
          <w:sz w:val="24"/>
          <w:szCs w:val="24"/>
        </w:rPr>
        <w:t xml:space="preserve"> you doing?</w:t>
      </w:r>
    </w:p>
    <w:p w14:paraId="34B47153" w14:textId="77777777" w:rsidR="007553DA" w:rsidRPr="007660EA" w:rsidRDefault="007553DA" w:rsidP="007553DA">
      <w:pPr>
        <w:spacing w:before="120" w:after="120"/>
        <w:rPr>
          <w:rFonts w:eastAsia="Century Gothic"/>
          <w:i/>
          <w:color w:val="4472C4"/>
        </w:rPr>
      </w:pPr>
      <w:r w:rsidRPr="007660EA">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096C3F8B" w14:textId="77777777" w:rsidR="007553DA" w:rsidRPr="007660EA" w:rsidRDefault="007553DA" w:rsidP="007553DA">
      <w:pPr>
        <w:spacing w:before="120" w:after="120"/>
        <w:rPr>
          <w:rFonts w:eastAsia="Century Gothic"/>
        </w:rPr>
      </w:pPr>
      <w:r w:rsidRPr="007660EA">
        <w:rPr>
          <w:rFonts w:eastAsia="Century Gothic"/>
        </w:rPr>
        <w:t>The agency’s ITAA identified 10</w:t>
      </w:r>
      <w:r w:rsidRPr="007660EA">
        <w:rPr>
          <w:rFonts w:eastAsia="Century Gothic"/>
          <w:color w:val="C00000"/>
        </w:rPr>
        <w:t xml:space="preserve"> </w:t>
      </w:r>
      <w:r w:rsidRPr="007660EA">
        <w:rPr>
          <w:rFonts w:eastAsia="Century Gothic"/>
        </w:rPr>
        <w:t>technical assistance (TA) activities</w:t>
      </w:r>
      <w:r w:rsidRPr="007660EA">
        <w:rPr>
          <w:rFonts w:eastAsia="Century Gothic"/>
          <w:color w:val="C00000"/>
        </w:rPr>
        <w:t xml:space="preserve"> </w:t>
      </w:r>
      <w:r w:rsidRPr="007660EA">
        <w:rPr>
          <w:rFonts w:eastAsia="Century Gothic"/>
        </w:rPr>
        <w:t>targeting program and performance areas. The TA activities and progress (% complete) are listed below:</w:t>
      </w:r>
    </w:p>
    <w:p w14:paraId="18CE686D" w14:textId="77777777" w:rsidR="007553DA" w:rsidRPr="007660EA" w:rsidRDefault="007553DA" w:rsidP="007553DA">
      <w:pPr>
        <w:numPr>
          <w:ilvl w:val="0"/>
          <w:numId w:val="88"/>
        </w:numPr>
        <w:pBdr>
          <w:top w:val="nil"/>
          <w:left w:val="nil"/>
          <w:bottom w:val="nil"/>
          <w:right w:val="nil"/>
          <w:between w:val="nil"/>
        </w:pBdr>
        <w:spacing w:before="120" w:after="0"/>
        <w:rPr>
          <w:rFonts w:eastAsia="Century Gothic"/>
          <w:color w:val="000000"/>
        </w:rPr>
      </w:pPr>
      <w:r w:rsidRPr="007660EA">
        <w:rPr>
          <w:rFonts w:eastAsia="Century Gothic"/>
          <w:color w:val="000000"/>
        </w:rPr>
        <w:t>Performance</w:t>
      </w:r>
    </w:p>
    <w:p w14:paraId="4188E887" w14:textId="77777777" w:rsidR="007553DA" w:rsidRPr="007660EA" w:rsidRDefault="007553DA" w:rsidP="007553DA">
      <w:pPr>
        <w:numPr>
          <w:ilvl w:val="1"/>
          <w:numId w:val="88"/>
        </w:numPr>
        <w:pBdr>
          <w:top w:val="nil"/>
          <w:left w:val="nil"/>
          <w:bottom w:val="nil"/>
          <w:right w:val="nil"/>
          <w:between w:val="nil"/>
        </w:pBdr>
        <w:spacing w:after="0"/>
        <w:rPr>
          <w:rFonts w:eastAsia="Century Gothic"/>
          <w:color w:val="000000"/>
        </w:rPr>
      </w:pPr>
      <w:r w:rsidRPr="007660EA">
        <w:rPr>
          <w:rFonts w:eastAsia="Century Gothic"/>
          <w:color w:val="000000"/>
        </w:rPr>
        <w:t>2.5 -- 100% Complete</w:t>
      </w:r>
    </w:p>
    <w:p w14:paraId="3C4D4F19" w14:textId="77777777" w:rsidR="007553DA" w:rsidRPr="007660EA" w:rsidRDefault="007553DA" w:rsidP="007553DA">
      <w:pPr>
        <w:numPr>
          <w:ilvl w:val="1"/>
          <w:numId w:val="88"/>
        </w:numPr>
        <w:pBdr>
          <w:top w:val="nil"/>
          <w:left w:val="nil"/>
          <w:bottom w:val="nil"/>
          <w:right w:val="nil"/>
          <w:between w:val="nil"/>
        </w:pBdr>
        <w:spacing w:after="0"/>
        <w:rPr>
          <w:rFonts w:eastAsia="Century Gothic"/>
          <w:color w:val="000000"/>
        </w:rPr>
      </w:pPr>
      <w:r w:rsidRPr="007660EA">
        <w:rPr>
          <w:rFonts w:eastAsia="Century Gothic"/>
          <w:color w:val="000000"/>
        </w:rPr>
        <w:t>2.6 -- 100% Complete</w:t>
      </w:r>
    </w:p>
    <w:p w14:paraId="7CE03391" w14:textId="77777777" w:rsidR="007553DA" w:rsidRPr="007660EA" w:rsidRDefault="007553DA" w:rsidP="007553DA">
      <w:pPr>
        <w:numPr>
          <w:ilvl w:val="1"/>
          <w:numId w:val="88"/>
        </w:numPr>
        <w:pBdr>
          <w:top w:val="nil"/>
          <w:left w:val="nil"/>
          <w:bottom w:val="nil"/>
          <w:right w:val="nil"/>
          <w:between w:val="nil"/>
        </w:pBdr>
        <w:spacing w:after="0"/>
        <w:rPr>
          <w:rFonts w:eastAsia="Century Gothic"/>
          <w:color w:val="000000"/>
        </w:rPr>
      </w:pPr>
      <w:r w:rsidRPr="007660EA">
        <w:rPr>
          <w:rFonts w:eastAsia="Century Gothic"/>
          <w:color w:val="000000"/>
        </w:rPr>
        <w:t xml:space="preserve">2.7 -- 50% </w:t>
      </w:r>
    </w:p>
    <w:p w14:paraId="40273870" w14:textId="77777777" w:rsidR="007553DA" w:rsidRPr="007660EA" w:rsidRDefault="007553DA" w:rsidP="007553DA">
      <w:pPr>
        <w:numPr>
          <w:ilvl w:val="1"/>
          <w:numId w:val="88"/>
        </w:numPr>
        <w:pBdr>
          <w:top w:val="nil"/>
          <w:left w:val="nil"/>
          <w:bottom w:val="nil"/>
          <w:right w:val="nil"/>
          <w:between w:val="nil"/>
        </w:pBdr>
        <w:spacing w:after="0"/>
        <w:rPr>
          <w:rFonts w:eastAsia="Century Gothic"/>
          <w:color w:val="000000"/>
        </w:rPr>
      </w:pPr>
      <w:r w:rsidRPr="007660EA">
        <w:rPr>
          <w:rFonts w:eastAsia="Century Gothic"/>
          <w:color w:val="000000"/>
        </w:rPr>
        <w:t>2.8 -- 30%</w:t>
      </w:r>
    </w:p>
    <w:p w14:paraId="3BACF6C8" w14:textId="77777777" w:rsidR="007553DA" w:rsidRPr="007660EA" w:rsidRDefault="007553DA" w:rsidP="007553DA">
      <w:pPr>
        <w:numPr>
          <w:ilvl w:val="0"/>
          <w:numId w:val="88"/>
        </w:numPr>
        <w:pBdr>
          <w:top w:val="nil"/>
          <w:left w:val="nil"/>
          <w:bottom w:val="nil"/>
          <w:right w:val="nil"/>
          <w:between w:val="nil"/>
        </w:pBdr>
        <w:spacing w:after="0"/>
        <w:rPr>
          <w:rFonts w:eastAsia="Century Gothic"/>
          <w:color w:val="000000"/>
        </w:rPr>
      </w:pPr>
      <w:r w:rsidRPr="007660EA">
        <w:rPr>
          <w:rFonts w:eastAsia="Century Gothic"/>
          <w:color w:val="000000"/>
        </w:rPr>
        <w:t>VR Regulations and Process</w:t>
      </w:r>
    </w:p>
    <w:p w14:paraId="7584252E" w14:textId="77777777" w:rsidR="007553DA" w:rsidRPr="007660EA" w:rsidRDefault="007553DA" w:rsidP="007553DA">
      <w:pPr>
        <w:numPr>
          <w:ilvl w:val="1"/>
          <w:numId w:val="88"/>
        </w:numPr>
        <w:pBdr>
          <w:top w:val="nil"/>
          <w:left w:val="nil"/>
          <w:bottom w:val="nil"/>
          <w:right w:val="nil"/>
          <w:between w:val="nil"/>
        </w:pBdr>
        <w:spacing w:after="0"/>
        <w:rPr>
          <w:rFonts w:eastAsia="Century Gothic"/>
          <w:color w:val="000000"/>
        </w:rPr>
      </w:pPr>
      <w:r w:rsidRPr="007660EA">
        <w:rPr>
          <w:rFonts w:eastAsia="Century Gothic"/>
          <w:color w:val="000000"/>
        </w:rPr>
        <w:t xml:space="preserve">2.3 -- 50% </w:t>
      </w:r>
    </w:p>
    <w:p w14:paraId="69933D56" w14:textId="77777777" w:rsidR="007553DA" w:rsidRPr="007660EA" w:rsidRDefault="007553DA" w:rsidP="007553DA">
      <w:pPr>
        <w:numPr>
          <w:ilvl w:val="1"/>
          <w:numId w:val="88"/>
        </w:numPr>
        <w:pBdr>
          <w:top w:val="nil"/>
          <w:left w:val="nil"/>
          <w:bottom w:val="nil"/>
          <w:right w:val="nil"/>
          <w:between w:val="nil"/>
        </w:pBdr>
        <w:spacing w:after="0"/>
        <w:rPr>
          <w:rFonts w:eastAsia="Century Gothic"/>
          <w:color w:val="000000"/>
        </w:rPr>
      </w:pPr>
      <w:r w:rsidRPr="007660EA">
        <w:rPr>
          <w:rFonts w:eastAsia="Century Gothic"/>
          <w:color w:val="000000"/>
        </w:rPr>
        <w:t xml:space="preserve">2.4 -- 35% </w:t>
      </w:r>
    </w:p>
    <w:p w14:paraId="50A4EE2C" w14:textId="77777777" w:rsidR="007553DA" w:rsidRPr="007660EA" w:rsidRDefault="007553DA" w:rsidP="007553DA">
      <w:pPr>
        <w:numPr>
          <w:ilvl w:val="0"/>
          <w:numId w:val="88"/>
        </w:numPr>
        <w:pBdr>
          <w:top w:val="nil"/>
          <w:left w:val="nil"/>
          <w:bottom w:val="nil"/>
          <w:right w:val="nil"/>
          <w:between w:val="nil"/>
        </w:pBdr>
        <w:spacing w:after="0"/>
        <w:rPr>
          <w:rFonts w:eastAsia="Century Gothic"/>
          <w:color w:val="000000"/>
        </w:rPr>
      </w:pPr>
      <w:r w:rsidRPr="007660EA">
        <w:rPr>
          <w:rFonts w:eastAsia="Century Gothic"/>
          <w:color w:val="000000"/>
        </w:rPr>
        <w:t xml:space="preserve">SWD and </w:t>
      </w:r>
      <w:proofErr w:type="gramStart"/>
      <w:r w:rsidRPr="007660EA">
        <w:rPr>
          <w:rFonts w:eastAsia="Century Gothic"/>
          <w:color w:val="000000"/>
        </w:rPr>
        <w:t>Pre-ETS</w:t>
      </w:r>
      <w:proofErr w:type="gramEnd"/>
    </w:p>
    <w:p w14:paraId="6251F755" w14:textId="77777777" w:rsidR="007553DA" w:rsidRPr="007660EA" w:rsidRDefault="007553DA" w:rsidP="007553DA">
      <w:pPr>
        <w:numPr>
          <w:ilvl w:val="1"/>
          <w:numId w:val="88"/>
        </w:numPr>
        <w:pBdr>
          <w:top w:val="nil"/>
          <w:left w:val="nil"/>
          <w:bottom w:val="nil"/>
          <w:right w:val="nil"/>
          <w:between w:val="nil"/>
        </w:pBdr>
        <w:spacing w:after="0"/>
        <w:rPr>
          <w:rFonts w:eastAsia="Century Gothic"/>
          <w:color w:val="000000"/>
        </w:rPr>
      </w:pPr>
      <w:r w:rsidRPr="007660EA">
        <w:rPr>
          <w:rFonts w:eastAsia="Century Gothic"/>
          <w:color w:val="000000"/>
        </w:rPr>
        <w:t xml:space="preserve">2.11 -- 25% </w:t>
      </w:r>
    </w:p>
    <w:p w14:paraId="7D8A608D" w14:textId="77777777" w:rsidR="007553DA" w:rsidRPr="007660EA" w:rsidRDefault="007553DA" w:rsidP="007553DA">
      <w:pPr>
        <w:numPr>
          <w:ilvl w:val="1"/>
          <w:numId w:val="88"/>
        </w:numPr>
        <w:pBdr>
          <w:top w:val="nil"/>
          <w:left w:val="nil"/>
          <w:bottom w:val="nil"/>
          <w:right w:val="nil"/>
          <w:between w:val="nil"/>
        </w:pBdr>
        <w:spacing w:after="0"/>
        <w:rPr>
          <w:rFonts w:eastAsia="Century Gothic"/>
          <w:color w:val="000000"/>
        </w:rPr>
      </w:pPr>
      <w:r w:rsidRPr="007660EA">
        <w:rPr>
          <w:rFonts w:eastAsia="Century Gothic"/>
          <w:color w:val="000000"/>
        </w:rPr>
        <w:t>2.12 -- 100% Complete</w:t>
      </w:r>
    </w:p>
    <w:p w14:paraId="40A6F7E9" w14:textId="77777777" w:rsidR="007553DA" w:rsidRPr="007660EA" w:rsidRDefault="007553DA" w:rsidP="007553DA">
      <w:pPr>
        <w:numPr>
          <w:ilvl w:val="1"/>
          <w:numId w:val="88"/>
        </w:numPr>
        <w:pBdr>
          <w:top w:val="nil"/>
          <w:left w:val="nil"/>
          <w:bottom w:val="nil"/>
          <w:right w:val="nil"/>
          <w:between w:val="nil"/>
        </w:pBdr>
        <w:spacing w:after="0"/>
        <w:rPr>
          <w:rFonts w:eastAsia="Century Gothic"/>
          <w:color w:val="000000"/>
        </w:rPr>
      </w:pPr>
      <w:r w:rsidRPr="007660EA">
        <w:rPr>
          <w:rFonts w:eastAsia="Century Gothic"/>
          <w:color w:val="000000"/>
        </w:rPr>
        <w:t xml:space="preserve">2.13 -- 60% </w:t>
      </w:r>
    </w:p>
    <w:p w14:paraId="608174B1" w14:textId="77777777" w:rsidR="007553DA" w:rsidRPr="007660EA" w:rsidRDefault="007553DA" w:rsidP="007553DA">
      <w:pPr>
        <w:numPr>
          <w:ilvl w:val="1"/>
          <w:numId w:val="88"/>
        </w:numPr>
        <w:pBdr>
          <w:top w:val="nil"/>
          <w:left w:val="nil"/>
          <w:bottom w:val="nil"/>
          <w:right w:val="nil"/>
          <w:between w:val="nil"/>
        </w:pBdr>
        <w:spacing w:after="0"/>
        <w:rPr>
          <w:rFonts w:eastAsia="Century Gothic"/>
          <w:color w:val="000000"/>
        </w:rPr>
      </w:pPr>
      <w:r w:rsidRPr="007660EA">
        <w:rPr>
          <w:rFonts w:eastAsia="Century Gothic"/>
          <w:color w:val="000000"/>
        </w:rPr>
        <w:t>2.14 -- 100% Complete</w:t>
      </w:r>
    </w:p>
    <w:p w14:paraId="61669C57" w14:textId="77777777" w:rsidR="007553DA" w:rsidRPr="007660EA" w:rsidRDefault="007553DA" w:rsidP="007553DA">
      <w:pPr>
        <w:numPr>
          <w:ilvl w:val="1"/>
          <w:numId w:val="88"/>
        </w:numPr>
        <w:pBdr>
          <w:top w:val="nil"/>
          <w:left w:val="nil"/>
          <w:bottom w:val="nil"/>
          <w:right w:val="nil"/>
          <w:between w:val="nil"/>
        </w:pBdr>
        <w:spacing w:after="0"/>
        <w:rPr>
          <w:rFonts w:eastAsia="Century Gothic"/>
          <w:color w:val="000000"/>
        </w:rPr>
      </w:pPr>
      <w:r w:rsidRPr="007660EA">
        <w:rPr>
          <w:rFonts w:eastAsia="Century Gothic"/>
          <w:color w:val="000000"/>
        </w:rPr>
        <w:t xml:space="preserve">2.15 -- 35% </w:t>
      </w:r>
    </w:p>
    <w:p w14:paraId="3888A0FA" w14:textId="77777777" w:rsidR="007553DA" w:rsidRPr="007660EA" w:rsidRDefault="007553DA" w:rsidP="007553DA">
      <w:pPr>
        <w:numPr>
          <w:ilvl w:val="0"/>
          <w:numId w:val="90"/>
        </w:numPr>
        <w:pBdr>
          <w:top w:val="nil"/>
          <w:left w:val="nil"/>
          <w:bottom w:val="nil"/>
          <w:right w:val="nil"/>
          <w:between w:val="nil"/>
        </w:pBdr>
        <w:spacing w:before="120" w:after="120"/>
        <w:rPr>
          <w:rFonts w:eastAsia="Century Gothic"/>
          <w:color w:val="000000"/>
        </w:rPr>
      </w:pPr>
      <w:r w:rsidRPr="007660EA">
        <w:rPr>
          <w:rFonts w:eastAsia="Century Gothic"/>
          <w:color w:val="000000"/>
        </w:rPr>
        <w:t>Targeted activities indirectly relate to all activities in the ITAA but are not specifically identified or tracked. Multiple levels of training have complimented each of the TA activities, with management/leadership, and the field.</w:t>
      </w:r>
    </w:p>
    <w:p w14:paraId="6C947BD2" w14:textId="77777777" w:rsidR="007553DA" w:rsidRPr="007660EA" w:rsidRDefault="007553DA" w:rsidP="007553DA">
      <w:pPr>
        <w:numPr>
          <w:ilvl w:val="0"/>
          <w:numId w:val="90"/>
        </w:numPr>
        <w:pBdr>
          <w:top w:val="nil"/>
          <w:left w:val="nil"/>
          <w:bottom w:val="nil"/>
          <w:right w:val="nil"/>
          <w:between w:val="nil"/>
        </w:pBdr>
        <w:spacing w:before="120" w:after="120"/>
        <w:rPr>
          <w:rFonts w:eastAsia="Century Gothic"/>
        </w:rPr>
      </w:pPr>
      <w:r w:rsidRPr="007660EA">
        <w:rPr>
          <w:rFonts w:eastAsia="Century Gothic"/>
        </w:rPr>
        <w:t xml:space="preserve">Fiscal - While Kansas has expressed interest in receiving technical assistance with fiscal activities, they have not followed through with meetings to discuss. </w:t>
      </w:r>
    </w:p>
    <w:p w14:paraId="175F21CD" w14:textId="77777777" w:rsidR="007553DA" w:rsidRPr="007660EA" w:rsidRDefault="007553DA" w:rsidP="007553DA">
      <w:pPr>
        <w:pStyle w:val="Subtitle"/>
        <w:numPr>
          <w:ilvl w:val="0"/>
          <w:numId w:val="89"/>
        </w:numPr>
        <w:rPr>
          <w:rFonts w:ascii="Times New Roman" w:hAnsi="Times New Roman" w:cs="Times New Roman"/>
          <w:sz w:val="24"/>
          <w:szCs w:val="24"/>
        </w:rPr>
      </w:pPr>
      <w:r w:rsidRPr="007660EA">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37A0685A" w14:textId="77777777" w:rsidR="007553DA" w:rsidRPr="007660EA" w:rsidRDefault="007553DA" w:rsidP="007553DA">
      <w:pPr>
        <w:spacing w:before="120" w:after="120"/>
        <w:rPr>
          <w:rFonts w:eastAsia="Century Gothic"/>
        </w:rPr>
      </w:pPr>
      <w:r w:rsidRPr="007660EA">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1FD004FC" w14:textId="77777777" w:rsidR="007553DA" w:rsidRPr="007660EA" w:rsidRDefault="007553DA" w:rsidP="007553DA">
      <w:pPr>
        <w:spacing w:before="120" w:after="120"/>
        <w:rPr>
          <w:rFonts w:eastAsia="Century Gothic"/>
        </w:rPr>
      </w:pPr>
      <w:r w:rsidRPr="007660EA">
        <w:rPr>
          <w:rFonts w:eastAsia="Century Gothic"/>
        </w:rPr>
        <w:t xml:space="preserve">As a result of the TA, the agency has implemented or reworked practices in the following areas: </w:t>
      </w:r>
    </w:p>
    <w:p w14:paraId="0A5C0B8C" w14:textId="77777777" w:rsidR="007553DA" w:rsidRPr="007660EA" w:rsidRDefault="007553DA" w:rsidP="007553DA">
      <w:pPr>
        <w:numPr>
          <w:ilvl w:val="0"/>
          <w:numId w:val="88"/>
        </w:numPr>
        <w:pBdr>
          <w:top w:val="nil"/>
          <w:left w:val="nil"/>
          <w:bottom w:val="nil"/>
          <w:right w:val="nil"/>
          <w:between w:val="nil"/>
        </w:pBdr>
        <w:spacing w:before="120" w:after="0"/>
        <w:rPr>
          <w:rFonts w:eastAsia="Century Gothic"/>
          <w:color w:val="000000"/>
        </w:rPr>
      </w:pPr>
      <w:r w:rsidRPr="007660EA">
        <w:rPr>
          <w:rFonts w:eastAsia="Century Gothic"/>
          <w:color w:val="000000"/>
        </w:rPr>
        <w:t xml:space="preserve">Amended the tracking for MSG, CA, SWD and Pre-ETS in </w:t>
      </w:r>
      <w:proofErr w:type="gramStart"/>
      <w:r w:rsidRPr="007660EA">
        <w:rPr>
          <w:rFonts w:eastAsia="Century Gothic"/>
          <w:color w:val="000000"/>
        </w:rPr>
        <w:t>KMIS;</w:t>
      </w:r>
      <w:proofErr w:type="gramEnd"/>
    </w:p>
    <w:p w14:paraId="08339EBA" w14:textId="77777777" w:rsidR="007553DA" w:rsidRPr="007660EA" w:rsidRDefault="007553DA" w:rsidP="007553DA">
      <w:pPr>
        <w:numPr>
          <w:ilvl w:val="0"/>
          <w:numId w:val="88"/>
        </w:numPr>
        <w:pBdr>
          <w:top w:val="nil"/>
          <w:left w:val="nil"/>
          <w:bottom w:val="nil"/>
          <w:right w:val="nil"/>
          <w:between w:val="nil"/>
        </w:pBdr>
        <w:spacing w:after="0"/>
        <w:rPr>
          <w:rFonts w:eastAsia="Century Gothic"/>
          <w:color w:val="000000"/>
        </w:rPr>
      </w:pPr>
      <w:r w:rsidRPr="007660EA">
        <w:rPr>
          <w:rFonts w:eastAsia="Century Gothic"/>
          <w:color w:val="000000"/>
        </w:rPr>
        <w:lastRenderedPageBreak/>
        <w:t xml:space="preserve">Extensive training for the </w:t>
      </w:r>
      <w:proofErr w:type="gramStart"/>
      <w:r w:rsidRPr="007660EA">
        <w:rPr>
          <w:rFonts w:eastAsia="Century Gothic"/>
          <w:color w:val="000000"/>
        </w:rPr>
        <w:t>field;</w:t>
      </w:r>
      <w:proofErr w:type="gramEnd"/>
    </w:p>
    <w:p w14:paraId="3F5D0722" w14:textId="77777777" w:rsidR="007553DA" w:rsidRPr="007660EA" w:rsidRDefault="007553DA" w:rsidP="007553DA">
      <w:pPr>
        <w:numPr>
          <w:ilvl w:val="0"/>
          <w:numId w:val="88"/>
        </w:numPr>
        <w:pBdr>
          <w:top w:val="nil"/>
          <w:left w:val="nil"/>
          <w:bottom w:val="nil"/>
          <w:right w:val="nil"/>
          <w:between w:val="nil"/>
        </w:pBdr>
        <w:spacing w:after="0"/>
        <w:rPr>
          <w:rFonts w:eastAsia="Century Gothic"/>
          <w:color w:val="000000"/>
        </w:rPr>
      </w:pPr>
      <w:r w:rsidRPr="007660EA">
        <w:rPr>
          <w:rFonts w:eastAsia="Century Gothic"/>
          <w:color w:val="000000"/>
        </w:rPr>
        <w:t xml:space="preserve">Updated policies and </w:t>
      </w:r>
      <w:proofErr w:type="gramStart"/>
      <w:r w:rsidRPr="007660EA">
        <w:rPr>
          <w:rFonts w:eastAsia="Century Gothic"/>
          <w:color w:val="000000"/>
        </w:rPr>
        <w:t>procedures;</w:t>
      </w:r>
      <w:proofErr w:type="gramEnd"/>
    </w:p>
    <w:p w14:paraId="6EE77AB7" w14:textId="77777777" w:rsidR="007553DA" w:rsidRPr="007660EA" w:rsidRDefault="007553DA" w:rsidP="007553DA">
      <w:pPr>
        <w:numPr>
          <w:ilvl w:val="0"/>
          <w:numId w:val="88"/>
        </w:numPr>
        <w:pBdr>
          <w:top w:val="nil"/>
          <w:left w:val="nil"/>
          <w:bottom w:val="nil"/>
          <w:right w:val="nil"/>
          <w:between w:val="nil"/>
        </w:pBdr>
        <w:spacing w:after="0"/>
        <w:rPr>
          <w:rFonts w:eastAsia="Century Gothic"/>
          <w:color w:val="000000"/>
        </w:rPr>
      </w:pPr>
      <w:r w:rsidRPr="007660EA">
        <w:rPr>
          <w:rFonts w:eastAsia="Century Gothic"/>
          <w:color w:val="000000"/>
        </w:rPr>
        <w:t xml:space="preserve">RFP for new CMS to improve their ability to meet federal </w:t>
      </w:r>
      <w:proofErr w:type="gramStart"/>
      <w:r w:rsidRPr="007660EA">
        <w:rPr>
          <w:rFonts w:eastAsia="Century Gothic"/>
          <w:color w:val="000000"/>
        </w:rPr>
        <w:t>requirements;</w:t>
      </w:r>
      <w:proofErr w:type="gramEnd"/>
    </w:p>
    <w:p w14:paraId="415BB6BE" w14:textId="77777777" w:rsidR="007553DA" w:rsidRPr="007660EA" w:rsidRDefault="007553DA" w:rsidP="007553DA">
      <w:pPr>
        <w:numPr>
          <w:ilvl w:val="0"/>
          <w:numId w:val="88"/>
        </w:numPr>
        <w:pBdr>
          <w:top w:val="nil"/>
          <w:left w:val="nil"/>
          <w:bottom w:val="nil"/>
          <w:right w:val="nil"/>
          <w:between w:val="nil"/>
        </w:pBdr>
        <w:spacing w:after="0"/>
        <w:rPr>
          <w:rFonts w:eastAsia="Century Gothic"/>
          <w:color w:val="000000"/>
        </w:rPr>
      </w:pPr>
      <w:r w:rsidRPr="007660EA">
        <w:rPr>
          <w:rFonts w:eastAsia="Century Gothic"/>
          <w:color w:val="000000"/>
        </w:rPr>
        <w:t xml:space="preserve">Finalized activities related to this in their </w:t>
      </w:r>
      <w:proofErr w:type="gramStart"/>
      <w:r w:rsidRPr="007660EA">
        <w:rPr>
          <w:rFonts w:eastAsia="Century Gothic"/>
          <w:color w:val="000000"/>
        </w:rPr>
        <w:t>CAP;</w:t>
      </w:r>
      <w:proofErr w:type="gramEnd"/>
      <w:r w:rsidRPr="007660EA">
        <w:rPr>
          <w:rFonts w:eastAsia="Century Gothic"/>
          <w:color w:val="000000"/>
        </w:rPr>
        <w:t xml:space="preserve"> </w:t>
      </w:r>
    </w:p>
    <w:p w14:paraId="767E5F07" w14:textId="77777777" w:rsidR="007553DA" w:rsidRPr="007660EA" w:rsidRDefault="007553DA" w:rsidP="007553DA">
      <w:pPr>
        <w:numPr>
          <w:ilvl w:val="0"/>
          <w:numId w:val="88"/>
        </w:numPr>
        <w:pBdr>
          <w:top w:val="nil"/>
          <w:left w:val="nil"/>
          <w:bottom w:val="nil"/>
          <w:right w:val="nil"/>
          <w:between w:val="nil"/>
        </w:pBdr>
        <w:spacing w:after="0"/>
        <w:rPr>
          <w:rFonts w:eastAsia="Century Gothic"/>
          <w:color w:val="000000"/>
        </w:rPr>
      </w:pPr>
      <w:r w:rsidRPr="007660EA">
        <w:rPr>
          <w:rFonts w:eastAsia="Century Gothic"/>
        </w:rPr>
        <w:t xml:space="preserve">Improve their quality assurance plan as an agency; </w:t>
      </w:r>
      <w:r w:rsidRPr="007660EA">
        <w:rPr>
          <w:rFonts w:eastAsia="Century Gothic"/>
          <w:color w:val="000000"/>
        </w:rPr>
        <w:t xml:space="preserve">and </w:t>
      </w:r>
    </w:p>
    <w:p w14:paraId="69107EBC" w14:textId="77777777" w:rsidR="007553DA" w:rsidRPr="007660EA" w:rsidRDefault="007553DA" w:rsidP="007553DA">
      <w:pPr>
        <w:numPr>
          <w:ilvl w:val="0"/>
          <w:numId w:val="88"/>
        </w:numPr>
        <w:pBdr>
          <w:top w:val="nil"/>
          <w:left w:val="nil"/>
          <w:bottom w:val="nil"/>
          <w:right w:val="nil"/>
          <w:between w:val="nil"/>
        </w:pBdr>
        <w:spacing w:after="120"/>
        <w:rPr>
          <w:rFonts w:eastAsia="Century Gothic"/>
          <w:color w:val="000000"/>
        </w:rPr>
      </w:pPr>
      <w:r w:rsidRPr="007660EA">
        <w:rPr>
          <w:rFonts w:eastAsia="Century Gothic"/>
          <w:color w:val="000000"/>
        </w:rPr>
        <w:t>Trust and confidence in their data and understanding of continued challenges.</w:t>
      </w:r>
    </w:p>
    <w:p w14:paraId="38DAE16B" w14:textId="77777777" w:rsidR="007553DA" w:rsidRPr="007660EA" w:rsidRDefault="007553DA" w:rsidP="007553DA">
      <w:pPr>
        <w:spacing w:before="120" w:after="120"/>
        <w:rPr>
          <w:rFonts w:eastAsia="Century Gothic"/>
        </w:rPr>
      </w:pPr>
      <w:r w:rsidRPr="007660EA">
        <w:rPr>
          <w:rFonts w:eastAsia="Century Gothic"/>
        </w:rPr>
        <w:t>As a result, the impact on customer served has been:</w:t>
      </w:r>
    </w:p>
    <w:p w14:paraId="400687A9" w14:textId="77777777" w:rsidR="007553DA" w:rsidRPr="007660EA" w:rsidRDefault="007553DA" w:rsidP="007553DA">
      <w:pPr>
        <w:numPr>
          <w:ilvl w:val="0"/>
          <w:numId w:val="88"/>
        </w:numPr>
        <w:pBdr>
          <w:top w:val="nil"/>
          <w:left w:val="nil"/>
          <w:bottom w:val="nil"/>
          <w:right w:val="nil"/>
          <w:between w:val="nil"/>
        </w:pBdr>
        <w:spacing w:before="120" w:after="0"/>
        <w:rPr>
          <w:rFonts w:eastAsia="Century Gothic"/>
          <w:color w:val="000000"/>
        </w:rPr>
      </w:pPr>
      <w:r w:rsidRPr="007660EA">
        <w:rPr>
          <w:rFonts w:eastAsia="Century Gothic"/>
          <w:color w:val="000000"/>
        </w:rPr>
        <w:t>A clearer understanding of the functionality (pros and cons) of their current CMS (KMIS), the RSA-911 and WIOA Annual report requirements, as well as making data-informed decisions.</w:t>
      </w:r>
    </w:p>
    <w:p w14:paraId="558F244D" w14:textId="77777777" w:rsidR="007553DA" w:rsidRPr="007660EA" w:rsidRDefault="007553DA" w:rsidP="007553DA">
      <w:pPr>
        <w:numPr>
          <w:ilvl w:val="0"/>
          <w:numId w:val="88"/>
        </w:numPr>
        <w:pBdr>
          <w:top w:val="nil"/>
          <w:left w:val="nil"/>
          <w:bottom w:val="nil"/>
          <w:right w:val="nil"/>
          <w:between w:val="nil"/>
        </w:pBdr>
        <w:spacing w:after="0"/>
        <w:rPr>
          <w:rFonts w:eastAsia="Century Gothic"/>
          <w:color w:val="000000"/>
        </w:rPr>
      </w:pPr>
      <w:r w:rsidRPr="007660EA">
        <w:rPr>
          <w:rFonts w:eastAsia="Century Gothic"/>
          <w:color w:val="000000"/>
        </w:rPr>
        <w:t>Policy and training have improved in this area as well as data validation and internal controls at the administrative level.</w:t>
      </w:r>
    </w:p>
    <w:p w14:paraId="6F7089DE" w14:textId="77777777" w:rsidR="007553DA" w:rsidRPr="007660EA" w:rsidRDefault="007553DA" w:rsidP="007553DA">
      <w:pPr>
        <w:numPr>
          <w:ilvl w:val="0"/>
          <w:numId w:val="90"/>
        </w:numPr>
        <w:pBdr>
          <w:top w:val="nil"/>
          <w:left w:val="nil"/>
          <w:bottom w:val="nil"/>
          <w:right w:val="nil"/>
          <w:between w:val="nil"/>
        </w:pBdr>
        <w:spacing w:before="120" w:after="120"/>
        <w:rPr>
          <w:rFonts w:eastAsia="Century Gothic"/>
          <w:color w:val="000000"/>
        </w:rPr>
      </w:pPr>
      <w:r w:rsidRPr="007660EA">
        <w:rPr>
          <w:rFonts w:eastAsia="Century Gothic"/>
          <w:color w:val="000000"/>
        </w:rPr>
        <w:t xml:space="preserve">Agency is starting to move to program </w:t>
      </w:r>
      <w:proofErr w:type="gramStart"/>
      <w:r w:rsidRPr="007660EA">
        <w:rPr>
          <w:rFonts w:eastAsia="Century Gothic"/>
          <w:color w:val="000000"/>
        </w:rPr>
        <w:t>improvement</w:t>
      </w:r>
      <w:proofErr w:type="gramEnd"/>
    </w:p>
    <w:p w14:paraId="4B65F911" w14:textId="77777777" w:rsidR="007553DA" w:rsidRPr="007660EA" w:rsidRDefault="007553DA" w:rsidP="007553DA">
      <w:pPr>
        <w:pBdr>
          <w:top w:val="nil"/>
          <w:left w:val="nil"/>
          <w:bottom w:val="nil"/>
          <w:right w:val="nil"/>
          <w:between w:val="nil"/>
        </w:pBdr>
        <w:spacing w:before="120" w:after="120"/>
        <w:rPr>
          <w:rFonts w:eastAsia="Century Gothic"/>
        </w:rPr>
      </w:pPr>
      <w:r w:rsidRPr="007660EA">
        <w:rPr>
          <w:rFonts w:eastAsia="Century Gothic"/>
        </w:rPr>
        <w:t>Fiscal - To be determined once the fiscal activities are identified.</w:t>
      </w:r>
    </w:p>
    <w:p w14:paraId="2210DEEA" w14:textId="77777777" w:rsidR="007553DA" w:rsidRPr="007660EA" w:rsidRDefault="007553DA" w:rsidP="007553DA">
      <w:pPr>
        <w:pStyle w:val="Subtitle"/>
        <w:numPr>
          <w:ilvl w:val="0"/>
          <w:numId w:val="89"/>
        </w:numPr>
        <w:rPr>
          <w:rFonts w:ascii="Times New Roman" w:hAnsi="Times New Roman" w:cs="Times New Roman"/>
          <w:sz w:val="24"/>
          <w:szCs w:val="24"/>
        </w:rPr>
      </w:pPr>
      <w:r w:rsidRPr="007660EA">
        <w:rPr>
          <w:rFonts w:ascii="Times New Roman" w:hAnsi="Times New Roman" w:cs="Times New Roman"/>
          <w:sz w:val="24"/>
          <w:szCs w:val="24"/>
        </w:rPr>
        <w:t>What has worked well and what has been a challenge?</w:t>
      </w:r>
    </w:p>
    <w:p w14:paraId="7C447366" w14:textId="77777777" w:rsidR="007553DA" w:rsidRPr="007660EA" w:rsidRDefault="007553DA" w:rsidP="007553DA">
      <w:pPr>
        <w:spacing w:before="120" w:after="120"/>
        <w:rPr>
          <w:rFonts w:eastAsia="Century Gothic"/>
        </w:rPr>
      </w:pPr>
      <w:r w:rsidRPr="007660EA">
        <w:rPr>
          <w:rFonts w:eastAsia="Century Gothic"/>
          <w:i/>
          <w:color w:val="4472C4"/>
        </w:rPr>
        <w:t>[Are the successes and challenges unique to this agency, or useful lessons for others?  Have you/how have you begun to overcome/get past the challenges?]</w:t>
      </w:r>
    </w:p>
    <w:p w14:paraId="690BF954" w14:textId="77777777" w:rsidR="007553DA" w:rsidRPr="007660EA" w:rsidRDefault="007553DA" w:rsidP="007553DA">
      <w:pPr>
        <w:spacing w:before="120" w:after="120"/>
        <w:rPr>
          <w:rFonts w:eastAsia="Century Gothic"/>
        </w:rPr>
      </w:pPr>
      <w:r w:rsidRPr="007660EA">
        <w:rPr>
          <w:rFonts w:eastAsia="Century Gothic"/>
        </w:rPr>
        <w:t>While providing TA the following have been noted as promising practices:</w:t>
      </w:r>
    </w:p>
    <w:p w14:paraId="0B68ED4D" w14:textId="77777777" w:rsidR="007553DA" w:rsidRPr="007660EA" w:rsidRDefault="007553DA" w:rsidP="007553DA">
      <w:pPr>
        <w:numPr>
          <w:ilvl w:val="0"/>
          <w:numId w:val="88"/>
        </w:numPr>
        <w:pBdr>
          <w:top w:val="nil"/>
          <w:left w:val="nil"/>
          <w:bottom w:val="nil"/>
          <w:right w:val="nil"/>
          <w:between w:val="nil"/>
        </w:pBdr>
        <w:spacing w:before="120" w:after="120"/>
        <w:rPr>
          <w:rFonts w:eastAsia="Century Gothic"/>
          <w:color w:val="000000"/>
        </w:rPr>
      </w:pPr>
      <w:r w:rsidRPr="007660EA">
        <w:rPr>
          <w:rFonts w:eastAsia="Century Gothic"/>
          <w:color w:val="000000"/>
        </w:rPr>
        <w:t xml:space="preserve">The new administrative team has drastically improved the agencies functioning. The KS team has improved their data, knowledge, data literacy and continues to identify areas in need. </w:t>
      </w:r>
      <w:proofErr w:type="gramStart"/>
      <w:r w:rsidRPr="007660EA">
        <w:rPr>
          <w:rFonts w:eastAsia="Century Gothic"/>
          <w:color w:val="000000"/>
        </w:rPr>
        <w:t>In particular, KS</w:t>
      </w:r>
      <w:proofErr w:type="gramEnd"/>
      <w:r w:rsidRPr="007660EA">
        <w:rPr>
          <w:rFonts w:eastAsia="Century Gothic"/>
          <w:color w:val="000000"/>
        </w:rPr>
        <w:t xml:space="preserve"> has greatly improved their knowledge and understanding of the performance accountability system and the impact on the field, the agency, and the consumers.</w:t>
      </w:r>
    </w:p>
    <w:p w14:paraId="53645805" w14:textId="77777777" w:rsidR="007553DA" w:rsidRPr="007660EA" w:rsidRDefault="007553DA" w:rsidP="007553DA">
      <w:pPr>
        <w:numPr>
          <w:ilvl w:val="0"/>
          <w:numId w:val="88"/>
        </w:numPr>
        <w:pBdr>
          <w:top w:val="nil"/>
          <w:left w:val="nil"/>
          <w:bottom w:val="nil"/>
          <w:right w:val="nil"/>
          <w:between w:val="nil"/>
        </w:pBdr>
        <w:spacing w:before="120" w:after="120"/>
        <w:rPr>
          <w:rFonts w:eastAsia="Century Gothic"/>
        </w:rPr>
      </w:pPr>
      <w:r w:rsidRPr="007660EA">
        <w:rPr>
          <w:rFonts w:eastAsia="Century Gothic"/>
        </w:rPr>
        <w:t xml:space="preserve">Agency has made significant progress with updating policies and implementing the WIOA performance measures. Though this may not be reflected in their Title IV or state performance data, they are making incremental improvements overtime. </w:t>
      </w:r>
    </w:p>
    <w:p w14:paraId="4B91A8BC" w14:textId="77777777" w:rsidR="007553DA" w:rsidRPr="007660EA" w:rsidRDefault="007553DA" w:rsidP="007553DA">
      <w:pPr>
        <w:spacing w:before="120" w:after="120"/>
        <w:rPr>
          <w:rFonts w:eastAsia="Century Gothic"/>
        </w:rPr>
      </w:pPr>
      <w:r w:rsidRPr="007660EA">
        <w:rPr>
          <w:rFonts w:eastAsia="Century Gothic"/>
        </w:rPr>
        <w:t>In addition, the following have been noted a challenge:</w:t>
      </w:r>
    </w:p>
    <w:p w14:paraId="2E0303DF" w14:textId="77777777" w:rsidR="007553DA" w:rsidRPr="007660EA" w:rsidRDefault="007553DA" w:rsidP="007553DA">
      <w:pPr>
        <w:numPr>
          <w:ilvl w:val="0"/>
          <w:numId w:val="90"/>
        </w:numPr>
        <w:pBdr>
          <w:top w:val="nil"/>
          <w:left w:val="nil"/>
          <w:bottom w:val="nil"/>
          <w:right w:val="nil"/>
          <w:between w:val="nil"/>
        </w:pBdr>
        <w:spacing w:before="120" w:after="120"/>
        <w:rPr>
          <w:rFonts w:eastAsia="Century Gothic"/>
          <w:color w:val="000000"/>
        </w:rPr>
      </w:pPr>
      <w:r w:rsidRPr="007660EA">
        <w:rPr>
          <w:rFonts w:eastAsia="Century Gothic"/>
          <w:color w:val="000000"/>
        </w:rPr>
        <w:t>The agency is limited by the abilities of their antiquated case management system. The agency has had to concede on some areas of accuracy/compliance simply by lacking the tools. However, an RFP will go out soon and data mapping and other TA activities will increase their ability to choose and implement a new system.</w:t>
      </w:r>
    </w:p>
    <w:p w14:paraId="14FC463D" w14:textId="77777777" w:rsidR="00DE7457" w:rsidRDefault="00DE7457">
      <w:pPr>
        <w:rPr>
          <w:rFonts w:eastAsia="Century Gothic"/>
          <w:b/>
        </w:rPr>
      </w:pPr>
      <w:r>
        <w:br w:type="page"/>
      </w:r>
    </w:p>
    <w:p w14:paraId="44B8581B" w14:textId="2CA0196D" w:rsidR="007553DA" w:rsidRPr="007660EA" w:rsidRDefault="007553DA" w:rsidP="007553DA">
      <w:pPr>
        <w:pStyle w:val="Subtitle"/>
        <w:numPr>
          <w:ilvl w:val="0"/>
          <w:numId w:val="89"/>
        </w:numPr>
        <w:rPr>
          <w:rFonts w:ascii="Times New Roman" w:hAnsi="Times New Roman" w:cs="Times New Roman"/>
          <w:sz w:val="24"/>
          <w:szCs w:val="24"/>
        </w:rPr>
      </w:pPr>
      <w:r w:rsidRPr="007660EA">
        <w:rPr>
          <w:rFonts w:ascii="Times New Roman" w:hAnsi="Times New Roman" w:cs="Times New Roman"/>
          <w:sz w:val="24"/>
          <w:szCs w:val="24"/>
        </w:rPr>
        <w:lastRenderedPageBreak/>
        <w:t>Describe any work with other TA Centers and how that went or is going?</w:t>
      </w:r>
    </w:p>
    <w:p w14:paraId="6F18D255" w14:textId="77777777" w:rsidR="007553DA" w:rsidRPr="007660EA" w:rsidRDefault="007553DA" w:rsidP="007553DA">
      <w:pPr>
        <w:spacing w:before="120" w:after="120"/>
        <w:rPr>
          <w:rFonts w:eastAsia="Century Gothic"/>
        </w:rPr>
      </w:pPr>
      <w:r w:rsidRPr="007660EA">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2649EE82" w14:textId="77777777" w:rsidR="007553DA" w:rsidRPr="007660EA" w:rsidRDefault="007553DA" w:rsidP="007553DA">
      <w:pPr>
        <w:numPr>
          <w:ilvl w:val="0"/>
          <w:numId w:val="90"/>
        </w:numPr>
        <w:pBdr>
          <w:top w:val="nil"/>
          <w:left w:val="nil"/>
          <w:bottom w:val="nil"/>
          <w:right w:val="nil"/>
          <w:between w:val="nil"/>
        </w:pBdr>
        <w:spacing w:before="120" w:after="120"/>
        <w:rPr>
          <w:rFonts w:eastAsia="Century Gothic"/>
          <w:color w:val="000000"/>
        </w:rPr>
      </w:pPr>
      <w:r w:rsidRPr="007660EA">
        <w:rPr>
          <w:rFonts w:eastAsia="Century Gothic"/>
          <w:color w:val="000000"/>
        </w:rPr>
        <w:t xml:space="preserve">TA was provided to this agency in collaboration with </w:t>
      </w:r>
      <w:proofErr w:type="gramStart"/>
      <w:r w:rsidRPr="007660EA">
        <w:rPr>
          <w:rFonts w:eastAsia="Century Gothic"/>
          <w:color w:val="000000"/>
        </w:rPr>
        <w:t>NTACT:C.</w:t>
      </w:r>
      <w:proofErr w:type="gramEnd"/>
      <w:r w:rsidRPr="007660EA">
        <w:rPr>
          <w:rFonts w:eastAsia="Century Gothic"/>
          <w:color w:val="000000"/>
        </w:rPr>
        <w:t xml:space="preserve"> This joint effort has improved the accuracy of their SWD and Pre-ETS tracking and reporting, data analysis, and implementation of the NOI flexibilities.</w:t>
      </w:r>
    </w:p>
    <w:p w14:paraId="7D4FACCB" w14:textId="77777777" w:rsidR="007553DA" w:rsidRPr="007660EA" w:rsidRDefault="007553DA" w:rsidP="007553DA">
      <w:pPr>
        <w:pStyle w:val="Subtitle"/>
        <w:numPr>
          <w:ilvl w:val="0"/>
          <w:numId w:val="89"/>
        </w:numPr>
        <w:rPr>
          <w:rFonts w:ascii="Times New Roman" w:hAnsi="Times New Roman" w:cs="Times New Roman"/>
          <w:sz w:val="24"/>
          <w:szCs w:val="24"/>
        </w:rPr>
      </w:pPr>
      <w:proofErr w:type="gramStart"/>
      <w:r w:rsidRPr="007660EA">
        <w:rPr>
          <w:rFonts w:ascii="Times New Roman" w:hAnsi="Times New Roman" w:cs="Times New Roman"/>
          <w:sz w:val="24"/>
          <w:szCs w:val="24"/>
        </w:rPr>
        <w:t>Future plans</w:t>
      </w:r>
      <w:proofErr w:type="gramEnd"/>
      <w:r w:rsidRPr="007660EA">
        <w:rPr>
          <w:rFonts w:ascii="Times New Roman" w:hAnsi="Times New Roman" w:cs="Times New Roman"/>
          <w:sz w:val="24"/>
          <w:szCs w:val="24"/>
        </w:rPr>
        <w:t xml:space="preserve"> for the work?</w:t>
      </w:r>
    </w:p>
    <w:p w14:paraId="74A4D118" w14:textId="77777777" w:rsidR="007553DA" w:rsidRPr="007660EA" w:rsidRDefault="007553DA" w:rsidP="007553DA">
      <w:pPr>
        <w:spacing w:before="120" w:after="120"/>
        <w:rPr>
          <w:rFonts w:eastAsia="Century Gothic"/>
        </w:rPr>
      </w:pPr>
      <w:r w:rsidRPr="007660EA">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71F66E8A" w14:textId="77777777" w:rsidR="007553DA" w:rsidRPr="007660EA" w:rsidRDefault="007553DA" w:rsidP="007553DA">
      <w:pPr>
        <w:numPr>
          <w:ilvl w:val="0"/>
          <w:numId w:val="90"/>
        </w:numPr>
        <w:pBdr>
          <w:top w:val="nil"/>
          <w:left w:val="nil"/>
          <w:bottom w:val="nil"/>
          <w:right w:val="nil"/>
          <w:between w:val="nil"/>
        </w:pBdr>
        <w:spacing w:before="120" w:after="120"/>
        <w:rPr>
          <w:rFonts w:eastAsia="Century Gothic"/>
          <w:color w:val="000000"/>
        </w:rPr>
      </w:pPr>
      <w:r w:rsidRPr="007660EA">
        <w:rPr>
          <w:rFonts w:eastAsia="Century Gothic"/>
          <w:color w:val="000000"/>
        </w:rPr>
        <w:t>TA with this agency is complete or will continue through 2024 or until all ITAA activities are complete. The agency is embarking on post-exit, data validation, and other practices to strengthen their data informed decisions. Also, TA will be provided in the migration phase of implementing a new CMS.</w:t>
      </w:r>
    </w:p>
    <w:p w14:paraId="15FBA8D5" w14:textId="77777777" w:rsidR="007553DA" w:rsidRPr="007660EA" w:rsidRDefault="007553DA" w:rsidP="007553DA">
      <w:pPr>
        <w:numPr>
          <w:ilvl w:val="0"/>
          <w:numId w:val="90"/>
        </w:numPr>
        <w:pBdr>
          <w:top w:val="nil"/>
          <w:left w:val="nil"/>
          <w:bottom w:val="nil"/>
          <w:right w:val="nil"/>
          <w:between w:val="nil"/>
        </w:pBdr>
        <w:spacing w:before="120" w:after="120"/>
        <w:rPr>
          <w:rFonts w:eastAsia="Century Gothic"/>
        </w:rPr>
      </w:pPr>
      <w:r w:rsidRPr="007660EA">
        <w:rPr>
          <w:rFonts w:eastAsia="Century Gothic"/>
        </w:rPr>
        <w:t xml:space="preserve">Fiscal - Fiscal activities to be added will include (but not limited to) work with period of performance, development of a spending strategy to include use of the carryover period, and training around fiscal requirements for the case management system. </w:t>
      </w:r>
    </w:p>
    <w:p w14:paraId="400C722A" w14:textId="77777777" w:rsidR="007553DA" w:rsidRPr="007553DA" w:rsidRDefault="007553DA" w:rsidP="007553DA">
      <w:pPr>
        <w:rPr>
          <w:rFonts w:eastAsia="Century Gothic"/>
          <w:color w:val="000000"/>
        </w:rPr>
      </w:pPr>
      <w:r w:rsidRPr="007553DA">
        <w:rPr>
          <w:rFonts w:eastAsia="Century Gothic"/>
          <w:color w:val="000000"/>
        </w:rPr>
        <w:t>The work plan for Kansas Combined is embedded below. The file can be opened by right clicking on the picture, choosing object and then open:</w:t>
      </w:r>
    </w:p>
    <w:p w14:paraId="0994E516" w14:textId="7F67DDCC" w:rsidR="00AA18A2" w:rsidRDefault="00631EB9" w:rsidP="00AA18A2">
      <w:pPr>
        <w:spacing w:before="240"/>
      </w:pPr>
      <w:r>
        <w:object w:dxaOrig="16614" w:dyaOrig="6401" w14:anchorId="3FD09EAC">
          <v:shape id="_x0000_i1033" type="#_x0000_t75" alt="Kansas Combined Work Plan" style="width:322.5pt;height:180pt" o:ole="">
            <v:imagedata r:id="rId24" o:title=""/>
          </v:shape>
          <o:OLEObject Type="Embed" ProgID="Excel.Sheet.12" ShapeID="_x0000_i1033" DrawAspect="Content" ObjectID="_1766249157" r:id="rId25"/>
        </w:object>
      </w:r>
    </w:p>
    <w:p w14:paraId="6AD0D62F" w14:textId="77777777" w:rsidR="00A3249D" w:rsidRDefault="00A3249D" w:rsidP="00AA18A2">
      <w:pPr>
        <w:spacing w:before="240"/>
      </w:pPr>
    </w:p>
    <w:p w14:paraId="2496E630" w14:textId="77777777" w:rsidR="00DE7457" w:rsidRDefault="00DE7457">
      <w:pPr>
        <w:rPr>
          <w:b/>
        </w:rPr>
      </w:pPr>
      <w:r>
        <w:br w:type="page"/>
      </w:r>
    </w:p>
    <w:p w14:paraId="62E6979C" w14:textId="2D1F4B42" w:rsidR="00A3249D" w:rsidRDefault="00A3249D" w:rsidP="00A3249D">
      <w:pPr>
        <w:pStyle w:val="Heading3"/>
      </w:pPr>
      <w:bookmarkStart w:id="17" w:name="_Toc154742621"/>
      <w:r>
        <w:lastRenderedPageBreak/>
        <w:t>Kentucky Combined</w:t>
      </w:r>
      <w:bookmarkEnd w:id="17"/>
    </w:p>
    <w:p w14:paraId="4E25BB1E" w14:textId="77777777" w:rsidR="00A3249D" w:rsidRPr="0001299D" w:rsidRDefault="00A3249D" w:rsidP="00A3249D">
      <w:pPr>
        <w:widowControl w:val="0"/>
        <w:pBdr>
          <w:top w:val="nil"/>
          <w:left w:val="nil"/>
          <w:bottom w:val="nil"/>
          <w:right w:val="nil"/>
          <w:between w:val="nil"/>
        </w:pBdr>
        <w:spacing w:after="0" w:line="276" w:lineRule="auto"/>
        <w:rPr>
          <w:rFonts w:eastAsia="Century Gothic"/>
          <w:color w:val="000000"/>
        </w:rPr>
      </w:pP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A3249D" w:rsidRPr="0001299D" w14:paraId="4D673F64" w14:textId="77777777" w:rsidTr="00191038">
        <w:trPr>
          <w:jc w:val="center"/>
        </w:trPr>
        <w:tc>
          <w:tcPr>
            <w:tcW w:w="5035" w:type="dxa"/>
            <w:shd w:val="clear" w:color="auto" w:fill="D9D9D9"/>
            <w:vAlign w:val="center"/>
          </w:tcPr>
          <w:p w14:paraId="1888438B" w14:textId="77777777" w:rsidR="00A3249D" w:rsidRPr="0001299D" w:rsidRDefault="00A3249D" w:rsidP="00A3249D">
            <w:pPr>
              <w:numPr>
                <w:ilvl w:val="0"/>
                <w:numId w:val="91"/>
              </w:numPr>
              <w:pBdr>
                <w:top w:val="nil"/>
                <w:left w:val="nil"/>
                <w:bottom w:val="nil"/>
                <w:right w:val="nil"/>
                <w:between w:val="nil"/>
              </w:pBdr>
              <w:spacing w:before="120" w:after="120"/>
              <w:rPr>
                <w:rFonts w:eastAsia="Century Gothic"/>
                <w:b/>
                <w:color w:val="000000"/>
              </w:rPr>
            </w:pPr>
            <w:r w:rsidRPr="0001299D">
              <w:rPr>
                <w:rFonts w:eastAsia="Century Gothic"/>
                <w:b/>
                <w:color w:val="000000"/>
              </w:rPr>
              <w:t>Agency</w:t>
            </w:r>
          </w:p>
        </w:tc>
        <w:tc>
          <w:tcPr>
            <w:tcW w:w="5035" w:type="dxa"/>
            <w:shd w:val="clear" w:color="auto" w:fill="D9D9D9"/>
            <w:vAlign w:val="center"/>
          </w:tcPr>
          <w:p w14:paraId="3E93F693" w14:textId="77777777" w:rsidR="00A3249D" w:rsidRPr="0001299D" w:rsidRDefault="00A3249D" w:rsidP="00A3249D">
            <w:pPr>
              <w:numPr>
                <w:ilvl w:val="0"/>
                <w:numId w:val="91"/>
              </w:numPr>
              <w:pBdr>
                <w:top w:val="nil"/>
                <w:left w:val="nil"/>
                <w:bottom w:val="nil"/>
                <w:right w:val="nil"/>
                <w:between w:val="nil"/>
              </w:pBdr>
              <w:spacing w:before="120" w:after="120"/>
              <w:rPr>
                <w:rFonts w:eastAsia="Century Gothic"/>
                <w:b/>
                <w:color w:val="000000"/>
              </w:rPr>
            </w:pPr>
            <w:r w:rsidRPr="0001299D">
              <w:rPr>
                <w:rFonts w:eastAsia="Century Gothic"/>
                <w:b/>
                <w:color w:val="000000"/>
              </w:rPr>
              <w:t>VRTAC-QM Lead</w:t>
            </w:r>
          </w:p>
        </w:tc>
      </w:tr>
      <w:tr w:rsidR="00A3249D" w:rsidRPr="0001299D" w14:paraId="114C8838" w14:textId="77777777" w:rsidTr="00191038">
        <w:trPr>
          <w:jc w:val="center"/>
        </w:trPr>
        <w:tc>
          <w:tcPr>
            <w:tcW w:w="5035" w:type="dxa"/>
            <w:shd w:val="clear" w:color="auto" w:fill="auto"/>
            <w:vAlign w:val="center"/>
          </w:tcPr>
          <w:p w14:paraId="0CF7BEF1" w14:textId="77777777" w:rsidR="00A3249D" w:rsidRPr="0001299D" w:rsidRDefault="00A3249D" w:rsidP="00191038">
            <w:pPr>
              <w:pBdr>
                <w:top w:val="nil"/>
                <w:left w:val="nil"/>
                <w:bottom w:val="nil"/>
                <w:right w:val="nil"/>
                <w:between w:val="nil"/>
              </w:pBdr>
              <w:spacing w:before="120" w:after="120"/>
              <w:ind w:left="360"/>
              <w:rPr>
                <w:rFonts w:eastAsia="Century Gothic"/>
                <w:b/>
                <w:color w:val="000000"/>
              </w:rPr>
            </w:pPr>
            <w:r w:rsidRPr="0001299D">
              <w:rPr>
                <w:rFonts w:eastAsia="Century Gothic"/>
                <w:b/>
                <w:color w:val="000000"/>
              </w:rPr>
              <w:t xml:space="preserve">Kentucky Combined </w:t>
            </w:r>
          </w:p>
        </w:tc>
        <w:tc>
          <w:tcPr>
            <w:tcW w:w="5035" w:type="dxa"/>
            <w:shd w:val="clear" w:color="auto" w:fill="auto"/>
            <w:vAlign w:val="center"/>
          </w:tcPr>
          <w:p w14:paraId="1764CE56" w14:textId="77777777" w:rsidR="00A3249D" w:rsidRPr="0001299D" w:rsidRDefault="00A3249D" w:rsidP="00191038">
            <w:pPr>
              <w:spacing w:before="120" w:after="120"/>
              <w:rPr>
                <w:rFonts w:eastAsia="Century Gothic"/>
              </w:rPr>
            </w:pPr>
            <w:r w:rsidRPr="0001299D">
              <w:rPr>
                <w:rFonts w:eastAsia="Century Gothic"/>
              </w:rPr>
              <w:t>Allison Flanagan</w:t>
            </w:r>
          </w:p>
        </w:tc>
      </w:tr>
    </w:tbl>
    <w:p w14:paraId="4012910E" w14:textId="77777777" w:rsidR="00A3249D" w:rsidRPr="0001299D" w:rsidRDefault="00A3249D" w:rsidP="00A3249D">
      <w:pPr>
        <w:pStyle w:val="Subtitle"/>
        <w:numPr>
          <w:ilvl w:val="0"/>
          <w:numId w:val="91"/>
        </w:numPr>
        <w:rPr>
          <w:rFonts w:ascii="Times New Roman" w:hAnsi="Times New Roman" w:cs="Times New Roman"/>
          <w:sz w:val="24"/>
          <w:szCs w:val="24"/>
        </w:rPr>
      </w:pPr>
      <w:r w:rsidRPr="0001299D">
        <w:rPr>
          <w:rFonts w:ascii="Times New Roman" w:hAnsi="Times New Roman" w:cs="Times New Roman"/>
          <w:sz w:val="24"/>
          <w:szCs w:val="24"/>
        </w:rPr>
        <w:t>What led to the request for TA?</w:t>
      </w:r>
    </w:p>
    <w:p w14:paraId="23538F38" w14:textId="77777777" w:rsidR="00A3249D" w:rsidRPr="0001299D" w:rsidRDefault="00A3249D" w:rsidP="00A3249D">
      <w:pPr>
        <w:spacing w:before="120" w:after="120"/>
        <w:rPr>
          <w:rFonts w:eastAsia="Century Gothic"/>
          <w:i/>
          <w:color w:val="4472C4"/>
        </w:rPr>
      </w:pPr>
      <w:r w:rsidRPr="0001299D">
        <w:rPr>
          <w:rFonts w:eastAsia="Century Gothic"/>
          <w:i/>
          <w:color w:val="4472C4"/>
        </w:rPr>
        <w:t>[How did the agency come to QM – directly, through referral by…, what did the agency identify as their priority needs and why?]</w:t>
      </w:r>
    </w:p>
    <w:p w14:paraId="57AA159C" w14:textId="77777777" w:rsidR="00A3249D" w:rsidRPr="0001299D" w:rsidRDefault="00A3249D" w:rsidP="00A3249D">
      <w:pPr>
        <w:widowControl w:val="0"/>
        <w:spacing w:line="240" w:lineRule="auto"/>
        <w:rPr>
          <w:rFonts w:eastAsia="Century Gothic"/>
          <w:color w:val="0000FF"/>
        </w:rPr>
      </w:pPr>
      <w:r w:rsidRPr="0001299D">
        <w:rPr>
          <w:rFonts w:eastAsia="Century Gothic"/>
          <w:color w:val="0000FF"/>
        </w:rPr>
        <w:t xml:space="preserve">For fiscal TA - Kentucky-C reached out to VRTAC-QM in January 2022 following their RSA monitoring in 2021 for fiscal TA specific to centralized fiscal management at the DSA. </w:t>
      </w:r>
    </w:p>
    <w:p w14:paraId="330BD957" w14:textId="77777777" w:rsidR="00A3249D" w:rsidRPr="0001299D" w:rsidRDefault="00A3249D" w:rsidP="00A3249D">
      <w:pPr>
        <w:widowControl w:val="0"/>
        <w:spacing w:line="240" w:lineRule="auto"/>
        <w:rPr>
          <w:rFonts w:eastAsia="Century Gothic"/>
          <w:color w:val="C00000"/>
        </w:rPr>
      </w:pPr>
      <w:r w:rsidRPr="0001299D">
        <w:rPr>
          <w:rFonts w:eastAsia="Century Gothic"/>
        </w:rPr>
        <w:t xml:space="preserve">For program and performance TA - The agency requested intensive technical assistance </w:t>
      </w:r>
      <w:proofErr w:type="gramStart"/>
      <w:r w:rsidRPr="0001299D">
        <w:rPr>
          <w:rFonts w:eastAsia="Century Gothic"/>
        </w:rPr>
        <w:t>as a result of</w:t>
      </w:r>
      <w:proofErr w:type="gramEnd"/>
      <w:r w:rsidRPr="0001299D">
        <w:rPr>
          <w:rFonts w:eastAsia="Century Gothic"/>
        </w:rPr>
        <w:t>:</w:t>
      </w:r>
    </w:p>
    <w:p w14:paraId="689DA603" w14:textId="77777777" w:rsidR="00A3249D" w:rsidRPr="0001299D" w:rsidRDefault="00A3249D" w:rsidP="00A3249D">
      <w:pPr>
        <w:numPr>
          <w:ilvl w:val="0"/>
          <w:numId w:val="98"/>
        </w:numPr>
        <w:spacing w:before="120" w:after="0"/>
        <w:rPr>
          <w:rFonts w:eastAsia="Century Gothic"/>
        </w:rPr>
      </w:pPr>
      <w:r w:rsidRPr="0001299D">
        <w:rPr>
          <w:rFonts w:eastAsia="Century Gothic"/>
        </w:rPr>
        <w:t>Findings and/or recommendations resulting from the 2021 RSA 107 Monitoring</w:t>
      </w:r>
    </w:p>
    <w:p w14:paraId="02F69EE7" w14:textId="77777777" w:rsidR="00A3249D" w:rsidRPr="0001299D" w:rsidRDefault="00A3249D" w:rsidP="00A3249D">
      <w:pPr>
        <w:numPr>
          <w:ilvl w:val="1"/>
          <w:numId w:val="98"/>
        </w:numPr>
        <w:spacing w:after="0"/>
        <w:rPr>
          <w:rFonts w:eastAsia="Century Gothic"/>
        </w:rPr>
      </w:pPr>
      <w:r w:rsidRPr="0001299D">
        <w:rPr>
          <w:rFonts w:eastAsia="Century Gothic"/>
        </w:rPr>
        <w:t xml:space="preserve">Specific areas (4) requested by the agency include: </w:t>
      </w:r>
    </w:p>
    <w:p w14:paraId="4A3AC747" w14:textId="77777777" w:rsidR="00A3249D" w:rsidRPr="0001299D" w:rsidRDefault="00A3249D" w:rsidP="00A3249D">
      <w:pPr>
        <w:numPr>
          <w:ilvl w:val="2"/>
          <w:numId w:val="98"/>
        </w:numPr>
        <w:spacing w:after="0"/>
        <w:rPr>
          <w:rFonts w:eastAsia="Century Gothic"/>
        </w:rPr>
      </w:pPr>
      <w:r w:rsidRPr="0001299D">
        <w:rPr>
          <w:rFonts w:eastAsia="Century Gothic"/>
        </w:rPr>
        <w:t>Implementation of new CMS.</w:t>
      </w:r>
    </w:p>
    <w:p w14:paraId="4BFBD3F3" w14:textId="77777777" w:rsidR="00A3249D" w:rsidRPr="0001299D" w:rsidRDefault="00A3249D" w:rsidP="00A3249D">
      <w:pPr>
        <w:numPr>
          <w:ilvl w:val="2"/>
          <w:numId w:val="98"/>
        </w:numPr>
        <w:spacing w:after="0"/>
        <w:rPr>
          <w:rFonts w:eastAsia="Century Gothic"/>
        </w:rPr>
      </w:pPr>
      <w:r w:rsidRPr="0001299D">
        <w:rPr>
          <w:rFonts w:eastAsia="Century Gothic"/>
        </w:rPr>
        <w:t>Utilization of data for program improvement and analysis.</w:t>
      </w:r>
    </w:p>
    <w:p w14:paraId="16FEE400" w14:textId="77777777" w:rsidR="00A3249D" w:rsidRPr="0001299D" w:rsidRDefault="00A3249D" w:rsidP="00A3249D">
      <w:pPr>
        <w:numPr>
          <w:ilvl w:val="2"/>
          <w:numId w:val="98"/>
        </w:numPr>
        <w:spacing w:after="0"/>
        <w:rPr>
          <w:rFonts w:eastAsia="Century Gothic"/>
        </w:rPr>
      </w:pPr>
      <w:r w:rsidRPr="0001299D">
        <w:rPr>
          <w:rFonts w:eastAsia="Century Gothic"/>
        </w:rPr>
        <w:t>Development and implementation of a program evaluation plan.</w:t>
      </w:r>
    </w:p>
    <w:p w14:paraId="4B7D9BDB" w14:textId="77777777" w:rsidR="00A3249D" w:rsidRPr="0001299D" w:rsidRDefault="00A3249D" w:rsidP="00A3249D">
      <w:pPr>
        <w:numPr>
          <w:ilvl w:val="2"/>
          <w:numId w:val="98"/>
        </w:numPr>
        <w:spacing w:after="0"/>
        <w:rPr>
          <w:rFonts w:eastAsia="Century Gothic"/>
        </w:rPr>
      </w:pPr>
      <w:r w:rsidRPr="0001299D">
        <w:rPr>
          <w:rFonts w:eastAsia="Century Gothic"/>
        </w:rPr>
        <w:t>Program services policy, procedures and internal controls review and development.</w:t>
      </w:r>
    </w:p>
    <w:p w14:paraId="2CD101D1" w14:textId="77777777" w:rsidR="00A3249D" w:rsidRPr="0001299D" w:rsidRDefault="00A3249D" w:rsidP="00A3249D">
      <w:pPr>
        <w:pStyle w:val="Subtitle"/>
        <w:numPr>
          <w:ilvl w:val="0"/>
          <w:numId w:val="91"/>
        </w:numPr>
        <w:rPr>
          <w:rFonts w:ascii="Times New Roman" w:hAnsi="Times New Roman" w:cs="Times New Roman"/>
          <w:sz w:val="24"/>
          <w:szCs w:val="24"/>
        </w:rPr>
      </w:pPr>
      <w:r w:rsidRPr="0001299D">
        <w:rPr>
          <w:rFonts w:ascii="Times New Roman" w:hAnsi="Times New Roman" w:cs="Times New Roman"/>
          <w:sz w:val="24"/>
          <w:szCs w:val="24"/>
        </w:rPr>
        <w:t xml:space="preserve">What activities did you do, or </w:t>
      </w:r>
      <w:r w:rsidRPr="0001299D">
        <w:rPr>
          <w:rFonts w:ascii="Times New Roman" w:hAnsi="Times New Roman" w:cs="Times New Roman"/>
          <w:sz w:val="24"/>
          <w:szCs w:val="24"/>
          <w:shd w:val="clear" w:color="auto" w:fill="D9D9D9"/>
        </w:rPr>
        <w:t>are</w:t>
      </w:r>
      <w:r w:rsidRPr="0001299D">
        <w:rPr>
          <w:rFonts w:ascii="Times New Roman" w:hAnsi="Times New Roman" w:cs="Times New Roman"/>
          <w:sz w:val="24"/>
          <w:szCs w:val="24"/>
        </w:rPr>
        <w:t xml:space="preserve"> you doing?</w:t>
      </w:r>
    </w:p>
    <w:p w14:paraId="693F7FEC" w14:textId="77777777" w:rsidR="00A3249D" w:rsidRPr="0001299D" w:rsidRDefault="00A3249D" w:rsidP="00A3249D">
      <w:pPr>
        <w:spacing w:before="120" w:after="120"/>
        <w:rPr>
          <w:rFonts w:eastAsia="Century Gothic"/>
          <w:i/>
          <w:color w:val="4472C4"/>
        </w:rPr>
      </w:pPr>
      <w:r w:rsidRPr="0001299D">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441B6823" w14:textId="77777777" w:rsidR="00A3249D" w:rsidRPr="0001299D" w:rsidRDefault="00A3249D" w:rsidP="00A3249D">
      <w:pPr>
        <w:widowControl w:val="0"/>
        <w:numPr>
          <w:ilvl w:val="0"/>
          <w:numId w:val="93"/>
        </w:numPr>
        <w:pBdr>
          <w:top w:val="nil"/>
          <w:left w:val="nil"/>
          <w:bottom w:val="nil"/>
          <w:right w:val="nil"/>
          <w:between w:val="nil"/>
        </w:pBdr>
        <w:spacing w:after="0" w:line="240" w:lineRule="auto"/>
        <w:rPr>
          <w:rFonts w:eastAsia="Century Gothic"/>
          <w:color w:val="000000"/>
        </w:rPr>
      </w:pPr>
      <w:r w:rsidRPr="0001299D">
        <w:rPr>
          <w:rFonts w:eastAsia="Century Gothic"/>
          <w:color w:val="000000"/>
        </w:rPr>
        <w:t xml:space="preserve">For fiscal - During this reporting </w:t>
      </w:r>
      <w:r w:rsidRPr="0001299D">
        <w:rPr>
          <w:rFonts w:eastAsia="Century Gothic"/>
        </w:rPr>
        <w:t xml:space="preserve">period, the VRTAC-QM supported KY-C with 35 Intensive and Targeted activities combined.  </w:t>
      </w:r>
      <w:r w:rsidRPr="0001299D">
        <w:rPr>
          <w:rFonts w:eastAsia="Century Gothic"/>
          <w:color w:val="000000"/>
        </w:rPr>
        <w:t>The topics included period of performance and when an obligation is made as well as match, leave allocation, and CMS recommendations for new conversion.  In addition, monthly ITAA check-ins occurred with leadership for ongoing progress updates.</w:t>
      </w:r>
    </w:p>
    <w:p w14:paraId="6A76D3AA" w14:textId="77777777" w:rsidR="00A3249D" w:rsidRPr="0001299D" w:rsidRDefault="00A3249D" w:rsidP="00A3249D">
      <w:pPr>
        <w:pBdr>
          <w:top w:val="nil"/>
          <w:left w:val="nil"/>
          <w:bottom w:val="nil"/>
          <w:right w:val="nil"/>
          <w:between w:val="nil"/>
        </w:pBdr>
        <w:spacing w:after="120"/>
        <w:rPr>
          <w:rFonts w:eastAsia="Century Gothic"/>
          <w:color w:val="000000"/>
        </w:rPr>
      </w:pPr>
    </w:p>
    <w:p w14:paraId="6BA30F80" w14:textId="77777777" w:rsidR="00A3249D" w:rsidRPr="0001299D" w:rsidRDefault="00A3249D" w:rsidP="00A3249D">
      <w:pPr>
        <w:numPr>
          <w:ilvl w:val="0"/>
          <w:numId w:val="93"/>
        </w:numPr>
        <w:pBdr>
          <w:top w:val="nil"/>
          <w:left w:val="nil"/>
          <w:bottom w:val="nil"/>
          <w:right w:val="nil"/>
          <w:between w:val="nil"/>
        </w:pBdr>
        <w:spacing w:after="0"/>
        <w:rPr>
          <w:rFonts w:eastAsia="Century Gothic"/>
          <w:color w:val="000000"/>
        </w:rPr>
      </w:pPr>
      <w:r w:rsidRPr="0001299D">
        <w:rPr>
          <w:rFonts w:eastAsia="Century Gothic"/>
          <w:color w:val="000000"/>
        </w:rPr>
        <w:t>For program and performance – Engagement with the agency has been through recurring scheduled (Zoom) meetings and various ad hoc engagements via Zoom, emails, and phone calls. Additionally, a site visit was held at the Perkins and McDowell Centers to complete the following:</w:t>
      </w:r>
    </w:p>
    <w:p w14:paraId="69968D2B" w14:textId="77777777" w:rsidR="00A3249D" w:rsidRPr="0001299D" w:rsidRDefault="00A3249D" w:rsidP="00A3249D">
      <w:pPr>
        <w:numPr>
          <w:ilvl w:val="1"/>
          <w:numId w:val="93"/>
        </w:numPr>
        <w:pBdr>
          <w:top w:val="nil"/>
          <w:left w:val="nil"/>
          <w:bottom w:val="nil"/>
          <w:right w:val="nil"/>
          <w:between w:val="nil"/>
        </w:pBdr>
        <w:spacing w:after="0"/>
        <w:rPr>
          <w:rFonts w:eastAsia="Century Gothic"/>
          <w:color w:val="000000"/>
        </w:rPr>
      </w:pPr>
      <w:r w:rsidRPr="0001299D">
        <w:rPr>
          <w:rFonts w:eastAsia="Century Gothic"/>
          <w:color w:val="000000"/>
        </w:rPr>
        <w:t>Performance Accountability training for leadership/staff.</w:t>
      </w:r>
    </w:p>
    <w:p w14:paraId="4FB2AB92" w14:textId="77777777" w:rsidR="00A3249D" w:rsidRPr="0001299D" w:rsidRDefault="00A3249D" w:rsidP="00A3249D">
      <w:pPr>
        <w:numPr>
          <w:ilvl w:val="1"/>
          <w:numId w:val="93"/>
        </w:numPr>
        <w:pBdr>
          <w:top w:val="nil"/>
          <w:left w:val="nil"/>
          <w:bottom w:val="nil"/>
          <w:right w:val="nil"/>
          <w:between w:val="nil"/>
        </w:pBdr>
        <w:spacing w:after="120"/>
        <w:rPr>
          <w:rFonts w:eastAsia="Century Gothic"/>
          <w:color w:val="000000"/>
        </w:rPr>
      </w:pPr>
      <w:r w:rsidRPr="0001299D">
        <w:rPr>
          <w:rFonts w:eastAsia="Century Gothic"/>
          <w:color w:val="000000"/>
        </w:rPr>
        <w:t>Assist in analyzing data for WIOA performance indicators, focusing on credentials and skills gains, while aiding leadership in program improvement and data-driven decision-making strategies.</w:t>
      </w:r>
    </w:p>
    <w:p w14:paraId="146CF109" w14:textId="77777777" w:rsidR="00A3249D" w:rsidRPr="0001299D" w:rsidRDefault="00A3249D" w:rsidP="00A3249D">
      <w:pPr>
        <w:rPr>
          <w:rFonts w:eastAsia="Century Gothic"/>
          <w:color w:val="000000"/>
        </w:rPr>
      </w:pPr>
    </w:p>
    <w:p w14:paraId="32679673" w14:textId="77777777" w:rsidR="00A3249D" w:rsidRPr="0001299D" w:rsidRDefault="00A3249D" w:rsidP="00A3249D">
      <w:pPr>
        <w:pBdr>
          <w:top w:val="nil"/>
          <w:left w:val="nil"/>
          <w:bottom w:val="nil"/>
          <w:right w:val="nil"/>
          <w:between w:val="nil"/>
        </w:pBdr>
        <w:spacing w:after="120"/>
        <w:ind w:left="720"/>
        <w:rPr>
          <w:rFonts w:eastAsia="Century Gothic"/>
          <w:color w:val="000000"/>
        </w:rPr>
      </w:pPr>
      <w:r w:rsidRPr="0001299D">
        <w:rPr>
          <w:rFonts w:eastAsia="Century Gothic"/>
          <w:color w:val="000000"/>
        </w:rPr>
        <w:t>The agency’s ITAA identified seven technical assistance (TA) activities targeting program and performance areas. The TA activities and progress (% complete) are listed below:</w:t>
      </w:r>
    </w:p>
    <w:p w14:paraId="4B038BC0" w14:textId="77777777" w:rsidR="00A3249D" w:rsidRPr="0001299D" w:rsidRDefault="00A3249D" w:rsidP="00A3249D">
      <w:pPr>
        <w:numPr>
          <w:ilvl w:val="0"/>
          <w:numId w:val="95"/>
        </w:numPr>
        <w:pBdr>
          <w:top w:val="nil"/>
          <w:left w:val="nil"/>
          <w:bottom w:val="nil"/>
          <w:right w:val="nil"/>
          <w:between w:val="nil"/>
        </w:pBdr>
        <w:spacing w:after="0"/>
        <w:rPr>
          <w:rFonts w:eastAsia="Century Gothic"/>
          <w:color w:val="000000"/>
        </w:rPr>
      </w:pPr>
      <w:r w:rsidRPr="0001299D">
        <w:rPr>
          <w:rFonts w:eastAsia="Century Gothic"/>
          <w:color w:val="000000"/>
        </w:rPr>
        <w:t>2.2 Assist with CMS conversion – 0% (on hold at agency’s request due to delays)</w:t>
      </w:r>
    </w:p>
    <w:p w14:paraId="621513A6" w14:textId="77777777" w:rsidR="00A3249D" w:rsidRPr="0001299D" w:rsidRDefault="00A3249D" w:rsidP="00A3249D">
      <w:pPr>
        <w:numPr>
          <w:ilvl w:val="0"/>
          <w:numId w:val="95"/>
        </w:numPr>
        <w:pBdr>
          <w:top w:val="nil"/>
          <w:left w:val="nil"/>
          <w:bottom w:val="nil"/>
          <w:right w:val="nil"/>
          <w:between w:val="nil"/>
        </w:pBdr>
        <w:spacing w:after="0"/>
        <w:rPr>
          <w:rFonts w:eastAsia="Century Gothic"/>
          <w:color w:val="000000"/>
        </w:rPr>
      </w:pPr>
      <w:r w:rsidRPr="0001299D">
        <w:rPr>
          <w:rFonts w:eastAsia="Century Gothic"/>
          <w:color w:val="000000"/>
        </w:rPr>
        <w:t>2.4 Revise policies/procedures to align with WIOA performance accountability requirements – 75%</w:t>
      </w:r>
    </w:p>
    <w:p w14:paraId="5D9FAB68" w14:textId="77777777" w:rsidR="00A3249D" w:rsidRPr="0001299D" w:rsidRDefault="00A3249D" w:rsidP="00A3249D">
      <w:pPr>
        <w:numPr>
          <w:ilvl w:val="0"/>
          <w:numId w:val="95"/>
        </w:numPr>
        <w:pBdr>
          <w:top w:val="nil"/>
          <w:left w:val="nil"/>
          <w:bottom w:val="nil"/>
          <w:right w:val="nil"/>
          <w:between w:val="nil"/>
        </w:pBdr>
        <w:spacing w:after="0"/>
        <w:rPr>
          <w:rFonts w:eastAsia="Century Gothic"/>
          <w:color w:val="000000"/>
        </w:rPr>
      </w:pPr>
      <w:r w:rsidRPr="0001299D">
        <w:rPr>
          <w:rFonts w:eastAsia="Century Gothic"/>
          <w:color w:val="000000"/>
        </w:rPr>
        <w:t>2.6 WIOA performance accountability training – 100%</w:t>
      </w:r>
    </w:p>
    <w:p w14:paraId="517FA865" w14:textId="77777777" w:rsidR="00A3249D" w:rsidRPr="0001299D" w:rsidRDefault="00A3249D" w:rsidP="00A3249D">
      <w:pPr>
        <w:numPr>
          <w:ilvl w:val="0"/>
          <w:numId w:val="95"/>
        </w:numPr>
        <w:pBdr>
          <w:top w:val="nil"/>
          <w:left w:val="nil"/>
          <w:bottom w:val="nil"/>
          <w:right w:val="nil"/>
          <w:between w:val="nil"/>
        </w:pBdr>
        <w:spacing w:after="0"/>
        <w:rPr>
          <w:rFonts w:eastAsia="Century Gothic"/>
          <w:color w:val="000000"/>
        </w:rPr>
      </w:pPr>
      <w:r w:rsidRPr="0001299D">
        <w:rPr>
          <w:rFonts w:eastAsia="Century Gothic"/>
          <w:color w:val="000000"/>
        </w:rPr>
        <w:t xml:space="preserve">2.7 Track &amp; report WIOA performance specific to Perkins &amp; McDowell </w:t>
      </w:r>
      <w:proofErr w:type="spellStart"/>
      <w:r w:rsidRPr="0001299D">
        <w:rPr>
          <w:rFonts w:eastAsia="Century Gothic"/>
          <w:color w:val="000000"/>
        </w:rPr>
        <w:t>Ctrs</w:t>
      </w:r>
      <w:proofErr w:type="spellEnd"/>
      <w:r w:rsidRPr="0001299D">
        <w:rPr>
          <w:rFonts w:eastAsia="Century Gothic"/>
          <w:color w:val="000000"/>
        </w:rPr>
        <w:t>. w/focus on CA/MSG – 25%</w:t>
      </w:r>
    </w:p>
    <w:p w14:paraId="296C0EF2" w14:textId="77777777" w:rsidR="00A3249D" w:rsidRPr="0001299D" w:rsidRDefault="00A3249D" w:rsidP="00A3249D">
      <w:pPr>
        <w:numPr>
          <w:ilvl w:val="0"/>
          <w:numId w:val="95"/>
        </w:numPr>
        <w:pBdr>
          <w:top w:val="nil"/>
          <w:left w:val="nil"/>
          <w:bottom w:val="nil"/>
          <w:right w:val="nil"/>
          <w:between w:val="nil"/>
        </w:pBdr>
        <w:spacing w:after="0"/>
        <w:rPr>
          <w:rFonts w:eastAsia="Century Gothic"/>
          <w:color w:val="000000"/>
        </w:rPr>
      </w:pPr>
      <w:r w:rsidRPr="0001299D">
        <w:rPr>
          <w:rFonts w:eastAsia="Century Gothic"/>
          <w:color w:val="000000"/>
        </w:rPr>
        <w:t xml:space="preserve">2.8 Program improvement plan for training leading to CA/MSG at Perkins &amp; McDowell </w:t>
      </w:r>
      <w:proofErr w:type="spellStart"/>
      <w:r w:rsidRPr="0001299D">
        <w:rPr>
          <w:rFonts w:eastAsia="Century Gothic"/>
          <w:color w:val="000000"/>
        </w:rPr>
        <w:t>Ctrs</w:t>
      </w:r>
      <w:proofErr w:type="spellEnd"/>
      <w:r w:rsidRPr="0001299D">
        <w:rPr>
          <w:rFonts w:eastAsia="Century Gothic"/>
          <w:color w:val="000000"/>
        </w:rPr>
        <w:t>. – 25%</w:t>
      </w:r>
    </w:p>
    <w:p w14:paraId="3186351A" w14:textId="77777777" w:rsidR="00A3249D" w:rsidRPr="0001299D" w:rsidRDefault="00A3249D" w:rsidP="00A3249D">
      <w:pPr>
        <w:numPr>
          <w:ilvl w:val="0"/>
          <w:numId w:val="95"/>
        </w:numPr>
        <w:pBdr>
          <w:top w:val="nil"/>
          <w:left w:val="nil"/>
          <w:bottom w:val="nil"/>
          <w:right w:val="nil"/>
          <w:between w:val="nil"/>
        </w:pBdr>
        <w:spacing w:after="0"/>
        <w:rPr>
          <w:rFonts w:eastAsia="Century Gothic"/>
          <w:color w:val="000000"/>
        </w:rPr>
      </w:pPr>
      <w:r w:rsidRPr="0001299D">
        <w:rPr>
          <w:rFonts w:eastAsia="Century Gothic"/>
          <w:color w:val="000000"/>
        </w:rPr>
        <w:t xml:space="preserve">2.9 Strategies for data analysis/decision making Perkins &amp; McDowell </w:t>
      </w:r>
      <w:proofErr w:type="spellStart"/>
      <w:r w:rsidRPr="0001299D">
        <w:rPr>
          <w:rFonts w:eastAsia="Century Gothic"/>
          <w:color w:val="000000"/>
        </w:rPr>
        <w:t>Ctrs</w:t>
      </w:r>
      <w:proofErr w:type="spellEnd"/>
      <w:r w:rsidRPr="0001299D">
        <w:rPr>
          <w:rFonts w:eastAsia="Century Gothic"/>
          <w:color w:val="000000"/>
        </w:rPr>
        <w:t>. – 25%</w:t>
      </w:r>
    </w:p>
    <w:p w14:paraId="04B00276" w14:textId="77777777" w:rsidR="00A3249D" w:rsidRPr="0001299D" w:rsidRDefault="00A3249D" w:rsidP="00A3249D">
      <w:pPr>
        <w:numPr>
          <w:ilvl w:val="0"/>
          <w:numId w:val="95"/>
        </w:numPr>
        <w:pBdr>
          <w:top w:val="nil"/>
          <w:left w:val="nil"/>
          <w:bottom w:val="nil"/>
          <w:right w:val="nil"/>
          <w:between w:val="nil"/>
        </w:pBdr>
        <w:spacing w:after="120"/>
        <w:rPr>
          <w:rFonts w:eastAsia="Century Gothic"/>
          <w:color w:val="000000"/>
        </w:rPr>
      </w:pPr>
      <w:r w:rsidRPr="0001299D">
        <w:rPr>
          <w:rFonts w:eastAsia="Century Gothic"/>
          <w:color w:val="000000"/>
        </w:rPr>
        <w:t>2.10 Develop/review program services internal controls – 75%</w:t>
      </w:r>
    </w:p>
    <w:p w14:paraId="6F5B1E70" w14:textId="77777777" w:rsidR="00A3249D" w:rsidRPr="0001299D" w:rsidRDefault="00A3249D" w:rsidP="00A3249D">
      <w:pPr>
        <w:pBdr>
          <w:top w:val="nil"/>
          <w:left w:val="nil"/>
          <w:bottom w:val="nil"/>
          <w:right w:val="nil"/>
          <w:between w:val="nil"/>
        </w:pBdr>
        <w:spacing w:after="120"/>
        <w:ind w:left="720"/>
        <w:rPr>
          <w:rFonts w:eastAsia="Century Gothic"/>
          <w:color w:val="000000"/>
        </w:rPr>
      </w:pPr>
    </w:p>
    <w:p w14:paraId="15ABAA06" w14:textId="77777777" w:rsidR="00A3249D" w:rsidRPr="0001299D" w:rsidRDefault="00A3249D" w:rsidP="00A3249D">
      <w:pPr>
        <w:pStyle w:val="Subtitle"/>
        <w:numPr>
          <w:ilvl w:val="0"/>
          <w:numId w:val="91"/>
        </w:numPr>
        <w:rPr>
          <w:rFonts w:ascii="Times New Roman" w:hAnsi="Times New Roman" w:cs="Times New Roman"/>
          <w:sz w:val="24"/>
          <w:szCs w:val="24"/>
        </w:rPr>
      </w:pPr>
      <w:r w:rsidRPr="0001299D">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75A65B0E" w14:textId="77777777" w:rsidR="00A3249D" w:rsidRPr="0001299D" w:rsidRDefault="00A3249D" w:rsidP="00A3249D">
      <w:pPr>
        <w:spacing w:before="120" w:after="120"/>
        <w:rPr>
          <w:rFonts w:eastAsia="Century Gothic"/>
        </w:rPr>
      </w:pPr>
      <w:r w:rsidRPr="0001299D">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0A000EBE" w14:textId="77777777" w:rsidR="00A3249D" w:rsidRPr="0001299D" w:rsidRDefault="00A3249D" w:rsidP="00A3249D">
      <w:pPr>
        <w:widowControl w:val="0"/>
        <w:spacing w:after="0" w:line="240" w:lineRule="auto"/>
        <w:rPr>
          <w:rFonts w:eastAsia="Century Gothic"/>
        </w:rPr>
      </w:pPr>
      <w:r w:rsidRPr="0001299D">
        <w:rPr>
          <w:rFonts w:eastAsia="Century Gothic"/>
        </w:rPr>
        <w:t xml:space="preserve">For fiscal - To ensure the agency is operating with up-to-date policies and procedures that are reflective of Federal regulatory requirements and written in a spirit that is focused on achieving CIE for customers.  Also, to develop written fiscal policies/procedures/internal controls that will ensure continuity of completion of critical grants management functions as staff come and go by having thorough written documentation that can be used by any new person coming in the door.  By having the foundational fiscal knowledge and understanding the DVR leadership is better able to evaluate service delivery opportunities and efficiencies. Additionally, by providing foundational training to the DSA, the VR Director is better able to maintain control of the allocation and expenditure of VR funds. </w:t>
      </w:r>
    </w:p>
    <w:p w14:paraId="3F423CCE" w14:textId="77777777" w:rsidR="00A3249D" w:rsidRPr="0001299D" w:rsidRDefault="00A3249D" w:rsidP="00A3249D">
      <w:pPr>
        <w:widowControl w:val="0"/>
        <w:spacing w:after="0" w:line="240" w:lineRule="auto"/>
        <w:rPr>
          <w:rFonts w:eastAsia="Century Gothic"/>
        </w:rPr>
      </w:pPr>
    </w:p>
    <w:p w14:paraId="6B238400" w14:textId="77777777" w:rsidR="00A3249D" w:rsidRPr="0001299D" w:rsidRDefault="00A3249D" w:rsidP="00A3249D">
      <w:pPr>
        <w:widowControl w:val="0"/>
        <w:spacing w:after="0" w:line="240" w:lineRule="auto"/>
        <w:rPr>
          <w:rFonts w:eastAsia="Century Gothic"/>
        </w:rPr>
      </w:pPr>
      <w:r w:rsidRPr="0001299D">
        <w:rPr>
          <w:rFonts w:eastAsia="Century Gothic"/>
        </w:rPr>
        <w:t>For program and performance - The TA is intended to impact the agency’s ability to successfully report accurate and valid data related to RSA-911 quarterly reports and WIOA Annual Report.</w:t>
      </w:r>
    </w:p>
    <w:p w14:paraId="4C8BD3AF" w14:textId="77777777" w:rsidR="00A3249D" w:rsidRPr="0001299D" w:rsidRDefault="00A3249D" w:rsidP="00A3249D">
      <w:pPr>
        <w:numPr>
          <w:ilvl w:val="1"/>
          <w:numId w:val="99"/>
        </w:numPr>
        <w:spacing w:after="0" w:line="276" w:lineRule="auto"/>
        <w:rPr>
          <w:rFonts w:eastAsia="Century Gothic"/>
        </w:rPr>
      </w:pPr>
      <w:r w:rsidRPr="0001299D">
        <w:rPr>
          <w:rFonts w:eastAsia="Century Gothic"/>
        </w:rPr>
        <w:t>To be measured by comparing the result of reports against the previous year’s actual numbers and/or rates.</w:t>
      </w:r>
    </w:p>
    <w:p w14:paraId="2B44B8C4" w14:textId="77777777" w:rsidR="00A3249D" w:rsidRPr="0001299D" w:rsidRDefault="00A3249D" w:rsidP="00A3249D">
      <w:pPr>
        <w:spacing w:after="0"/>
        <w:rPr>
          <w:rFonts w:eastAsia="Century Gothic"/>
        </w:rPr>
      </w:pPr>
      <w:r w:rsidRPr="0001299D">
        <w:rPr>
          <w:rFonts w:eastAsia="Century Gothic"/>
        </w:rPr>
        <w:t xml:space="preserve">The TA is intended to impact improvements </w:t>
      </w:r>
      <w:proofErr w:type="gramStart"/>
      <w:r w:rsidRPr="0001299D">
        <w:rPr>
          <w:rFonts w:eastAsia="Century Gothic"/>
        </w:rPr>
        <w:t>in the area of</w:t>
      </w:r>
      <w:proofErr w:type="gramEnd"/>
      <w:r w:rsidRPr="0001299D">
        <w:rPr>
          <w:rFonts w:eastAsia="Century Gothic"/>
        </w:rPr>
        <w:t xml:space="preserve"> program evaluation. </w:t>
      </w:r>
    </w:p>
    <w:p w14:paraId="06710907" w14:textId="77777777" w:rsidR="00A3249D" w:rsidRPr="0001299D" w:rsidRDefault="00A3249D" w:rsidP="00A3249D">
      <w:pPr>
        <w:numPr>
          <w:ilvl w:val="1"/>
          <w:numId w:val="99"/>
        </w:numPr>
        <w:spacing w:after="120" w:line="276" w:lineRule="auto"/>
        <w:rPr>
          <w:rFonts w:eastAsia="Century Gothic"/>
        </w:rPr>
      </w:pPr>
      <w:r w:rsidRPr="0001299D">
        <w:rPr>
          <w:rFonts w:eastAsia="Century Gothic"/>
        </w:rPr>
        <w:t xml:space="preserve">To be measured by comparing of the case file reviews, and other program evaluation activities will be compared against the previous year’s actual numbers and/or </w:t>
      </w:r>
      <w:proofErr w:type="gramStart"/>
      <w:r w:rsidRPr="0001299D">
        <w:rPr>
          <w:rFonts w:eastAsia="Century Gothic"/>
        </w:rPr>
        <w:t>rates</w:t>
      </w:r>
      <w:proofErr w:type="gramEnd"/>
    </w:p>
    <w:p w14:paraId="39741282" w14:textId="77777777" w:rsidR="00A3249D" w:rsidRPr="0001299D" w:rsidRDefault="00A3249D" w:rsidP="00A3249D">
      <w:pPr>
        <w:spacing w:before="120" w:after="120" w:line="240" w:lineRule="auto"/>
        <w:rPr>
          <w:rFonts w:eastAsia="Century Gothic"/>
        </w:rPr>
      </w:pPr>
      <w:r w:rsidRPr="0001299D">
        <w:rPr>
          <w:rFonts w:eastAsia="Century Gothic"/>
        </w:rPr>
        <w:lastRenderedPageBreak/>
        <w:t xml:space="preserve">As a result of the TA, the agency has implemented or reworked practices in the following areas: </w:t>
      </w:r>
    </w:p>
    <w:p w14:paraId="34F6CB36" w14:textId="77777777" w:rsidR="00A3249D" w:rsidRPr="0001299D" w:rsidRDefault="00A3249D" w:rsidP="00A3249D">
      <w:pPr>
        <w:numPr>
          <w:ilvl w:val="0"/>
          <w:numId w:val="94"/>
        </w:numPr>
        <w:pBdr>
          <w:top w:val="nil"/>
          <w:left w:val="nil"/>
          <w:bottom w:val="nil"/>
          <w:right w:val="nil"/>
          <w:between w:val="nil"/>
        </w:pBdr>
        <w:spacing w:before="120" w:after="0" w:line="276" w:lineRule="auto"/>
        <w:ind w:left="1080"/>
        <w:rPr>
          <w:rFonts w:eastAsia="Century Gothic"/>
          <w:color w:val="000000"/>
        </w:rPr>
      </w:pPr>
      <w:r w:rsidRPr="0001299D">
        <w:rPr>
          <w:rFonts w:eastAsia="Century Gothic"/>
          <w:color w:val="000000"/>
        </w:rPr>
        <w:t xml:space="preserve">The agency’s original case file review process has been updated to ensure greater accountability and regulatory compliance. The new practice is currently in the pilot phase. A second update will follow with the implementation of the new CMS. </w:t>
      </w:r>
    </w:p>
    <w:p w14:paraId="7ADEA31E" w14:textId="77777777" w:rsidR="00A3249D" w:rsidRPr="0001299D" w:rsidRDefault="00A3249D" w:rsidP="00A3249D">
      <w:pPr>
        <w:numPr>
          <w:ilvl w:val="0"/>
          <w:numId w:val="94"/>
        </w:numPr>
        <w:pBdr>
          <w:top w:val="nil"/>
          <w:left w:val="nil"/>
          <w:bottom w:val="nil"/>
          <w:right w:val="nil"/>
          <w:between w:val="nil"/>
        </w:pBdr>
        <w:spacing w:after="0"/>
        <w:ind w:left="1080"/>
        <w:rPr>
          <w:rFonts w:eastAsia="Century Gothic"/>
          <w:color w:val="000000"/>
        </w:rPr>
      </w:pPr>
      <w:r w:rsidRPr="0001299D">
        <w:rPr>
          <w:rFonts w:eastAsia="Century Gothic"/>
          <w:color w:val="000000"/>
        </w:rPr>
        <w:t xml:space="preserve">Performance accountability training is being provided on a local/regional level supported through materials provided under TA and directly through an onsite visit. </w:t>
      </w:r>
    </w:p>
    <w:p w14:paraId="4A24A132" w14:textId="77777777" w:rsidR="00A3249D" w:rsidRPr="0001299D" w:rsidRDefault="00A3249D" w:rsidP="00A3249D">
      <w:pPr>
        <w:numPr>
          <w:ilvl w:val="0"/>
          <w:numId w:val="94"/>
        </w:numPr>
        <w:pBdr>
          <w:top w:val="nil"/>
          <w:left w:val="nil"/>
          <w:bottom w:val="nil"/>
          <w:right w:val="nil"/>
          <w:between w:val="nil"/>
        </w:pBdr>
        <w:spacing w:after="120"/>
        <w:ind w:left="1080"/>
        <w:rPr>
          <w:rFonts w:eastAsia="Century Gothic"/>
          <w:color w:val="000000"/>
        </w:rPr>
      </w:pPr>
      <w:r w:rsidRPr="0001299D">
        <w:rPr>
          <w:rFonts w:eastAsia="Century Gothic"/>
          <w:color w:val="000000"/>
        </w:rPr>
        <w:t xml:space="preserve">Policies and procedures have been developed or revised to guide the timely/valid/accurate (1) submission of the RSA-911 Case Service Report and (2) the 9169 Annual Report. Policy and procedure are being drafted on WIOA performance acct. requirements. Case file review policy/procedure and been updated to reflect the current (pilot) practice and a more comprehensive approach overall. </w:t>
      </w:r>
    </w:p>
    <w:p w14:paraId="7A48D932" w14:textId="77777777" w:rsidR="00A3249D" w:rsidRPr="0001299D" w:rsidRDefault="00A3249D" w:rsidP="00A3249D">
      <w:pPr>
        <w:spacing w:before="120" w:after="120"/>
        <w:rPr>
          <w:rFonts w:eastAsia="Century Gothic"/>
        </w:rPr>
      </w:pPr>
      <w:r w:rsidRPr="0001299D">
        <w:rPr>
          <w:rFonts w:eastAsia="Century Gothic"/>
        </w:rPr>
        <w:t>As a result, the impact on customers served has been:</w:t>
      </w:r>
    </w:p>
    <w:p w14:paraId="57C151CB" w14:textId="77777777" w:rsidR="00A3249D" w:rsidRPr="0001299D" w:rsidRDefault="00A3249D" w:rsidP="00A3249D">
      <w:pPr>
        <w:spacing w:before="120" w:after="120"/>
        <w:ind w:left="720"/>
        <w:rPr>
          <w:rFonts w:eastAsia="Century Gothic"/>
        </w:rPr>
      </w:pPr>
      <w:r w:rsidRPr="0001299D">
        <w:rPr>
          <w:rFonts w:eastAsia="Century Gothic"/>
        </w:rPr>
        <w:t>·</w:t>
      </w:r>
      <w:r w:rsidRPr="0001299D">
        <w:rPr>
          <w:rFonts w:eastAsia="Times New Roman"/>
        </w:rPr>
        <w:t xml:space="preserve">         </w:t>
      </w:r>
      <w:r w:rsidRPr="0001299D">
        <w:rPr>
          <w:rFonts w:eastAsia="Century Gothic"/>
        </w:rPr>
        <w:t>NA, activities are in process.</w:t>
      </w:r>
    </w:p>
    <w:p w14:paraId="2E6BB1B0" w14:textId="77777777" w:rsidR="00A3249D" w:rsidRPr="0001299D" w:rsidRDefault="00A3249D" w:rsidP="00A3249D">
      <w:pPr>
        <w:pStyle w:val="Subtitle"/>
        <w:numPr>
          <w:ilvl w:val="0"/>
          <w:numId w:val="91"/>
        </w:numPr>
        <w:rPr>
          <w:rFonts w:ascii="Times New Roman" w:hAnsi="Times New Roman" w:cs="Times New Roman"/>
          <w:sz w:val="24"/>
          <w:szCs w:val="24"/>
        </w:rPr>
      </w:pPr>
      <w:r w:rsidRPr="0001299D">
        <w:rPr>
          <w:rFonts w:ascii="Times New Roman" w:hAnsi="Times New Roman" w:cs="Times New Roman"/>
          <w:sz w:val="24"/>
          <w:szCs w:val="24"/>
        </w:rPr>
        <w:t>What has worked well and what has been a challenge?</w:t>
      </w:r>
    </w:p>
    <w:p w14:paraId="748C77B7" w14:textId="77777777" w:rsidR="00A3249D" w:rsidRPr="0001299D" w:rsidRDefault="00A3249D" w:rsidP="00A3249D">
      <w:pPr>
        <w:spacing w:before="120" w:after="120"/>
        <w:rPr>
          <w:rFonts w:eastAsia="Century Gothic"/>
        </w:rPr>
      </w:pPr>
      <w:r w:rsidRPr="0001299D">
        <w:rPr>
          <w:rFonts w:eastAsia="Century Gothic"/>
          <w:i/>
          <w:color w:val="4472C4"/>
        </w:rPr>
        <w:t>[Are the successes and challenges unique to this agency, or useful lessons for others?  Have you/how have you begun to overcome/get past the challenges?]</w:t>
      </w:r>
    </w:p>
    <w:p w14:paraId="4BD98BF5" w14:textId="77777777" w:rsidR="00A3249D" w:rsidRPr="0001299D" w:rsidRDefault="00A3249D" w:rsidP="00A3249D">
      <w:pPr>
        <w:widowControl w:val="0"/>
        <w:spacing w:line="240" w:lineRule="auto"/>
        <w:rPr>
          <w:rFonts w:eastAsia="Century Gothic"/>
        </w:rPr>
      </w:pPr>
      <w:r w:rsidRPr="0001299D">
        <w:rPr>
          <w:rFonts w:eastAsia="Century Gothic"/>
        </w:rPr>
        <w:t xml:space="preserve">For fiscal - The KY-C leadership team is committed to doing the work. Staff are pleasant to work with and ask diligent questions to assure they understand the requirements.  The pace of staff completing various activities within the ITAA workplan often delays the target </w:t>
      </w:r>
      <w:proofErr w:type="gramStart"/>
      <w:r w:rsidRPr="0001299D">
        <w:rPr>
          <w:rFonts w:eastAsia="Century Gothic"/>
        </w:rPr>
        <w:t>dates</w:t>
      </w:r>
      <w:proofErr w:type="gramEnd"/>
      <w:r w:rsidRPr="0001299D">
        <w:rPr>
          <w:rFonts w:eastAsia="Century Gothic"/>
        </w:rPr>
        <w:t xml:space="preserve"> but the QM staff continue to be available when they are ready to move forward with a specific activity.</w:t>
      </w:r>
    </w:p>
    <w:p w14:paraId="73DB262B" w14:textId="77777777" w:rsidR="00A3249D" w:rsidRPr="0001299D" w:rsidRDefault="00A3249D" w:rsidP="00A3249D">
      <w:pPr>
        <w:widowControl w:val="0"/>
        <w:spacing w:line="240" w:lineRule="auto"/>
        <w:rPr>
          <w:rFonts w:eastAsia="Century Gothic"/>
        </w:rPr>
      </w:pPr>
      <w:r w:rsidRPr="0001299D">
        <w:rPr>
          <w:rFonts w:eastAsia="Century Gothic"/>
        </w:rPr>
        <w:t>For program and performance - While providing TA the following have been noted as promising practices:</w:t>
      </w:r>
    </w:p>
    <w:p w14:paraId="39543C9A" w14:textId="77777777" w:rsidR="00A3249D" w:rsidRPr="0001299D" w:rsidRDefault="00A3249D" w:rsidP="00A3249D">
      <w:pPr>
        <w:numPr>
          <w:ilvl w:val="0"/>
          <w:numId w:val="97"/>
        </w:numPr>
        <w:spacing w:before="120" w:after="120"/>
        <w:rPr>
          <w:rFonts w:eastAsia="Century Gothic"/>
        </w:rPr>
      </w:pPr>
      <w:r w:rsidRPr="0001299D">
        <w:rPr>
          <w:rFonts w:eastAsia="Century Gothic"/>
        </w:rPr>
        <w:t>The agency has a competent, qualified, and knowledgeable staff.</w:t>
      </w:r>
    </w:p>
    <w:p w14:paraId="6FA5B8E2" w14:textId="77777777" w:rsidR="00A3249D" w:rsidRPr="0001299D" w:rsidRDefault="00A3249D" w:rsidP="00A3249D">
      <w:pPr>
        <w:numPr>
          <w:ilvl w:val="0"/>
          <w:numId w:val="97"/>
        </w:numPr>
        <w:spacing w:before="120" w:after="120"/>
        <w:rPr>
          <w:rFonts w:eastAsia="Century Gothic"/>
        </w:rPr>
      </w:pPr>
      <w:r w:rsidRPr="0001299D">
        <w:rPr>
          <w:rFonts w:eastAsia="Century Gothic"/>
        </w:rPr>
        <w:t xml:space="preserve">Leadership, managers, and all staff have worked diligently to address monitoring finding and achieve ITAA activities. Excellent collaborators/partners. </w:t>
      </w:r>
    </w:p>
    <w:p w14:paraId="43B2A73E" w14:textId="77777777" w:rsidR="00A3249D" w:rsidRPr="0001299D" w:rsidRDefault="00A3249D" w:rsidP="00A3249D">
      <w:pPr>
        <w:spacing w:before="120" w:after="120" w:line="240" w:lineRule="auto"/>
        <w:rPr>
          <w:rFonts w:eastAsia="Century Gothic"/>
        </w:rPr>
      </w:pPr>
      <w:r w:rsidRPr="0001299D">
        <w:rPr>
          <w:rFonts w:eastAsia="Century Gothic"/>
        </w:rPr>
        <w:t>In addition, the following have been noted as a challenge:</w:t>
      </w:r>
    </w:p>
    <w:p w14:paraId="37C6DA27" w14:textId="77777777" w:rsidR="00A3249D" w:rsidRPr="0001299D" w:rsidRDefault="00A3249D" w:rsidP="00A3249D">
      <w:pPr>
        <w:numPr>
          <w:ilvl w:val="0"/>
          <w:numId w:val="96"/>
        </w:numPr>
        <w:pBdr>
          <w:top w:val="nil"/>
          <w:left w:val="nil"/>
          <w:bottom w:val="nil"/>
          <w:right w:val="nil"/>
          <w:between w:val="nil"/>
        </w:pBdr>
        <w:spacing w:before="120" w:after="0"/>
        <w:ind w:left="720"/>
        <w:rPr>
          <w:rFonts w:eastAsia="Century Gothic"/>
          <w:color w:val="000000"/>
        </w:rPr>
      </w:pPr>
      <w:r w:rsidRPr="0001299D">
        <w:rPr>
          <w:rFonts w:eastAsia="Century Gothic"/>
          <w:color w:val="000000"/>
        </w:rPr>
        <w:t>Capacity limits due to efforts to transition to a new CMS.</w:t>
      </w:r>
    </w:p>
    <w:p w14:paraId="62ABE1D5" w14:textId="77777777" w:rsidR="00A3249D" w:rsidRPr="0001299D" w:rsidRDefault="00A3249D" w:rsidP="00A3249D">
      <w:pPr>
        <w:numPr>
          <w:ilvl w:val="0"/>
          <w:numId w:val="96"/>
        </w:numPr>
        <w:pBdr>
          <w:top w:val="nil"/>
          <w:left w:val="nil"/>
          <w:bottom w:val="nil"/>
          <w:right w:val="nil"/>
          <w:between w:val="nil"/>
        </w:pBdr>
        <w:spacing w:after="120"/>
        <w:ind w:left="720"/>
        <w:rPr>
          <w:rFonts w:eastAsia="Century Gothic"/>
          <w:color w:val="000000"/>
        </w:rPr>
      </w:pPr>
      <w:r w:rsidRPr="0001299D">
        <w:rPr>
          <w:rFonts w:eastAsia="Century Gothic"/>
          <w:color w:val="000000"/>
        </w:rPr>
        <w:t>Significant delays in transitioning to new CMS on the provider end.</w:t>
      </w:r>
    </w:p>
    <w:p w14:paraId="77039625" w14:textId="77777777" w:rsidR="00A3249D" w:rsidRPr="0001299D" w:rsidRDefault="00A3249D" w:rsidP="00A3249D">
      <w:pPr>
        <w:pStyle w:val="Subtitle"/>
        <w:numPr>
          <w:ilvl w:val="0"/>
          <w:numId w:val="91"/>
        </w:numPr>
        <w:rPr>
          <w:rFonts w:ascii="Times New Roman" w:hAnsi="Times New Roman" w:cs="Times New Roman"/>
          <w:sz w:val="24"/>
          <w:szCs w:val="24"/>
        </w:rPr>
      </w:pPr>
      <w:r w:rsidRPr="0001299D">
        <w:rPr>
          <w:rFonts w:ascii="Times New Roman" w:hAnsi="Times New Roman" w:cs="Times New Roman"/>
          <w:sz w:val="24"/>
          <w:szCs w:val="24"/>
        </w:rPr>
        <w:t>Describe any work with other TA Centers and how that went or is going?</w:t>
      </w:r>
    </w:p>
    <w:p w14:paraId="5FA40D9D" w14:textId="77777777" w:rsidR="00A3249D" w:rsidRPr="0001299D" w:rsidRDefault="00A3249D" w:rsidP="00A3249D">
      <w:pPr>
        <w:spacing w:before="120" w:after="120"/>
        <w:rPr>
          <w:rFonts w:eastAsia="Century Gothic"/>
        </w:rPr>
      </w:pPr>
      <w:r w:rsidRPr="0001299D">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33AB29C3" w14:textId="77777777" w:rsidR="00A3249D" w:rsidRPr="0001299D" w:rsidRDefault="00A3249D" w:rsidP="00A3249D">
      <w:pPr>
        <w:widowControl w:val="0"/>
        <w:numPr>
          <w:ilvl w:val="0"/>
          <w:numId w:val="92"/>
        </w:numPr>
        <w:spacing w:after="0" w:line="240" w:lineRule="auto"/>
        <w:rPr>
          <w:rFonts w:eastAsia="Century Gothic"/>
        </w:rPr>
      </w:pPr>
      <w:r w:rsidRPr="0001299D">
        <w:rPr>
          <w:rFonts w:eastAsia="Century Gothic"/>
        </w:rPr>
        <w:t>The primary work was completed by QM.</w:t>
      </w:r>
    </w:p>
    <w:p w14:paraId="486DDCA1" w14:textId="77777777" w:rsidR="00A3249D" w:rsidRPr="0001299D" w:rsidRDefault="00A3249D" w:rsidP="00A3249D">
      <w:pPr>
        <w:pStyle w:val="Subtitle"/>
        <w:numPr>
          <w:ilvl w:val="0"/>
          <w:numId w:val="91"/>
        </w:numPr>
        <w:rPr>
          <w:rFonts w:ascii="Times New Roman" w:hAnsi="Times New Roman" w:cs="Times New Roman"/>
          <w:sz w:val="24"/>
          <w:szCs w:val="24"/>
        </w:rPr>
      </w:pPr>
      <w:proofErr w:type="gramStart"/>
      <w:r w:rsidRPr="0001299D">
        <w:rPr>
          <w:rFonts w:ascii="Times New Roman" w:hAnsi="Times New Roman" w:cs="Times New Roman"/>
          <w:sz w:val="24"/>
          <w:szCs w:val="24"/>
        </w:rPr>
        <w:t>Future plans</w:t>
      </w:r>
      <w:proofErr w:type="gramEnd"/>
      <w:r w:rsidRPr="0001299D">
        <w:rPr>
          <w:rFonts w:ascii="Times New Roman" w:hAnsi="Times New Roman" w:cs="Times New Roman"/>
          <w:sz w:val="24"/>
          <w:szCs w:val="24"/>
        </w:rPr>
        <w:t xml:space="preserve"> for the work?</w:t>
      </w:r>
    </w:p>
    <w:p w14:paraId="39B5EE92" w14:textId="77777777" w:rsidR="00A3249D" w:rsidRPr="0001299D" w:rsidRDefault="00A3249D" w:rsidP="00A3249D">
      <w:pPr>
        <w:spacing w:before="120" w:after="120"/>
        <w:rPr>
          <w:rFonts w:eastAsia="Century Gothic"/>
        </w:rPr>
      </w:pPr>
      <w:r w:rsidRPr="0001299D">
        <w:rPr>
          <w:rFonts w:eastAsia="Century Gothic"/>
          <w:i/>
          <w:color w:val="4472C4"/>
        </w:rPr>
        <w:lastRenderedPageBreak/>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138E27F7" w14:textId="77777777" w:rsidR="00A3249D" w:rsidRPr="0001299D" w:rsidRDefault="00A3249D" w:rsidP="00A3249D">
      <w:pPr>
        <w:numPr>
          <w:ilvl w:val="0"/>
          <w:numId w:val="92"/>
        </w:numPr>
        <w:pBdr>
          <w:top w:val="nil"/>
          <w:left w:val="nil"/>
          <w:bottom w:val="nil"/>
          <w:right w:val="nil"/>
          <w:between w:val="nil"/>
        </w:pBdr>
        <w:spacing w:before="120" w:after="120"/>
        <w:rPr>
          <w:rFonts w:eastAsia="Century Gothic"/>
        </w:rPr>
      </w:pPr>
      <w:r w:rsidRPr="0001299D">
        <w:rPr>
          <w:rFonts w:eastAsia="Century Gothic"/>
          <w:color w:val="000000"/>
        </w:rPr>
        <w:t xml:space="preserve">An ITAA was completed along with a workplan to identify and prioritize the activities.  KY-C will begin work with QM on data analysis related to WIOA performance measures and improvement of measures. Additional TA will be provided in CMS conversion on both the fiscal requirements and 911 data </w:t>
      </w:r>
      <w:r w:rsidRPr="0001299D">
        <w:rPr>
          <w:rFonts w:eastAsia="Century Gothic"/>
        </w:rPr>
        <w:t>requirements. Continued focus on the period of performance within the new CMS system, rate setting policy and procedures will be a priority moving forward.</w:t>
      </w:r>
    </w:p>
    <w:p w14:paraId="4F9FE8CD" w14:textId="77777777" w:rsidR="00A3249D" w:rsidRPr="0001299D" w:rsidRDefault="00A3249D" w:rsidP="00A3249D">
      <w:pPr>
        <w:numPr>
          <w:ilvl w:val="0"/>
          <w:numId w:val="92"/>
        </w:numPr>
        <w:pBdr>
          <w:top w:val="nil"/>
          <w:left w:val="nil"/>
          <w:bottom w:val="nil"/>
          <w:right w:val="nil"/>
          <w:between w:val="nil"/>
        </w:pBdr>
        <w:spacing w:before="120" w:after="120"/>
        <w:rPr>
          <w:rFonts w:eastAsia="Century Gothic"/>
        </w:rPr>
      </w:pPr>
      <w:r w:rsidRPr="0001299D">
        <w:rPr>
          <w:rFonts w:eastAsia="Century Gothic"/>
        </w:rPr>
        <w:t xml:space="preserve">ITAA amendments may be needed </w:t>
      </w:r>
      <w:proofErr w:type="gramStart"/>
      <w:r w:rsidRPr="0001299D">
        <w:rPr>
          <w:rFonts w:eastAsia="Century Gothic"/>
        </w:rPr>
        <w:t>as a result of</w:t>
      </w:r>
      <w:proofErr w:type="gramEnd"/>
      <w:r w:rsidRPr="0001299D">
        <w:rPr>
          <w:rFonts w:eastAsia="Century Gothic"/>
        </w:rPr>
        <w:t xml:space="preserve"> delays in the CMS migration. </w:t>
      </w:r>
    </w:p>
    <w:p w14:paraId="10C51197" w14:textId="77777777" w:rsidR="00A3249D" w:rsidRPr="00A3249D" w:rsidRDefault="00A3249D" w:rsidP="00A3249D">
      <w:pPr>
        <w:rPr>
          <w:rFonts w:eastAsia="Century Gothic"/>
          <w:color w:val="000000"/>
        </w:rPr>
      </w:pPr>
      <w:r w:rsidRPr="00A3249D">
        <w:rPr>
          <w:rFonts w:eastAsia="Century Gothic"/>
          <w:color w:val="000000"/>
        </w:rPr>
        <w:t>The work plan for Kentucky Combined is embedded below. The file can be opened by right clicking on the picture, choosing object and then open:</w:t>
      </w:r>
    </w:p>
    <w:p w14:paraId="62191E1E" w14:textId="6EDF1C99" w:rsidR="00441431" w:rsidRDefault="00631EB9" w:rsidP="00AA18A2">
      <w:pPr>
        <w:spacing w:before="240"/>
      </w:pPr>
      <w:r>
        <w:object w:dxaOrig="31208" w:dyaOrig="10298" w14:anchorId="3387A81C">
          <v:shape id="_x0000_i1034" type="#_x0000_t75" alt="Kentucky Combined Work Plan" style="width:349.5pt;height:189pt" o:ole="">
            <v:imagedata r:id="rId26" o:title=""/>
          </v:shape>
          <o:OLEObject Type="Embed" ProgID="Excel.Sheet.12" ShapeID="_x0000_i1034" DrawAspect="Content" ObjectID="_1766249158" r:id="rId27"/>
        </w:object>
      </w:r>
    </w:p>
    <w:p w14:paraId="4CDA045F" w14:textId="77777777" w:rsidR="00A3249D" w:rsidRDefault="00A3249D" w:rsidP="00AA18A2">
      <w:pPr>
        <w:spacing w:before="240"/>
      </w:pPr>
    </w:p>
    <w:p w14:paraId="34664464" w14:textId="42B32F8E" w:rsidR="00AA18A2" w:rsidRDefault="00441431" w:rsidP="00A96B91">
      <w:pPr>
        <w:pStyle w:val="Heading3"/>
      </w:pPr>
      <w:bookmarkStart w:id="18" w:name="_Toc154742622"/>
      <w:r>
        <w:t>Maryland Combined</w:t>
      </w:r>
      <w:bookmarkEnd w:id="18"/>
    </w:p>
    <w:tbl>
      <w:tblPr>
        <w:tblStyle w:val="TableGrid"/>
        <w:tblW w:w="0" w:type="auto"/>
        <w:jc w:val="center"/>
        <w:tblLook w:val="04A0" w:firstRow="1" w:lastRow="0" w:firstColumn="1" w:lastColumn="0" w:noHBand="0" w:noVBand="1"/>
      </w:tblPr>
      <w:tblGrid>
        <w:gridCol w:w="4682"/>
        <w:gridCol w:w="4668"/>
      </w:tblGrid>
      <w:tr w:rsidR="00212E5C" w:rsidRPr="009F739F" w14:paraId="7F7DB529" w14:textId="77777777" w:rsidTr="00426954">
        <w:trPr>
          <w:jc w:val="center"/>
        </w:trPr>
        <w:tc>
          <w:tcPr>
            <w:tcW w:w="5035" w:type="dxa"/>
            <w:shd w:val="clear" w:color="auto" w:fill="D9D9D9" w:themeFill="background1" w:themeFillShade="D9"/>
            <w:vAlign w:val="center"/>
          </w:tcPr>
          <w:p w14:paraId="41464DF7" w14:textId="77777777" w:rsidR="00212E5C" w:rsidRPr="009F739F" w:rsidRDefault="00212E5C" w:rsidP="00212E5C">
            <w:pPr>
              <w:pStyle w:val="ListParagraph"/>
              <w:numPr>
                <w:ilvl w:val="0"/>
                <w:numId w:val="10"/>
              </w:numPr>
              <w:spacing w:before="120" w:after="120"/>
              <w:contextualSpacing w:val="0"/>
              <w:rPr>
                <w:rFonts w:ascii="Times New Roman" w:hAnsi="Times New Roman" w:cs="Times New Roman"/>
                <w:b/>
                <w:bCs/>
                <w:sz w:val="24"/>
                <w:szCs w:val="24"/>
              </w:rPr>
            </w:pPr>
            <w:r w:rsidRPr="009F739F">
              <w:rPr>
                <w:rFonts w:ascii="Times New Roman" w:hAnsi="Times New Roman" w:cs="Times New Roman"/>
                <w:b/>
                <w:bCs/>
                <w:sz w:val="24"/>
                <w:szCs w:val="24"/>
              </w:rPr>
              <w:t>Agency</w:t>
            </w:r>
          </w:p>
        </w:tc>
        <w:tc>
          <w:tcPr>
            <w:tcW w:w="5035" w:type="dxa"/>
            <w:shd w:val="clear" w:color="auto" w:fill="D9D9D9" w:themeFill="background1" w:themeFillShade="D9"/>
            <w:vAlign w:val="center"/>
          </w:tcPr>
          <w:p w14:paraId="4129E688" w14:textId="77777777" w:rsidR="00212E5C" w:rsidRPr="009F739F" w:rsidRDefault="00212E5C" w:rsidP="00212E5C">
            <w:pPr>
              <w:pStyle w:val="ListParagraph"/>
              <w:numPr>
                <w:ilvl w:val="0"/>
                <w:numId w:val="10"/>
              </w:numPr>
              <w:spacing w:before="120" w:after="120"/>
              <w:contextualSpacing w:val="0"/>
              <w:rPr>
                <w:rFonts w:ascii="Times New Roman" w:hAnsi="Times New Roman" w:cs="Times New Roman"/>
                <w:b/>
                <w:bCs/>
                <w:sz w:val="24"/>
                <w:szCs w:val="24"/>
              </w:rPr>
            </w:pPr>
            <w:r w:rsidRPr="009F739F">
              <w:rPr>
                <w:rFonts w:ascii="Times New Roman" w:hAnsi="Times New Roman" w:cs="Times New Roman"/>
                <w:b/>
                <w:bCs/>
                <w:sz w:val="24"/>
                <w:szCs w:val="24"/>
              </w:rPr>
              <w:t>VRTAC-QM Lead</w:t>
            </w:r>
          </w:p>
        </w:tc>
      </w:tr>
      <w:tr w:rsidR="00212E5C" w:rsidRPr="009F739F" w14:paraId="77EA2B3A" w14:textId="77777777" w:rsidTr="00426954">
        <w:trPr>
          <w:jc w:val="center"/>
        </w:trPr>
        <w:tc>
          <w:tcPr>
            <w:tcW w:w="5035" w:type="dxa"/>
            <w:shd w:val="clear" w:color="auto" w:fill="auto"/>
            <w:vAlign w:val="center"/>
          </w:tcPr>
          <w:p w14:paraId="149BEA39" w14:textId="77777777" w:rsidR="00212E5C" w:rsidRPr="009F739F" w:rsidRDefault="00212E5C" w:rsidP="00426954">
            <w:pPr>
              <w:pStyle w:val="ListParagraph"/>
              <w:spacing w:before="120" w:after="120"/>
              <w:ind w:left="360"/>
              <w:contextualSpacing w:val="0"/>
              <w:rPr>
                <w:rFonts w:ascii="Times New Roman" w:hAnsi="Times New Roman" w:cs="Times New Roman"/>
                <w:b/>
                <w:bCs/>
                <w:sz w:val="24"/>
                <w:szCs w:val="24"/>
              </w:rPr>
            </w:pPr>
            <w:r w:rsidRPr="009F739F">
              <w:rPr>
                <w:rFonts w:ascii="Times New Roman" w:hAnsi="Times New Roman" w:cs="Times New Roman"/>
                <w:b/>
                <w:bCs/>
                <w:sz w:val="24"/>
                <w:szCs w:val="24"/>
              </w:rPr>
              <w:t xml:space="preserve">Maryland Combined </w:t>
            </w:r>
          </w:p>
        </w:tc>
        <w:tc>
          <w:tcPr>
            <w:tcW w:w="5035" w:type="dxa"/>
            <w:shd w:val="clear" w:color="auto" w:fill="auto"/>
            <w:vAlign w:val="center"/>
          </w:tcPr>
          <w:p w14:paraId="3C7537CB" w14:textId="77777777" w:rsidR="00212E5C" w:rsidRPr="009F739F" w:rsidRDefault="00212E5C" w:rsidP="00426954">
            <w:pPr>
              <w:spacing w:before="120" w:after="120"/>
              <w:rPr>
                <w:rFonts w:ascii="Times New Roman" w:hAnsi="Times New Roman" w:cs="Times New Roman"/>
                <w:sz w:val="24"/>
                <w:szCs w:val="24"/>
              </w:rPr>
            </w:pPr>
            <w:r w:rsidRPr="009F739F">
              <w:rPr>
                <w:rFonts w:ascii="Times New Roman" w:hAnsi="Times New Roman" w:cs="Times New Roman"/>
                <w:sz w:val="24"/>
                <w:szCs w:val="24"/>
              </w:rPr>
              <w:t>Chris Smith</w:t>
            </w:r>
          </w:p>
        </w:tc>
      </w:tr>
    </w:tbl>
    <w:p w14:paraId="6D895105" w14:textId="77777777" w:rsidR="00212E5C" w:rsidRPr="009F739F" w:rsidRDefault="00212E5C" w:rsidP="00212E5C">
      <w:pPr>
        <w:pStyle w:val="Subtitle"/>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Times New Roman" w:hAnsi="Times New Roman" w:cs="Times New Roman"/>
          <w:sz w:val="24"/>
          <w:szCs w:val="24"/>
        </w:rPr>
      </w:pPr>
      <w:r w:rsidRPr="009F739F">
        <w:rPr>
          <w:rFonts w:ascii="Times New Roman" w:hAnsi="Times New Roman" w:cs="Times New Roman"/>
          <w:sz w:val="24"/>
          <w:szCs w:val="24"/>
        </w:rPr>
        <w:t>What led to the request for TA?</w:t>
      </w:r>
    </w:p>
    <w:p w14:paraId="47F61DE2" w14:textId="77777777" w:rsidR="00212E5C" w:rsidRPr="009F739F" w:rsidRDefault="00212E5C" w:rsidP="00212E5C">
      <w:pPr>
        <w:spacing w:before="120" w:after="120"/>
        <w:rPr>
          <w:i/>
          <w:iCs/>
          <w:color w:val="5B9BD5" w:themeColor="accent1"/>
        </w:rPr>
      </w:pPr>
      <w:r w:rsidRPr="003C34F3">
        <w:rPr>
          <w:i/>
          <w:iCs/>
          <w:color w:val="1F4E79" w:themeColor="accent1" w:themeShade="80"/>
        </w:rPr>
        <w:t>[How did the agency come to QM – directly, through referral by…, what did the agency identify as their priority needs and why?]</w:t>
      </w:r>
    </w:p>
    <w:p w14:paraId="47E544B0" w14:textId="77777777" w:rsidR="00212E5C" w:rsidRPr="009F739F" w:rsidRDefault="00212E5C" w:rsidP="00212E5C">
      <w:pPr>
        <w:pStyle w:val="ListParagraph"/>
        <w:numPr>
          <w:ilvl w:val="0"/>
          <w:numId w:val="11"/>
        </w:numPr>
        <w:spacing w:before="120" w:after="120"/>
      </w:pPr>
      <w:r w:rsidRPr="009F739F">
        <w:rPr>
          <w:lang w:val="en"/>
        </w:rPr>
        <w:t xml:space="preserve">The agency contacted us as they were interested in building a data analysis tool like the </w:t>
      </w:r>
      <w:proofErr w:type="gramStart"/>
      <w:r w:rsidRPr="009F739F">
        <w:rPr>
          <w:lang w:val="en"/>
        </w:rPr>
        <w:t>one</w:t>
      </w:r>
      <w:proofErr w:type="gramEnd"/>
      <w:r w:rsidRPr="009F739F">
        <w:rPr>
          <w:lang w:val="en"/>
        </w:rPr>
        <w:t xml:space="preserve"> we used for Florida Blind. Maryland was specifically interested in examining outcomes by CRPs by Region.</w:t>
      </w:r>
    </w:p>
    <w:p w14:paraId="4188E8C2" w14:textId="77777777" w:rsidR="00212E5C" w:rsidRPr="009F739F" w:rsidRDefault="00212E5C" w:rsidP="00212E5C">
      <w:pPr>
        <w:pStyle w:val="Subtitle"/>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Times New Roman" w:hAnsi="Times New Roman" w:cs="Times New Roman"/>
          <w:sz w:val="24"/>
          <w:szCs w:val="24"/>
        </w:rPr>
      </w:pPr>
      <w:r w:rsidRPr="009F739F">
        <w:rPr>
          <w:rFonts w:ascii="Times New Roman" w:hAnsi="Times New Roman" w:cs="Times New Roman"/>
          <w:sz w:val="24"/>
          <w:szCs w:val="24"/>
        </w:rPr>
        <w:t xml:space="preserve">What activities did you do, or </w:t>
      </w:r>
      <w:r w:rsidRPr="009F739F">
        <w:rPr>
          <w:rFonts w:ascii="Times New Roman" w:hAnsi="Times New Roman" w:cs="Times New Roman"/>
          <w:sz w:val="24"/>
          <w:szCs w:val="24"/>
          <w:shd w:val="clear" w:color="auto" w:fill="D9D9D9" w:themeFill="background1" w:themeFillShade="D9"/>
        </w:rPr>
        <w:t>are</w:t>
      </w:r>
      <w:r w:rsidRPr="009F739F">
        <w:rPr>
          <w:rFonts w:ascii="Times New Roman" w:hAnsi="Times New Roman" w:cs="Times New Roman"/>
          <w:sz w:val="24"/>
          <w:szCs w:val="24"/>
        </w:rPr>
        <w:t xml:space="preserve"> you doing?</w:t>
      </w:r>
    </w:p>
    <w:p w14:paraId="3C5625A1" w14:textId="77777777" w:rsidR="00212E5C" w:rsidRPr="009F739F" w:rsidRDefault="00212E5C" w:rsidP="00212E5C">
      <w:pPr>
        <w:spacing w:before="120" w:after="120"/>
        <w:rPr>
          <w:i/>
          <w:iCs/>
          <w:color w:val="5B9BD5" w:themeColor="accent1"/>
        </w:rPr>
      </w:pPr>
      <w:r w:rsidRPr="003C34F3">
        <w:rPr>
          <w:i/>
          <w:iCs/>
          <w:color w:val="1F4E79" w:themeColor="accent1" w:themeShade="80"/>
        </w:rPr>
        <w:lastRenderedPageBreak/>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4FEE7272" w14:textId="77777777" w:rsidR="00212E5C" w:rsidRPr="009F739F" w:rsidRDefault="00212E5C" w:rsidP="00212E5C">
      <w:pPr>
        <w:pStyle w:val="ListParagraph"/>
        <w:numPr>
          <w:ilvl w:val="0"/>
          <w:numId w:val="11"/>
        </w:numPr>
        <w:spacing w:before="120" w:after="120"/>
      </w:pPr>
      <w:r w:rsidRPr="009F739F">
        <w:rPr>
          <w:lang w:val="en"/>
        </w:rPr>
        <w:t>In Year 3, analysis using the data tool continued. With significant input from Maryland, the BETA version of the data tool was revised and enhanced to explore addition areas of Maryland service performance, notably; outcomes, employment and authorized expenditures impacted by educational attainment, supported employment and case status prior to closure.</w:t>
      </w:r>
    </w:p>
    <w:p w14:paraId="09A95AE8" w14:textId="77777777" w:rsidR="00212E5C" w:rsidRPr="009F739F" w:rsidRDefault="00212E5C" w:rsidP="00212E5C">
      <w:pPr>
        <w:pStyle w:val="ListParagraph"/>
        <w:numPr>
          <w:ilvl w:val="0"/>
          <w:numId w:val="11"/>
        </w:numPr>
        <w:spacing w:before="120" w:after="120"/>
      </w:pPr>
      <w:r w:rsidRPr="009F739F">
        <w:rPr>
          <w:lang w:val="en"/>
        </w:rPr>
        <w:t>An initiative is underway to conduct a refresh of the analytic database fueling the data tool. This will expand the cohort of cases being analyzed by approximately 2 years, spanning July-2018 through October-2023.</w:t>
      </w:r>
    </w:p>
    <w:p w14:paraId="41112171" w14:textId="77777777" w:rsidR="00212E5C" w:rsidRPr="009F739F" w:rsidRDefault="00212E5C" w:rsidP="00212E5C">
      <w:pPr>
        <w:pStyle w:val="Subtitle"/>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Times New Roman" w:hAnsi="Times New Roman" w:cs="Times New Roman"/>
          <w:sz w:val="24"/>
          <w:szCs w:val="24"/>
        </w:rPr>
      </w:pPr>
      <w:r w:rsidRPr="009F739F">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493CB781" w14:textId="77777777" w:rsidR="00212E5C" w:rsidRPr="009F739F" w:rsidRDefault="00212E5C" w:rsidP="00212E5C">
      <w:pPr>
        <w:spacing w:before="120" w:after="120"/>
      </w:pPr>
      <w:r w:rsidRPr="003C34F3">
        <w:rPr>
          <w:i/>
          <w:iCs/>
          <w:color w:val="1F4E79" w:themeColor="accent1" w:themeShade="80"/>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3958A655" w14:textId="77777777" w:rsidR="00212E5C" w:rsidRPr="009F739F" w:rsidRDefault="00212E5C" w:rsidP="00212E5C">
      <w:pPr>
        <w:pStyle w:val="ListParagraph"/>
        <w:widowControl w:val="0"/>
        <w:numPr>
          <w:ilvl w:val="0"/>
          <w:numId w:val="11"/>
        </w:numPr>
        <w:spacing w:before="120" w:line="240" w:lineRule="auto"/>
      </w:pPr>
      <w:r w:rsidRPr="009F739F">
        <w:rPr>
          <w:rFonts w:eastAsia="Times New Roman"/>
        </w:rPr>
        <w:t xml:space="preserve">The intended impact of the work is to help DORS use its data to make informed decisions about the purchase of services for consumers and to identify effective services that lead to high quality outcomes. </w:t>
      </w:r>
    </w:p>
    <w:p w14:paraId="18F1D5E3" w14:textId="77777777" w:rsidR="00212E5C" w:rsidRPr="009F739F" w:rsidRDefault="00212E5C" w:rsidP="00212E5C">
      <w:pPr>
        <w:pStyle w:val="ListParagraph"/>
        <w:widowControl w:val="0"/>
        <w:spacing w:before="120" w:line="240" w:lineRule="auto"/>
      </w:pPr>
      <w:r w:rsidRPr="009F739F">
        <w:rPr>
          <w:rFonts w:eastAsia="Times New Roman"/>
        </w:rPr>
        <w:t xml:space="preserve">As noted in the Year 2 report, </w:t>
      </w:r>
      <w:proofErr w:type="gramStart"/>
      <w:r w:rsidRPr="009F739F">
        <w:rPr>
          <w:rFonts w:eastAsia="Times New Roman"/>
        </w:rPr>
        <w:t>One</w:t>
      </w:r>
      <w:proofErr w:type="gramEnd"/>
      <w:r w:rsidRPr="009F739F">
        <w:rPr>
          <w:rFonts w:eastAsia="Times New Roman"/>
        </w:rPr>
        <w:t xml:space="preserve"> of the early outcomes is that the agency identified multiple areas where their data was not valid or accurate. The subsequent “cleaning” </w:t>
      </w:r>
      <w:proofErr w:type="gramStart"/>
      <w:r w:rsidRPr="009F739F">
        <w:rPr>
          <w:rFonts w:eastAsia="Times New Roman"/>
        </w:rPr>
        <w:t>process built</w:t>
      </w:r>
      <w:proofErr w:type="gramEnd"/>
      <w:r w:rsidRPr="009F739F">
        <w:rPr>
          <w:rFonts w:eastAsia="Times New Roman"/>
        </w:rPr>
        <w:t xml:space="preserve"> trust in their data and therefore in the performance levels revealed by the data tool. The agency was able to use the tool to determine that the expenditures they were making on formal vocational evaluation was not positively impacting outcomes for customers. Consequently, they reassigned their VE staff to become an intake and eligibility unit. This has helped alleviate some work from counselors and allowed them to spend more time counseling with clients. In addition, it has sped up the average eligibility determination time frames according to DORS</w:t>
      </w:r>
      <w:r w:rsidRPr="009F739F">
        <w:t>.</w:t>
      </w:r>
    </w:p>
    <w:p w14:paraId="10A71220" w14:textId="77777777" w:rsidR="00212E5C" w:rsidRPr="009F739F" w:rsidRDefault="00212E5C" w:rsidP="00212E5C">
      <w:pPr>
        <w:pStyle w:val="ListParagraph"/>
        <w:widowControl w:val="0"/>
        <w:spacing w:line="240" w:lineRule="auto"/>
      </w:pPr>
    </w:p>
    <w:p w14:paraId="746F12FD" w14:textId="77777777" w:rsidR="00212E5C" w:rsidRPr="009F739F" w:rsidRDefault="00212E5C" w:rsidP="00212E5C">
      <w:pPr>
        <w:pStyle w:val="ListParagraph"/>
        <w:widowControl w:val="0"/>
        <w:numPr>
          <w:ilvl w:val="0"/>
          <w:numId w:val="11"/>
        </w:numPr>
        <w:spacing w:line="240" w:lineRule="auto"/>
        <w:rPr>
          <w:rFonts w:eastAsia="Times New Roman"/>
        </w:rPr>
      </w:pPr>
      <w:r w:rsidRPr="009F739F">
        <w:rPr>
          <w:rFonts w:eastAsia="Times New Roman"/>
        </w:rPr>
        <w:t xml:space="preserve">Year 3 began with promising expansion of the analytic scope of the data tool. As outlined below, momentum on the project slowed as Maryland now grapples </w:t>
      </w:r>
      <w:proofErr w:type="gramStart"/>
      <w:r w:rsidRPr="009F739F">
        <w:rPr>
          <w:rFonts w:eastAsia="Times New Roman"/>
        </w:rPr>
        <w:t>with  unforeseen</w:t>
      </w:r>
      <w:proofErr w:type="gramEnd"/>
      <w:r w:rsidRPr="009F739F">
        <w:rPr>
          <w:rFonts w:eastAsia="Times New Roman"/>
        </w:rPr>
        <w:t xml:space="preserve"> significant administrative challenges.</w:t>
      </w:r>
    </w:p>
    <w:p w14:paraId="64386B0B" w14:textId="77777777" w:rsidR="00212E5C" w:rsidRPr="009F739F" w:rsidRDefault="00212E5C" w:rsidP="00212E5C">
      <w:pPr>
        <w:spacing w:before="120" w:after="120"/>
      </w:pPr>
      <w:r w:rsidRPr="009F739F">
        <w:t xml:space="preserve">As a result of the TA, the agency has implemented or reworked practices in the following areas: </w:t>
      </w:r>
    </w:p>
    <w:p w14:paraId="636F7E01" w14:textId="77777777" w:rsidR="00212E5C" w:rsidRPr="009F739F" w:rsidRDefault="00212E5C" w:rsidP="00212E5C">
      <w:pPr>
        <w:pStyle w:val="ListParagraph"/>
        <w:numPr>
          <w:ilvl w:val="0"/>
          <w:numId w:val="11"/>
        </w:numPr>
        <w:spacing w:before="120" w:after="120"/>
      </w:pPr>
      <w:r w:rsidRPr="009F739F">
        <w:rPr>
          <w:i/>
          <w:iCs/>
        </w:rPr>
        <w:t>TBD</w:t>
      </w:r>
    </w:p>
    <w:p w14:paraId="4741D39D" w14:textId="77777777" w:rsidR="00212E5C" w:rsidRPr="009F739F" w:rsidRDefault="00212E5C" w:rsidP="00212E5C">
      <w:pPr>
        <w:spacing w:before="120" w:after="120"/>
      </w:pPr>
      <w:r w:rsidRPr="009F739F">
        <w:t>As a result, the impact on customers served has been:</w:t>
      </w:r>
    </w:p>
    <w:p w14:paraId="4360136A" w14:textId="77777777" w:rsidR="00212E5C" w:rsidRPr="009F739F" w:rsidRDefault="00212E5C" w:rsidP="00212E5C">
      <w:pPr>
        <w:pStyle w:val="ListParagraph"/>
        <w:numPr>
          <w:ilvl w:val="0"/>
          <w:numId w:val="11"/>
        </w:numPr>
        <w:spacing w:before="120" w:after="120"/>
      </w:pPr>
      <w:r w:rsidRPr="009F739F">
        <w:rPr>
          <w:i/>
          <w:iCs/>
        </w:rPr>
        <w:lastRenderedPageBreak/>
        <w:t>TBD</w:t>
      </w:r>
    </w:p>
    <w:p w14:paraId="57D59A21" w14:textId="77777777" w:rsidR="00212E5C" w:rsidRPr="009F739F" w:rsidRDefault="00212E5C" w:rsidP="00212E5C">
      <w:pPr>
        <w:pStyle w:val="Subtitle"/>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Times New Roman" w:hAnsi="Times New Roman" w:cs="Times New Roman"/>
          <w:sz w:val="24"/>
          <w:szCs w:val="24"/>
        </w:rPr>
      </w:pPr>
      <w:r w:rsidRPr="009F739F">
        <w:rPr>
          <w:rFonts w:ascii="Times New Roman" w:hAnsi="Times New Roman" w:cs="Times New Roman"/>
          <w:sz w:val="24"/>
          <w:szCs w:val="24"/>
        </w:rPr>
        <w:t>What has worked well and what has been a challenge?</w:t>
      </w:r>
    </w:p>
    <w:p w14:paraId="3886CEE9" w14:textId="77777777" w:rsidR="00212E5C" w:rsidRPr="009F739F" w:rsidRDefault="00212E5C" w:rsidP="00212E5C">
      <w:pPr>
        <w:spacing w:before="120" w:after="120"/>
      </w:pPr>
      <w:r w:rsidRPr="003C34F3">
        <w:rPr>
          <w:i/>
          <w:iCs/>
          <w:color w:val="1F4E79" w:themeColor="accent1" w:themeShade="80"/>
        </w:rPr>
        <w:t>[Are the successes and challenges unique to this agency, or useful lessons for others?  Have you/how have you begun to overcome/get past the challenges?]</w:t>
      </w:r>
    </w:p>
    <w:p w14:paraId="26BCA234" w14:textId="77777777" w:rsidR="00212E5C" w:rsidRPr="009F739F" w:rsidRDefault="00212E5C" w:rsidP="00212E5C">
      <w:pPr>
        <w:pStyle w:val="ListParagraph"/>
        <w:numPr>
          <w:ilvl w:val="0"/>
          <w:numId w:val="11"/>
        </w:numPr>
        <w:spacing w:before="120" w:after="120"/>
        <w:rPr>
          <w:lang w:val="en"/>
        </w:rPr>
      </w:pPr>
      <w:r w:rsidRPr="009F739F">
        <w:rPr>
          <w:lang w:val="en"/>
        </w:rPr>
        <w:t>Through the beginning of Year 3, DORS staff continued to demonstrate commitment to the project. However, when the DOR Assistant State Superintendent left in July, continued prioritization of the project became unclear. This is a significant challenge for Maryland staff, yet they remain as project advocates, educating newly installed executive leadership about the strength of evidence-based decision-making through the analytic data tool.</w:t>
      </w:r>
    </w:p>
    <w:p w14:paraId="2DA76B66" w14:textId="77777777" w:rsidR="00212E5C" w:rsidRPr="009F739F" w:rsidRDefault="00212E5C" w:rsidP="00212E5C">
      <w:pPr>
        <w:pStyle w:val="ListParagraph"/>
        <w:spacing w:before="120" w:after="120"/>
        <w:rPr>
          <w:lang w:val="en"/>
        </w:rPr>
      </w:pPr>
      <w:r w:rsidRPr="009F739F">
        <w:rPr>
          <w:lang w:val="en"/>
        </w:rPr>
        <w:t>While abrupt leadership challenges may not be unique to Maryland, how they address this challenge may provide a useful case study for other agencies down the road.</w:t>
      </w:r>
    </w:p>
    <w:p w14:paraId="0ACFFEFA" w14:textId="77777777" w:rsidR="00212E5C" w:rsidRPr="009F739F" w:rsidRDefault="00212E5C" w:rsidP="00212E5C">
      <w:pPr>
        <w:pStyle w:val="ListParagraph"/>
        <w:numPr>
          <w:ilvl w:val="0"/>
          <w:numId w:val="11"/>
        </w:numPr>
        <w:spacing w:before="120" w:after="120"/>
      </w:pPr>
      <w:r w:rsidRPr="009F739F">
        <w:t>While providing TA the following have been noted as promising practices:</w:t>
      </w:r>
    </w:p>
    <w:p w14:paraId="687564E8" w14:textId="77777777" w:rsidR="00212E5C" w:rsidRPr="009F739F" w:rsidRDefault="00212E5C" w:rsidP="00212E5C">
      <w:pPr>
        <w:pStyle w:val="ListParagraph"/>
        <w:numPr>
          <w:ilvl w:val="0"/>
          <w:numId w:val="11"/>
        </w:numPr>
        <w:spacing w:before="120" w:after="120"/>
      </w:pPr>
      <w:r w:rsidRPr="009F739F">
        <w:t>To ensure continuity of operations, Maryland has broadened their engagement with VR-TAC for assistance in traversing their current administrative challenges.</w:t>
      </w:r>
    </w:p>
    <w:p w14:paraId="7AACF8EF" w14:textId="77777777" w:rsidR="00212E5C" w:rsidRPr="009F739F" w:rsidRDefault="00212E5C" w:rsidP="00212E5C">
      <w:pPr>
        <w:spacing w:before="120" w:after="120"/>
      </w:pPr>
      <w:r w:rsidRPr="009F739F">
        <w:t>In addition, the following have been noted a challenge:</w:t>
      </w:r>
    </w:p>
    <w:p w14:paraId="58D6F52A" w14:textId="77777777" w:rsidR="00212E5C" w:rsidRPr="009F739F" w:rsidRDefault="00212E5C" w:rsidP="00212E5C">
      <w:pPr>
        <w:pStyle w:val="ListParagraph"/>
        <w:numPr>
          <w:ilvl w:val="0"/>
          <w:numId w:val="11"/>
        </w:numPr>
        <w:spacing w:before="120" w:after="120"/>
      </w:pPr>
      <w:r w:rsidRPr="009F739F">
        <w:t xml:space="preserve">See </w:t>
      </w:r>
      <w:proofErr w:type="gramStart"/>
      <w:r w:rsidRPr="009F739F">
        <w:t>above</w:t>
      </w:r>
      <w:proofErr w:type="gramEnd"/>
    </w:p>
    <w:p w14:paraId="49882E57" w14:textId="77777777" w:rsidR="00212E5C" w:rsidRPr="009F739F" w:rsidRDefault="00212E5C" w:rsidP="00212E5C">
      <w:pPr>
        <w:pStyle w:val="Subtitle"/>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Times New Roman" w:hAnsi="Times New Roman" w:cs="Times New Roman"/>
          <w:sz w:val="24"/>
          <w:szCs w:val="24"/>
        </w:rPr>
      </w:pPr>
      <w:r w:rsidRPr="009F739F">
        <w:rPr>
          <w:rFonts w:ascii="Times New Roman" w:hAnsi="Times New Roman" w:cs="Times New Roman"/>
          <w:sz w:val="24"/>
          <w:szCs w:val="24"/>
        </w:rPr>
        <w:t>Describe any work with other TA Centers and how that went or is going?</w:t>
      </w:r>
    </w:p>
    <w:p w14:paraId="08669088" w14:textId="77777777" w:rsidR="00212E5C" w:rsidRPr="009F739F" w:rsidRDefault="00212E5C" w:rsidP="00212E5C">
      <w:pPr>
        <w:spacing w:before="120" w:after="120"/>
      </w:pPr>
      <w:r w:rsidRPr="003C34F3">
        <w:rPr>
          <w:i/>
          <w:iCs/>
          <w:color w:val="1F4E79" w:themeColor="accent1" w:themeShade="80"/>
        </w:rPr>
        <w:t>[Were they engaged from the start?  Is the TA “blended and braided” or sequenced and disparate – why?  Is QM the lead or the other Center?  Is the collaboration likely to last the length of the ITAA agreement/the rest of the grant period?]</w:t>
      </w:r>
    </w:p>
    <w:p w14:paraId="61C36B79" w14:textId="77777777" w:rsidR="00212E5C" w:rsidRPr="009F739F" w:rsidRDefault="00212E5C" w:rsidP="00212E5C">
      <w:pPr>
        <w:pStyle w:val="ListParagraph"/>
        <w:numPr>
          <w:ilvl w:val="0"/>
          <w:numId w:val="11"/>
        </w:numPr>
        <w:spacing w:before="120" w:after="120"/>
      </w:pPr>
      <w:r w:rsidRPr="009F739F">
        <w:t>NA.</w:t>
      </w:r>
    </w:p>
    <w:p w14:paraId="20FEF865" w14:textId="77777777" w:rsidR="00212E5C" w:rsidRPr="009F739F" w:rsidRDefault="00212E5C" w:rsidP="00212E5C">
      <w:pPr>
        <w:pStyle w:val="Subtitle"/>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Times New Roman" w:hAnsi="Times New Roman" w:cs="Times New Roman"/>
          <w:sz w:val="24"/>
          <w:szCs w:val="24"/>
        </w:rPr>
      </w:pPr>
      <w:proofErr w:type="gramStart"/>
      <w:r w:rsidRPr="009F739F">
        <w:rPr>
          <w:rFonts w:ascii="Times New Roman" w:hAnsi="Times New Roman" w:cs="Times New Roman"/>
          <w:sz w:val="24"/>
          <w:szCs w:val="24"/>
        </w:rPr>
        <w:t>Future plans</w:t>
      </w:r>
      <w:proofErr w:type="gramEnd"/>
      <w:r w:rsidRPr="009F739F">
        <w:rPr>
          <w:rFonts w:ascii="Times New Roman" w:hAnsi="Times New Roman" w:cs="Times New Roman"/>
          <w:sz w:val="24"/>
          <w:szCs w:val="24"/>
        </w:rPr>
        <w:t xml:space="preserve"> for the work?</w:t>
      </w:r>
    </w:p>
    <w:p w14:paraId="708C02B2" w14:textId="77777777" w:rsidR="00212E5C" w:rsidRPr="009F739F" w:rsidRDefault="00212E5C" w:rsidP="00212E5C">
      <w:pPr>
        <w:spacing w:before="120" w:after="120"/>
      </w:pPr>
      <w:r w:rsidRPr="003C34F3">
        <w:rPr>
          <w:i/>
          <w:iCs/>
          <w:color w:val="1F4E79" w:themeColor="accent1" w:themeShade="80"/>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465055DC" w14:textId="77777777" w:rsidR="00212E5C" w:rsidRPr="009F739F" w:rsidRDefault="00212E5C" w:rsidP="00212E5C">
      <w:pPr>
        <w:pStyle w:val="ListParagraph"/>
        <w:numPr>
          <w:ilvl w:val="0"/>
          <w:numId w:val="11"/>
        </w:numPr>
        <w:spacing w:before="120" w:after="120"/>
      </w:pPr>
      <w:r w:rsidRPr="009F739F">
        <w:rPr>
          <w:lang w:val="en"/>
        </w:rPr>
        <w:t>We have begun analyzing data with the agency on multiple levels. This analysis will need to program improvement plans in areas where the data identifies a need</w:t>
      </w:r>
      <w:r w:rsidRPr="009F739F">
        <w:t>.</w:t>
      </w:r>
    </w:p>
    <w:p w14:paraId="683A76CD" w14:textId="77777777" w:rsidR="00A3249D" w:rsidRPr="00A3249D" w:rsidRDefault="00A3249D" w:rsidP="00A3249D">
      <w:pPr>
        <w:rPr>
          <w:rFonts w:eastAsia="Century Gothic"/>
          <w:color w:val="000000"/>
        </w:rPr>
      </w:pPr>
      <w:r w:rsidRPr="00A3249D">
        <w:rPr>
          <w:rFonts w:eastAsia="Century Gothic"/>
          <w:color w:val="000000"/>
        </w:rPr>
        <w:t>The work plan for Maryland Combined is embedded below. The file can be opened by right clicking on the picture, choosing object and then open:</w:t>
      </w:r>
    </w:p>
    <w:p w14:paraId="2677F329" w14:textId="2FA1E6C7" w:rsidR="00AA18A2" w:rsidRDefault="00631EB9" w:rsidP="00AA18A2">
      <w:pPr>
        <w:spacing w:before="240"/>
      </w:pPr>
      <w:r>
        <w:object w:dxaOrig="16298" w:dyaOrig="5094" w14:anchorId="29CCF9F2">
          <v:shape id="_x0000_i1035" type="#_x0000_t75" alt="Maryland Combined Work Plan" style="width:317pt;height:151.5pt" o:ole="">
            <v:imagedata r:id="rId28" o:title=""/>
          </v:shape>
          <o:OLEObject Type="Embed" ProgID="Excel.Sheet.12" ShapeID="_x0000_i1035" DrawAspect="Content" ObjectID="_1766249159" r:id="rId29"/>
        </w:object>
      </w:r>
    </w:p>
    <w:p w14:paraId="5FA091D2" w14:textId="4ADFD672" w:rsidR="00AA18A2" w:rsidRDefault="0039506C" w:rsidP="00A96B91">
      <w:pPr>
        <w:pStyle w:val="Heading3"/>
      </w:pPr>
      <w:bookmarkStart w:id="19" w:name="_Toc154742623"/>
      <w:r>
        <w:t>Montana Combined</w:t>
      </w:r>
      <w:bookmarkEnd w:id="19"/>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9313D7" w:rsidRPr="00C46BA7" w14:paraId="68DCD3D5" w14:textId="77777777" w:rsidTr="00191038">
        <w:trPr>
          <w:jc w:val="center"/>
        </w:trPr>
        <w:tc>
          <w:tcPr>
            <w:tcW w:w="5035" w:type="dxa"/>
            <w:shd w:val="clear" w:color="auto" w:fill="D9D9D9"/>
            <w:vAlign w:val="center"/>
          </w:tcPr>
          <w:p w14:paraId="62C2CE59" w14:textId="77777777" w:rsidR="009313D7" w:rsidRPr="00C46BA7" w:rsidRDefault="009313D7" w:rsidP="009313D7">
            <w:pPr>
              <w:numPr>
                <w:ilvl w:val="0"/>
                <w:numId w:val="102"/>
              </w:numPr>
              <w:pBdr>
                <w:top w:val="nil"/>
                <w:left w:val="nil"/>
                <w:bottom w:val="nil"/>
                <w:right w:val="nil"/>
                <w:between w:val="nil"/>
              </w:pBdr>
              <w:spacing w:before="120" w:after="120"/>
              <w:rPr>
                <w:rFonts w:eastAsia="Century Gothic"/>
                <w:b/>
                <w:color w:val="000000"/>
              </w:rPr>
            </w:pPr>
            <w:r w:rsidRPr="00C46BA7">
              <w:rPr>
                <w:rFonts w:eastAsia="Century Gothic"/>
                <w:b/>
                <w:color w:val="000000"/>
              </w:rPr>
              <w:t>Agency</w:t>
            </w:r>
          </w:p>
        </w:tc>
        <w:tc>
          <w:tcPr>
            <w:tcW w:w="5035" w:type="dxa"/>
            <w:shd w:val="clear" w:color="auto" w:fill="D9D9D9"/>
            <w:vAlign w:val="center"/>
          </w:tcPr>
          <w:p w14:paraId="66731AED" w14:textId="77777777" w:rsidR="009313D7" w:rsidRPr="00C46BA7" w:rsidRDefault="009313D7" w:rsidP="009313D7">
            <w:pPr>
              <w:numPr>
                <w:ilvl w:val="0"/>
                <w:numId w:val="102"/>
              </w:numPr>
              <w:pBdr>
                <w:top w:val="nil"/>
                <w:left w:val="nil"/>
                <w:bottom w:val="nil"/>
                <w:right w:val="nil"/>
                <w:between w:val="nil"/>
              </w:pBdr>
              <w:spacing w:before="120" w:after="120"/>
              <w:rPr>
                <w:rFonts w:eastAsia="Century Gothic"/>
                <w:b/>
                <w:color w:val="000000"/>
              </w:rPr>
            </w:pPr>
            <w:r w:rsidRPr="00C46BA7">
              <w:rPr>
                <w:rFonts w:eastAsia="Century Gothic"/>
                <w:b/>
                <w:color w:val="000000"/>
              </w:rPr>
              <w:t>VRTAC-QM Lead</w:t>
            </w:r>
          </w:p>
        </w:tc>
      </w:tr>
      <w:tr w:rsidR="009313D7" w:rsidRPr="00C46BA7" w14:paraId="334115E8" w14:textId="77777777" w:rsidTr="00191038">
        <w:trPr>
          <w:jc w:val="center"/>
        </w:trPr>
        <w:tc>
          <w:tcPr>
            <w:tcW w:w="5035" w:type="dxa"/>
            <w:shd w:val="clear" w:color="auto" w:fill="auto"/>
            <w:vAlign w:val="center"/>
          </w:tcPr>
          <w:p w14:paraId="7AB77522" w14:textId="77777777" w:rsidR="009313D7" w:rsidRPr="00C46BA7" w:rsidRDefault="009313D7" w:rsidP="00191038">
            <w:pPr>
              <w:pBdr>
                <w:top w:val="nil"/>
                <w:left w:val="nil"/>
                <w:bottom w:val="nil"/>
                <w:right w:val="nil"/>
                <w:between w:val="nil"/>
              </w:pBdr>
              <w:spacing w:before="120" w:after="120"/>
              <w:ind w:left="360"/>
              <w:rPr>
                <w:rFonts w:eastAsia="Century Gothic"/>
                <w:b/>
                <w:color w:val="000000"/>
              </w:rPr>
            </w:pPr>
            <w:r w:rsidRPr="00C46BA7">
              <w:rPr>
                <w:rFonts w:eastAsia="Century Gothic"/>
                <w:b/>
                <w:color w:val="000000"/>
              </w:rPr>
              <w:t>Montana Combined</w:t>
            </w:r>
          </w:p>
        </w:tc>
        <w:tc>
          <w:tcPr>
            <w:tcW w:w="5035" w:type="dxa"/>
            <w:shd w:val="clear" w:color="auto" w:fill="auto"/>
            <w:vAlign w:val="center"/>
          </w:tcPr>
          <w:p w14:paraId="6B1582A0" w14:textId="77777777" w:rsidR="009313D7" w:rsidRPr="00C46BA7" w:rsidRDefault="009313D7" w:rsidP="00191038">
            <w:pPr>
              <w:spacing w:before="120" w:after="120"/>
              <w:rPr>
                <w:rFonts w:eastAsia="Century Gothic"/>
              </w:rPr>
            </w:pPr>
            <w:r w:rsidRPr="00C46BA7">
              <w:rPr>
                <w:rFonts w:eastAsia="Century Gothic"/>
              </w:rPr>
              <w:t>Allison Flanagan</w:t>
            </w:r>
          </w:p>
        </w:tc>
      </w:tr>
    </w:tbl>
    <w:p w14:paraId="62F240C4" w14:textId="77777777" w:rsidR="009313D7" w:rsidRPr="00C46BA7" w:rsidRDefault="009313D7" w:rsidP="009313D7">
      <w:pPr>
        <w:pStyle w:val="Subtitle"/>
        <w:numPr>
          <w:ilvl w:val="0"/>
          <w:numId w:val="102"/>
        </w:numPr>
        <w:rPr>
          <w:rFonts w:ascii="Times New Roman" w:hAnsi="Times New Roman" w:cs="Times New Roman"/>
          <w:sz w:val="24"/>
          <w:szCs w:val="24"/>
        </w:rPr>
      </w:pPr>
      <w:r w:rsidRPr="00C46BA7">
        <w:rPr>
          <w:rFonts w:ascii="Times New Roman" w:hAnsi="Times New Roman" w:cs="Times New Roman"/>
          <w:sz w:val="24"/>
          <w:szCs w:val="24"/>
        </w:rPr>
        <w:t>What led to the request for TA?</w:t>
      </w:r>
    </w:p>
    <w:p w14:paraId="02AB9718" w14:textId="77777777" w:rsidR="009313D7" w:rsidRPr="00C46BA7" w:rsidRDefault="009313D7" w:rsidP="009313D7">
      <w:pPr>
        <w:spacing w:before="120" w:after="120"/>
        <w:rPr>
          <w:rFonts w:eastAsia="Century Gothic"/>
          <w:i/>
          <w:color w:val="4472C4"/>
        </w:rPr>
      </w:pPr>
      <w:r w:rsidRPr="00C46BA7">
        <w:rPr>
          <w:rFonts w:eastAsia="Century Gothic"/>
          <w:i/>
          <w:color w:val="4472C4"/>
        </w:rPr>
        <w:t>[How did the agency come to QM – directly, through referral by…, what did the agency identify as their priority needs and why?]</w:t>
      </w:r>
    </w:p>
    <w:p w14:paraId="0BD018D0" w14:textId="77777777" w:rsidR="009313D7" w:rsidRPr="00C46BA7" w:rsidRDefault="009313D7" w:rsidP="009313D7">
      <w:pPr>
        <w:spacing w:before="120" w:after="120"/>
        <w:rPr>
          <w:rFonts w:eastAsia="Century Gothic"/>
          <w:color w:val="C00000"/>
        </w:rPr>
      </w:pPr>
      <w:r w:rsidRPr="00C46BA7">
        <w:rPr>
          <w:rFonts w:eastAsia="Century Gothic"/>
        </w:rPr>
        <w:t xml:space="preserve">The agency requested intensive technical assistance (ITAA) </w:t>
      </w:r>
      <w:proofErr w:type="gramStart"/>
      <w:r w:rsidRPr="00C46BA7">
        <w:rPr>
          <w:rFonts w:eastAsia="Century Gothic"/>
        </w:rPr>
        <w:t>as a result of</w:t>
      </w:r>
      <w:proofErr w:type="gramEnd"/>
      <w:r w:rsidRPr="00C46BA7">
        <w:rPr>
          <w:rFonts w:eastAsia="Century Gothic"/>
        </w:rPr>
        <w:t>:</w:t>
      </w:r>
    </w:p>
    <w:p w14:paraId="495493AB" w14:textId="77777777" w:rsidR="009313D7" w:rsidRPr="00C46BA7" w:rsidRDefault="009313D7" w:rsidP="009313D7">
      <w:pPr>
        <w:numPr>
          <w:ilvl w:val="0"/>
          <w:numId w:val="100"/>
        </w:numPr>
        <w:pBdr>
          <w:top w:val="nil"/>
          <w:left w:val="nil"/>
          <w:bottom w:val="nil"/>
          <w:right w:val="nil"/>
          <w:between w:val="nil"/>
        </w:pBdr>
        <w:spacing w:before="120" w:after="120"/>
        <w:rPr>
          <w:rFonts w:eastAsia="Century Gothic"/>
          <w:color w:val="000000"/>
        </w:rPr>
      </w:pPr>
      <w:r w:rsidRPr="00C46BA7">
        <w:rPr>
          <w:rFonts w:eastAsia="Century Gothic"/>
          <w:color w:val="000000"/>
        </w:rPr>
        <w:t xml:space="preserve">Difficulty in managing their data, challenging transition to a new case management system, and internal controls around the WIOA performance accountability system. </w:t>
      </w:r>
    </w:p>
    <w:p w14:paraId="4CB1E91E" w14:textId="77777777" w:rsidR="009313D7" w:rsidRPr="00C46BA7" w:rsidRDefault="009313D7" w:rsidP="009313D7">
      <w:pPr>
        <w:numPr>
          <w:ilvl w:val="0"/>
          <w:numId w:val="103"/>
        </w:numPr>
        <w:pBdr>
          <w:top w:val="nil"/>
          <w:left w:val="nil"/>
          <w:bottom w:val="nil"/>
          <w:right w:val="nil"/>
          <w:between w:val="nil"/>
        </w:pBdr>
        <w:spacing w:before="120" w:after="120"/>
        <w:rPr>
          <w:rFonts w:eastAsia="Century Gothic"/>
          <w:color w:val="000000"/>
        </w:rPr>
      </w:pPr>
      <w:r w:rsidRPr="00C46BA7">
        <w:rPr>
          <w:rFonts w:eastAsia="Century Gothic"/>
          <w:color w:val="000000"/>
        </w:rPr>
        <w:t>On the fiscal side: Montana initially reached out to the VRTAC-QM due to their need for technical assistance (TA) and training stemming from their RSA monitoring report and resulting corrective action plan (CAP).</w:t>
      </w:r>
    </w:p>
    <w:p w14:paraId="604904EE" w14:textId="77777777" w:rsidR="009313D7" w:rsidRPr="00C46BA7" w:rsidRDefault="009313D7" w:rsidP="009313D7">
      <w:pPr>
        <w:pStyle w:val="Subtitle"/>
        <w:numPr>
          <w:ilvl w:val="0"/>
          <w:numId w:val="102"/>
        </w:numPr>
        <w:rPr>
          <w:rFonts w:ascii="Times New Roman" w:hAnsi="Times New Roman" w:cs="Times New Roman"/>
          <w:sz w:val="24"/>
          <w:szCs w:val="24"/>
        </w:rPr>
      </w:pPr>
      <w:r w:rsidRPr="00C46BA7">
        <w:rPr>
          <w:rFonts w:ascii="Times New Roman" w:hAnsi="Times New Roman" w:cs="Times New Roman"/>
          <w:sz w:val="24"/>
          <w:szCs w:val="24"/>
        </w:rPr>
        <w:t xml:space="preserve">What activities did you do, or </w:t>
      </w:r>
      <w:r w:rsidRPr="00C46BA7">
        <w:rPr>
          <w:rFonts w:ascii="Times New Roman" w:hAnsi="Times New Roman" w:cs="Times New Roman"/>
          <w:sz w:val="24"/>
          <w:szCs w:val="24"/>
          <w:shd w:val="clear" w:color="auto" w:fill="D9D9D9"/>
        </w:rPr>
        <w:t>are</w:t>
      </w:r>
      <w:r w:rsidRPr="00C46BA7">
        <w:rPr>
          <w:rFonts w:ascii="Times New Roman" w:hAnsi="Times New Roman" w:cs="Times New Roman"/>
          <w:sz w:val="24"/>
          <w:szCs w:val="24"/>
        </w:rPr>
        <w:t xml:space="preserve"> you doing?</w:t>
      </w:r>
    </w:p>
    <w:p w14:paraId="6C4F00EA" w14:textId="77777777" w:rsidR="009313D7" w:rsidRPr="00C46BA7" w:rsidRDefault="009313D7" w:rsidP="009313D7">
      <w:pPr>
        <w:spacing w:before="120" w:after="120"/>
        <w:rPr>
          <w:rFonts w:eastAsia="Century Gothic"/>
          <w:i/>
          <w:color w:val="4472C4"/>
        </w:rPr>
      </w:pPr>
      <w:r w:rsidRPr="00C46BA7">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2DE304C6" w14:textId="77777777" w:rsidR="009313D7" w:rsidRPr="00C46BA7" w:rsidRDefault="009313D7" w:rsidP="009313D7">
      <w:pPr>
        <w:spacing w:before="120" w:after="120"/>
        <w:rPr>
          <w:rFonts w:eastAsia="Century Gothic"/>
        </w:rPr>
      </w:pPr>
      <w:r w:rsidRPr="00C46BA7">
        <w:rPr>
          <w:rFonts w:eastAsia="Century Gothic"/>
        </w:rPr>
        <w:t>The agency’s ITAA identified 6</w:t>
      </w:r>
      <w:r w:rsidRPr="00C46BA7">
        <w:rPr>
          <w:rFonts w:eastAsia="Century Gothic"/>
          <w:color w:val="C00000"/>
        </w:rPr>
        <w:t xml:space="preserve"> </w:t>
      </w:r>
      <w:r w:rsidRPr="00C46BA7">
        <w:rPr>
          <w:rFonts w:eastAsia="Century Gothic"/>
        </w:rPr>
        <w:t>technical assistance (TA) activities</w:t>
      </w:r>
      <w:r w:rsidRPr="00C46BA7">
        <w:rPr>
          <w:rFonts w:eastAsia="Century Gothic"/>
          <w:color w:val="C00000"/>
        </w:rPr>
        <w:t xml:space="preserve"> </w:t>
      </w:r>
      <w:r w:rsidRPr="00C46BA7">
        <w:rPr>
          <w:rFonts w:eastAsia="Century Gothic"/>
        </w:rPr>
        <w:t>targeting program and performance areas. The TA activities and progress (% complete) are listed below:</w:t>
      </w:r>
    </w:p>
    <w:p w14:paraId="793AEBD4" w14:textId="77777777" w:rsidR="009313D7" w:rsidRPr="00C46BA7" w:rsidRDefault="009313D7" w:rsidP="009313D7">
      <w:pPr>
        <w:numPr>
          <w:ilvl w:val="0"/>
          <w:numId w:val="100"/>
        </w:numPr>
        <w:pBdr>
          <w:top w:val="nil"/>
          <w:left w:val="nil"/>
          <w:bottom w:val="nil"/>
          <w:right w:val="nil"/>
          <w:between w:val="nil"/>
        </w:pBdr>
        <w:spacing w:before="120" w:after="0"/>
        <w:rPr>
          <w:rFonts w:eastAsia="Century Gothic"/>
          <w:color w:val="000000"/>
        </w:rPr>
      </w:pPr>
      <w:r w:rsidRPr="00C46BA7">
        <w:rPr>
          <w:rFonts w:eastAsia="Century Gothic"/>
          <w:color w:val="000000"/>
        </w:rPr>
        <w:t>Performance</w:t>
      </w:r>
    </w:p>
    <w:p w14:paraId="6476244A" w14:textId="77777777" w:rsidR="009313D7" w:rsidRPr="00C46BA7" w:rsidRDefault="009313D7" w:rsidP="009313D7">
      <w:pPr>
        <w:numPr>
          <w:ilvl w:val="1"/>
          <w:numId w:val="100"/>
        </w:numPr>
        <w:pBdr>
          <w:top w:val="nil"/>
          <w:left w:val="nil"/>
          <w:bottom w:val="nil"/>
          <w:right w:val="nil"/>
          <w:between w:val="nil"/>
        </w:pBdr>
        <w:spacing w:after="0"/>
        <w:rPr>
          <w:rFonts w:eastAsia="Century Gothic"/>
          <w:color w:val="000000"/>
        </w:rPr>
      </w:pPr>
      <w:r w:rsidRPr="00C46BA7">
        <w:rPr>
          <w:rFonts w:eastAsia="Century Gothic"/>
        </w:rPr>
        <w:t>2.2 – 100% Complete</w:t>
      </w:r>
    </w:p>
    <w:p w14:paraId="235B29E3" w14:textId="77777777" w:rsidR="009313D7" w:rsidRPr="00C46BA7" w:rsidRDefault="009313D7" w:rsidP="009313D7">
      <w:pPr>
        <w:numPr>
          <w:ilvl w:val="1"/>
          <w:numId w:val="100"/>
        </w:numPr>
        <w:pBdr>
          <w:top w:val="nil"/>
          <w:left w:val="nil"/>
          <w:bottom w:val="nil"/>
          <w:right w:val="nil"/>
          <w:between w:val="nil"/>
        </w:pBdr>
        <w:spacing w:after="0"/>
        <w:rPr>
          <w:rFonts w:eastAsia="Century Gothic"/>
          <w:color w:val="000000"/>
        </w:rPr>
      </w:pPr>
      <w:r w:rsidRPr="00C46BA7">
        <w:rPr>
          <w:rFonts w:eastAsia="Century Gothic"/>
          <w:color w:val="000000"/>
        </w:rPr>
        <w:t>2.5 -- 100% Complete</w:t>
      </w:r>
    </w:p>
    <w:p w14:paraId="7B62BEBB" w14:textId="77777777" w:rsidR="009313D7" w:rsidRPr="00C46BA7" w:rsidRDefault="009313D7" w:rsidP="009313D7">
      <w:pPr>
        <w:numPr>
          <w:ilvl w:val="1"/>
          <w:numId w:val="100"/>
        </w:numPr>
        <w:pBdr>
          <w:top w:val="nil"/>
          <w:left w:val="nil"/>
          <w:bottom w:val="nil"/>
          <w:right w:val="nil"/>
          <w:between w:val="nil"/>
        </w:pBdr>
        <w:spacing w:after="0"/>
        <w:rPr>
          <w:rFonts w:eastAsia="Century Gothic"/>
          <w:color w:val="000000"/>
        </w:rPr>
      </w:pPr>
      <w:r w:rsidRPr="00C46BA7">
        <w:rPr>
          <w:rFonts w:eastAsia="Century Gothic"/>
          <w:color w:val="000000"/>
        </w:rPr>
        <w:t>2.6 – 50%</w:t>
      </w:r>
    </w:p>
    <w:p w14:paraId="163C00E6" w14:textId="77777777" w:rsidR="009313D7" w:rsidRPr="00C46BA7" w:rsidRDefault="009313D7" w:rsidP="009313D7">
      <w:pPr>
        <w:numPr>
          <w:ilvl w:val="1"/>
          <w:numId w:val="100"/>
        </w:numPr>
        <w:pBdr>
          <w:top w:val="nil"/>
          <w:left w:val="nil"/>
          <w:bottom w:val="nil"/>
          <w:right w:val="nil"/>
          <w:between w:val="nil"/>
        </w:pBdr>
        <w:spacing w:after="0"/>
        <w:rPr>
          <w:rFonts w:eastAsia="Century Gothic"/>
          <w:color w:val="000000"/>
        </w:rPr>
      </w:pPr>
      <w:r w:rsidRPr="00C46BA7">
        <w:rPr>
          <w:rFonts w:eastAsia="Century Gothic"/>
          <w:color w:val="000000"/>
        </w:rPr>
        <w:t xml:space="preserve">2.7 -- 30% </w:t>
      </w:r>
    </w:p>
    <w:p w14:paraId="16FB3FDD" w14:textId="77777777" w:rsidR="009313D7" w:rsidRPr="00C46BA7" w:rsidRDefault="009313D7" w:rsidP="009313D7">
      <w:pPr>
        <w:numPr>
          <w:ilvl w:val="0"/>
          <w:numId w:val="100"/>
        </w:numPr>
        <w:pBdr>
          <w:top w:val="nil"/>
          <w:left w:val="nil"/>
          <w:bottom w:val="nil"/>
          <w:right w:val="nil"/>
          <w:between w:val="nil"/>
        </w:pBdr>
        <w:spacing w:after="0"/>
        <w:rPr>
          <w:rFonts w:eastAsia="Century Gothic"/>
          <w:color w:val="000000"/>
        </w:rPr>
      </w:pPr>
      <w:r w:rsidRPr="00C46BA7">
        <w:rPr>
          <w:rFonts w:eastAsia="Century Gothic"/>
          <w:color w:val="000000"/>
        </w:rPr>
        <w:t>VR Regulations and Process</w:t>
      </w:r>
    </w:p>
    <w:p w14:paraId="3FCDBFA0" w14:textId="77777777" w:rsidR="009313D7" w:rsidRPr="00C46BA7" w:rsidRDefault="009313D7" w:rsidP="009313D7">
      <w:pPr>
        <w:numPr>
          <w:ilvl w:val="1"/>
          <w:numId w:val="100"/>
        </w:numPr>
        <w:pBdr>
          <w:top w:val="nil"/>
          <w:left w:val="nil"/>
          <w:bottom w:val="nil"/>
          <w:right w:val="nil"/>
          <w:between w:val="nil"/>
        </w:pBdr>
        <w:spacing w:after="0"/>
        <w:rPr>
          <w:rFonts w:eastAsia="Century Gothic"/>
          <w:color w:val="000000"/>
        </w:rPr>
      </w:pPr>
      <w:r w:rsidRPr="00C46BA7">
        <w:rPr>
          <w:rFonts w:eastAsia="Century Gothic"/>
          <w:color w:val="000000"/>
        </w:rPr>
        <w:t>2.3 – Not started</w:t>
      </w:r>
    </w:p>
    <w:p w14:paraId="533D3BC2" w14:textId="77777777" w:rsidR="009313D7" w:rsidRPr="00C46BA7" w:rsidRDefault="009313D7" w:rsidP="009313D7">
      <w:pPr>
        <w:numPr>
          <w:ilvl w:val="1"/>
          <w:numId w:val="100"/>
        </w:numPr>
        <w:pBdr>
          <w:top w:val="nil"/>
          <w:left w:val="nil"/>
          <w:bottom w:val="nil"/>
          <w:right w:val="nil"/>
          <w:between w:val="nil"/>
        </w:pBdr>
        <w:spacing w:after="0"/>
        <w:rPr>
          <w:rFonts w:eastAsia="Century Gothic"/>
          <w:color w:val="000000"/>
        </w:rPr>
      </w:pPr>
      <w:r w:rsidRPr="00C46BA7">
        <w:rPr>
          <w:rFonts w:eastAsia="Century Gothic"/>
          <w:color w:val="000000"/>
        </w:rPr>
        <w:lastRenderedPageBreak/>
        <w:t>2.4 -- 50%</w:t>
      </w:r>
    </w:p>
    <w:p w14:paraId="6F2A6B1F" w14:textId="77777777" w:rsidR="009313D7" w:rsidRPr="00C46BA7" w:rsidRDefault="009313D7" w:rsidP="009313D7">
      <w:pPr>
        <w:numPr>
          <w:ilvl w:val="1"/>
          <w:numId w:val="100"/>
        </w:numPr>
        <w:pBdr>
          <w:top w:val="nil"/>
          <w:left w:val="nil"/>
          <w:bottom w:val="nil"/>
          <w:right w:val="nil"/>
          <w:between w:val="nil"/>
        </w:pBdr>
        <w:spacing w:after="0"/>
        <w:rPr>
          <w:rFonts w:eastAsia="Century Gothic"/>
          <w:color w:val="000000"/>
        </w:rPr>
      </w:pPr>
      <w:r w:rsidRPr="00C46BA7">
        <w:rPr>
          <w:rFonts w:eastAsia="Century Gothic"/>
          <w:color w:val="000000"/>
        </w:rPr>
        <w:t xml:space="preserve">2.11 -- 100% Complete (without QM support) </w:t>
      </w:r>
    </w:p>
    <w:p w14:paraId="495C88CF" w14:textId="77777777" w:rsidR="009313D7" w:rsidRPr="00C46BA7" w:rsidRDefault="009313D7" w:rsidP="009313D7">
      <w:pPr>
        <w:pBdr>
          <w:top w:val="nil"/>
          <w:left w:val="nil"/>
          <w:bottom w:val="nil"/>
          <w:right w:val="nil"/>
          <w:between w:val="nil"/>
        </w:pBdr>
        <w:spacing w:before="120" w:after="120"/>
        <w:rPr>
          <w:rFonts w:eastAsia="Century Gothic"/>
        </w:rPr>
      </w:pPr>
      <w:r w:rsidRPr="00C46BA7">
        <w:rPr>
          <w:rFonts w:eastAsia="Century Gothic"/>
        </w:rPr>
        <w:t xml:space="preserve">Fiscal: The work with Montana has been light at the VR agency’s discretion. There </w:t>
      </w:r>
      <w:proofErr w:type="gramStart"/>
      <w:r w:rsidRPr="00C46BA7">
        <w:rPr>
          <w:rFonts w:eastAsia="Century Gothic"/>
        </w:rPr>
        <w:t>were</w:t>
      </w:r>
      <w:proofErr w:type="gramEnd"/>
      <w:r w:rsidRPr="00C46BA7">
        <w:rPr>
          <w:rFonts w:eastAsia="Century Gothic"/>
        </w:rPr>
        <w:t xml:space="preserve"> a total of 14 intensive and targeted activities. They requested assistance with fiscal aspects of order of selection, recognizing they may need to reconsider whether to stay in or formally exit OOS. We discussed fiscal forecasting and the need for a spending strategy to properly inform the agency regarding any future impact on their decision. Montana asked for help with developing a more formal spending strategy when they are ready. The agency also reviewed a list of targeted needs regarding services to groups, Randolph Sheppard questions, use of innovation and expansion, and use of the establishment authority related to provider training.   </w:t>
      </w:r>
    </w:p>
    <w:p w14:paraId="7DF95379" w14:textId="77777777" w:rsidR="009313D7" w:rsidRPr="00C46BA7" w:rsidRDefault="009313D7" w:rsidP="009313D7">
      <w:pPr>
        <w:pStyle w:val="Subtitle"/>
        <w:numPr>
          <w:ilvl w:val="0"/>
          <w:numId w:val="102"/>
        </w:numPr>
        <w:rPr>
          <w:rFonts w:ascii="Times New Roman" w:hAnsi="Times New Roman" w:cs="Times New Roman"/>
          <w:sz w:val="24"/>
          <w:szCs w:val="24"/>
        </w:rPr>
      </w:pPr>
      <w:r w:rsidRPr="00C46BA7">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610446D6" w14:textId="77777777" w:rsidR="009313D7" w:rsidRPr="00C46BA7" w:rsidRDefault="009313D7" w:rsidP="009313D7">
      <w:pPr>
        <w:spacing w:before="120" w:after="120"/>
        <w:rPr>
          <w:rFonts w:eastAsia="Century Gothic"/>
        </w:rPr>
      </w:pPr>
      <w:r w:rsidRPr="00C46BA7">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7C1E5F92" w14:textId="77777777" w:rsidR="009313D7" w:rsidRPr="00C46BA7" w:rsidRDefault="009313D7" w:rsidP="009313D7">
      <w:pPr>
        <w:numPr>
          <w:ilvl w:val="0"/>
          <w:numId w:val="103"/>
        </w:numPr>
        <w:pBdr>
          <w:top w:val="nil"/>
          <w:left w:val="nil"/>
          <w:bottom w:val="nil"/>
          <w:right w:val="nil"/>
          <w:between w:val="nil"/>
        </w:pBdr>
        <w:spacing w:before="120" w:after="120"/>
        <w:rPr>
          <w:rFonts w:eastAsia="Century Gothic"/>
          <w:color w:val="C00000"/>
        </w:rPr>
      </w:pPr>
      <w:r w:rsidRPr="00C46BA7">
        <w:rPr>
          <w:rFonts w:eastAsia="Century Gothic"/>
          <w:color w:val="000000"/>
        </w:rPr>
        <w:t xml:space="preserve">The TA is intended to impact the accuracy of their data, improve their performance indicator </w:t>
      </w:r>
      <w:proofErr w:type="gramStart"/>
      <w:r w:rsidRPr="00C46BA7">
        <w:rPr>
          <w:rFonts w:eastAsia="Century Gothic"/>
          <w:color w:val="000000"/>
        </w:rPr>
        <w:t>outcomes</w:t>
      </w:r>
      <w:proofErr w:type="gramEnd"/>
      <w:r w:rsidRPr="00C46BA7">
        <w:rPr>
          <w:rFonts w:eastAsia="Century Gothic"/>
          <w:color w:val="000000"/>
        </w:rPr>
        <w:t xml:space="preserve"> and have a better understanding of the overall reporting requirements and the ability of their CMS to meet these requirements. </w:t>
      </w:r>
      <w:r w:rsidRPr="00C46BA7">
        <w:rPr>
          <w:rFonts w:eastAsia="Century Gothic"/>
          <w:color w:val="C00000"/>
        </w:rPr>
        <w:t xml:space="preserve"> </w:t>
      </w:r>
    </w:p>
    <w:p w14:paraId="34457075" w14:textId="77777777" w:rsidR="009313D7" w:rsidRPr="00C46BA7" w:rsidRDefault="009313D7" w:rsidP="009313D7">
      <w:pPr>
        <w:spacing w:before="120" w:after="120"/>
        <w:ind w:left="720"/>
        <w:rPr>
          <w:rFonts w:eastAsia="Century Gothic"/>
        </w:rPr>
      </w:pPr>
      <w:r w:rsidRPr="00C46BA7">
        <w:rPr>
          <w:rFonts w:eastAsia="Century Gothic"/>
        </w:rPr>
        <w:t>The</w:t>
      </w:r>
      <w:r w:rsidRPr="00C46BA7">
        <w:rPr>
          <w:rFonts w:eastAsia="Century Gothic"/>
          <w:color w:val="C00000"/>
        </w:rPr>
        <w:t xml:space="preserve"> </w:t>
      </w:r>
      <w:r w:rsidRPr="00C46BA7">
        <w:rPr>
          <w:rFonts w:eastAsia="Century Gothic"/>
        </w:rPr>
        <w:t xml:space="preserve">outcomes will be measured by tracking their data and performance rates from year to year, as well as analyzing quarterly reports/dashboards and other internal control and data validation activities to ensure confidence in the system. </w:t>
      </w:r>
    </w:p>
    <w:p w14:paraId="66F7FB43" w14:textId="77777777" w:rsidR="009313D7" w:rsidRPr="00C46BA7" w:rsidRDefault="009313D7" w:rsidP="009313D7">
      <w:pPr>
        <w:numPr>
          <w:ilvl w:val="0"/>
          <w:numId w:val="103"/>
        </w:numPr>
        <w:pBdr>
          <w:top w:val="nil"/>
          <w:left w:val="nil"/>
          <w:bottom w:val="nil"/>
          <w:right w:val="nil"/>
          <w:between w:val="nil"/>
        </w:pBdr>
        <w:spacing w:before="120" w:after="120"/>
        <w:rPr>
          <w:rFonts w:eastAsia="Century Gothic"/>
        </w:rPr>
      </w:pPr>
      <w:r w:rsidRPr="00C46BA7">
        <w:rPr>
          <w:rFonts w:eastAsia="Century Gothic"/>
          <w:color w:val="000000"/>
        </w:rPr>
        <w:t xml:space="preserve">On the fiscal side - </w:t>
      </w:r>
      <w:r w:rsidRPr="00C46BA7">
        <w:rPr>
          <w:rFonts w:eastAsia="Century Gothic"/>
        </w:rPr>
        <w:t>Training was meant to increase knowledge on the fiscal management of the grant and give field staff the tools they need in working with the complexities of the grant requirements. Through participation in two fiscal communities of practice, the agency was happy to report they have spent the FY 22 funds and will not be lapsing any funds at the end of this Federal Fiscal year. They are looking to expand services and opportunities that will benefit customers served. Additionally, the fiscal lead is fully confident in her Federal fiscal reporting and thorough understanding of the requirements. The agency also reported their CAP was closed out. Two of the three ITAA Fiscal activities have been completed.  The third activity is around use of the QM Wellness Check that will be available in October of 2023. The SVRA can use this to measure their own progress.</w:t>
      </w:r>
    </w:p>
    <w:p w14:paraId="526F3379" w14:textId="77777777" w:rsidR="009313D7" w:rsidRPr="00C46BA7" w:rsidRDefault="009313D7" w:rsidP="009313D7">
      <w:pPr>
        <w:spacing w:before="120" w:after="120"/>
        <w:rPr>
          <w:rFonts w:eastAsia="Century Gothic"/>
        </w:rPr>
      </w:pPr>
      <w:r w:rsidRPr="00C46BA7">
        <w:rPr>
          <w:rFonts w:eastAsia="Century Gothic"/>
        </w:rPr>
        <w:t xml:space="preserve">As a result of the TA, the agency has implemented or reworked practices in the following areas: </w:t>
      </w:r>
    </w:p>
    <w:p w14:paraId="0F1685A6" w14:textId="77777777" w:rsidR="009313D7" w:rsidRPr="00C46BA7" w:rsidRDefault="009313D7" w:rsidP="009313D7">
      <w:pPr>
        <w:numPr>
          <w:ilvl w:val="0"/>
          <w:numId w:val="103"/>
        </w:numPr>
        <w:pBdr>
          <w:top w:val="nil"/>
          <w:left w:val="nil"/>
          <w:bottom w:val="nil"/>
          <w:right w:val="nil"/>
          <w:between w:val="nil"/>
        </w:pBdr>
        <w:spacing w:after="0"/>
        <w:rPr>
          <w:rFonts w:eastAsia="Century Gothic"/>
          <w:color w:val="000000"/>
        </w:rPr>
      </w:pPr>
      <w:r w:rsidRPr="00C46BA7">
        <w:rPr>
          <w:rFonts w:eastAsia="Century Gothic"/>
          <w:color w:val="000000"/>
        </w:rPr>
        <w:t xml:space="preserve">Updated policies and procedures and internal </w:t>
      </w:r>
      <w:proofErr w:type="gramStart"/>
      <w:r w:rsidRPr="00C46BA7">
        <w:rPr>
          <w:rFonts w:eastAsia="Century Gothic"/>
          <w:color w:val="000000"/>
        </w:rPr>
        <w:t>controls;</w:t>
      </w:r>
      <w:proofErr w:type="gramEnd"/>
    </w:p>
    <w:p w14:paraId="6E11D8DD" w14:textId="77777777" w:rsidR="009313D7" w:rsidRPr="00C46BA7" w:rsidRDefault="009313D7" w:rsidP="009313D7">
      <w:pPr>
        <w:numPr>
          <w:ilvl w:val="0"/>
          <w:numId w:val="103"/>
        </w:numPr>
        <w:pBdr>
          <w:top w:val="nil"/>
          <w:left w:val="nil"/>
          <w:bottom w:val="nil"/>
          <w:right w:val="nil"/>
          <w:between w:val="nil"/>
        </w:pBdr>
        <w:spacing w:after="0"/>
        <w:rPr>
          <w:rFonts w:eastAsia="Century Gothic"/>
          <w:color w:val="000000"/>
        </w:rPr>
      </w:pPr>
      <w:r w:rsidRPr="00C46BA7">
        <w:rPr>
          <w:rFonts w:eastAsia="Century Gothic"/>
          <w:color w:val="000000"/>
        </w:rPr>
        <w:t xml:space="preserve">TA related to MADISON functionality and RSA-911 compliance; and </w:t>
      </w:r>
    </w:p>
    <w:p w14:paraId="3DB992E4" w14:textId="77777777" w:rsidR="009313D7" w:rsidRPr="00C46BA7" w:rsidRDefault="009313D7" w:rsidP="009313D7">
      <w:pPr>
        <w:numPr>
          <w:ilvl w:val="0"/>
          <w:numId w:val="103"/>
        </w:numPr>
        <w:pBdr>
          <w:top w:val="nil"/>
          <w:left w:val="nil"/>
          <w:bottom w:val="nil"/>
          <w:right w:val="nil"/>
          <w:between w:val="nil"/>
        </w:pBdr>
        <w:spacing w:after="0"/>
        <w:rPr>
          <w:rFonts w:eastAsia="Century Gothic"/>
          <w:color w:val="000000"/>
        </w:rPr>
      </w:pPr>
      <w:r w:rsidRPr="00C46BA7">
        <w:rPr>
          <w:rFonts w:eastAsia="Century Gothic"/>
          <w:color w:val="000000"/>
        </w:rPr>
        <w:t xml:space="preserve">Trust and confidence in their data and understanding of continued </w:t>
      </w:r>
      <w:proofErr w:type="gramStart"/>
      <w:r w:rsidRPr="00C46BA7">
        <w:rPr>
          <w:rFonts w:eastAsia="Century Gothic"/>
          <w:color w:val="000000"/>
        </w:rPr>
        <w:t>challenges</w:t>
      </w:r>
      <w:proofErr w:type="gramEnd"/>
    </w:p>
    <w:p w14:paraId="1345115E" w14:textId="77777777" w:rsidR="009313D7" w:rsidRPr="00C46BA7" w:rsidRDefault="009313D7" w:rsidP="009313D7">
      <w:pPr>
        <w:spacing w:before="120" w:after="120"/>
        <w:rPr>
          <w:rFonts w:eastAsia="Century Gothic"/>
        </w:rPr>
      </w:pPr>
      <w:r w:rsidRPr="00C46BA7">
        <w:rPr>
          <w:rFonts w:eastAsia="Century Gothic"/>
        </w:rPr>
        <w:lastRenderedPageBreak/>
        <w:t>As a result, the impact on customers served has been:</w:t>
      </w:r>
    </w:p>
    <w:p w14:paraId="5BB80323" w14:textId="77777777" w:rsidR="009313D7" w:rsidRPr="00C46BA7" w:rsidRDefault="009313D7" w:rsidP="009313D7">
      <w:pPr>
        <w:numPr>
          <w:ilvl w:val="0"/>
          <w:numId w:val="101"/>
        </w:numPr>
        <w:pBdr>
          <w:top w:val="nil"/>
          <w:left w:val="nil"/>
          <w:bottom w:val="nil"/>
          <w:right w:val="nil"/>
          <w:between w:val="nil"/>
        </w:pBdr>
        <w:spacing w:after="0"/>
        <w:ind w:left="720"/>
        <w:rPr>
          <w:rFonts w:eastAsia="Century Gothic"/>
          <w:color w:val="000000"/>
        </w:rPr>
      </w:pPr>
      <w:r w:rsidRPr="00C46BA7">
        <w:rPr>
          <w:rFonts w:eastAsia="Century Gothic"/>
          <w:color w:val="000000"/>
        </w:rPr>
        <w:t>A clearer understanding of the functionality (pros and cons) of their new CMS (MADISON), the RSA-911 and WIOA Annual report requirements, as well as making data-informed decisions.</w:t>
      </w:r>
    </w:p>
    <w:p w14:paraId="3D5D3433" w14:textId="77777777" w:rsidR="009313D7" w:rsidRPr="00C46BA7" w:rsidRDefault="009313D7" w:rsidP="009313D7">
      <w:pPr>
        <w:numPr>
          <w:ilvl w:val="0"/>
          <w:numId w:val="101"/>
        </w:numPr>
        <w:pBdr>
          <w:top w:val="nil"/>
          <w:left w:val="nil"/>
          <w:bottom w:val="nil"/>
          <w:right w:val="nil"/>
          <w:between w:val="nil"/>
        </w:pBdr>
        <w:spacing w:after="0"/>
        <w:ind w:left="720"/>
        <w:rPr>
          <w:rFonts w:eastAsia="Century Gothic"/>
          <w:color w:val="000000"/>
        </w:rPr>
      </w:pPr>
      <w:r w:rsidRPr="00C46BA7">
        <w:rPr>
          <w:rFonts w:eastAsia="Century Gothic"/>
          <w:color w:val="000000"/>
        </w:rPr>
        <w:t xml:space="preserve">MT hired a data analyst that has help the agency greatly improve their data analysis and </w:t>
      </w:r>
      <w:proofErr w:type="gramStart"/>
      <w:r w:rsidRPr="00C46BA7">
        <w:rPr>
          <w:rFonts w:eastAsia="Century Gothic"/>
          <w:color w:val="000000"/>
        </w:rPr>
        <w:t>accuracy;</w:t>
      </w:r>
      <w:proofErr w:type="gramEnd"/>
    </w:p>
    <w:p w14:paraId="3BA8643D" w14:textId="77777777" w:rsidR="009313D7" w:rsidRPr="00C46BA7" w:rsidRDefault="009313D7" w:rsidP="009313D7">
      <w:pPr>
        <w:numPr>
          <w:ilvl w:val="0"/>
          <w:numId w:val="103"/>
        </w:numPr>
        <w:pBdr>
          <w:top w:val="nil"/>
          <w:left w:val="nil"/>
          <w:bottom w:val="nil"/>
          <w:right w:val="nil"/>
          <w:between w:val="nil"/>
        </w:pBdr>
        <w:spacing w:after="0"/>
        <w:rPr>
          <w:rFonts w:eastAsia="Century Gothic"/>
          <w:color w:val="000000"/>
        </w:rPr>
      </w:pPr>
      <w:r w:rsidRPr="00C46BA7">
        <w:rPr>
          <w:rFonts w:eastAsia="Century Gothic"/>
          <w:color w:val="000000"/>
        </w:rPr>
        <w:t xml:space="preserve">Agency has a better understanding of where they are at, improvements that need to be made for the field and the impact it has on their </w:t>
      </w:r>
      <w:proofErr w:type="gramStart"/>
      <w:r w:rsidRPr="00C46BA7">
        <w:rPr>
          <w:rFonts w:eastAsia="Century Gothic"/>
          <w:color w:val="000000"/>
        </w:rPr>
        <w:t>clients</w:t>
      </w:r>
      <w:proofErr w:type="gramEnd"/>
    </w:p>
    <w:p w14:paraId="461A5E96" w14:textId="77777777" w:rsidR="009313D7" w:rsidRPr="00C46BA7" w:rsidRDefault="009313D7" w:rsidP="009313D7">
      <w:pPr>
        <w:pStyle w:val="Subtitle"/>
        <w:numPr>
          <w:ilvl w:val="0"/>
          <w:numId w:val="102"/>
        </w:numPr>
        <w:rPr>
          <w:rFonts w:ascii="Times New Roman" w:hAnsi="Times New Roman" w:cs="Times New Roman"/>
          <w:sz w:val="24"/>
          <w:szCs w:val="24"/>
        </w:rPr>
      </w:pPr>
      <w:r w:rsidRPr="00C46BA7">
        <w:rPr>
          <w:rFonts w:ascii="Times New Roman" w:hAnsi="Times New Roman" w:cs="Times New Roman"/>
          <w:sz w:val="24"/>
          <w:szCs w:val="24"/>
        </w:rPr>
        <w:t>What has worked well and what has been a challenge?</w:t>
      </w:r>
    </w:p>
    <w:p w14:paraId="7CAB85F1" w14:textId="77777777" w:rsidR="009313D7" w:rsidRPr="00C46BA7" w:rsidRDefault="009313D7" w:rsidP="009313D7">
      <w:pPr>
        <w:spacing w:before="120" w:after="120"/>
        <w:rPr>
          <w:rFonts w:eastAsia="Century Gothic"/>
        </w:rPr>
      </w:pPr>
      <w:r w:rsidRPr="00C46BA7">
        <w:rPr>
          <w:rFonts w:eastAsia="Century Gothic"/>
          <w:i/>
          <w:color w:val="4472C4"/>
        </w:rPr>
        <w:t>[Are the successes and challenges unique to this agency, or useful lessons for others?  Have you/how have you begun to overcome/get past the challenges?]</w:t>
      </w:r>
    </w:p>
    <w:p w14:paraId="5B3E6C81" w14:textId="77777777" w:rsidR="009313D7" w:rsidRPr="00C46BA7" w:rsidRDefault="009313D7" w:rsidP="009313D7">
      <w:pPr>
        <w:numPr>
          <w:ilvl w:val="0"/>
          <w:numId w:val="100"/>
        </w:numPr>
        <w:pBdr>
          <w:top w:val="nil"/>
          <w:left w:val="nil"/>
          <w:bottom w:val="nil"/>
          <w:right w:val="nil"/>
          <w:between w:val="nil"/>
        </w:pBdr>
        <w:spacing w:before="120" w:after="120"/>
        <w:rPr>
          <w:rFonts w:eastAsia="Century Gothic"/>
          <w:color w:val="000000"/>
        </w:rPr>
      </w:pPr>
      <w:r w:rsidRPr="00C46BA7">
        <w:rPr>
          <w:rFonts w:eastAsia="Century Gothic"/>
          <w:color w:val="000000"/>
        </w:rPr>
        <w:t xml:space="preserve">The new data analyst has been a great addition to the MT </w:t>
      </w:r>
      <w:proofErr w:type="gramStart"/>
      <w:r w:rsidRPr="00C46BA7">
        <w:rPr>
          <w:rFonts w:eastAsia="Century Gothic"/>
          <w:color w:val="000000"/>
        </w:rPr>
        <w:t>team</w:t>
      </w:r>
      <w:proofErr w:type="gramEnd"/>
      <w:r w:rsidRPr="00C46BA7">
        <w:rPr>
          <w:rFonts w:eastAsia="Century Gothic"/>
          <w:color w:val="000000"/>
        </w:rPr>
        <w:t xml:space="preserve"> and it appears their data quality and accuracy in submissions have improved. </w:t>
      </w:r>
    </w:p>
    <w:p w14:paraId="04D577BE" w14:textId="77777777" w:rsidR="009313D7" w:rsidRPr="00C46BA7" w:rsidRDefault="009313D7" w:rsidP="009313D7">
      <w:pPr>
        <w:spacing w:before="120" w:after="120"/>
        <w:rPr>
          <w:rFonts w:eastAsia="Century Gothic"/>
        </w:rPr>
      </w:pPr>
      <w:r w:rsidRPr="00C46BA7">
        <w:rPr>
          <w:rFonts w:eastAsia="Century Gothic"/>
        </w:rPr>
        <w:t>The following have been noted as a challenge:</w:t>
      </w:r>
    </w:p>
    <w:p w14:paraId="0C5F7690" w14:textId="77777777" w:rsidR="009313D7" w:rsidRPr="00C46BA7" w:rsidRDefault="009313D7" w:rsidP="009313D7">
      <w:pPr>
        <w:numPr>
          <w:ilvl w:val="0"/>
          <w:numId w:val="100"/>
        </w:numPr>
        <w:pBdr>
          <w:top w:val="nil"/>
          <w:left w:val="nil"/>
          <w:bottom w:val="nil"/>
          <w:right w:val="nil"/>
          <w:between w:val="nil"/>
        </w:pBdr>
        <w:spacing w:before="120" w:after="120"/>
        <w:rPr>
          <w:rFonts w:eastAsia="Century Gothic"/>
          <w:color w:val="000000"/>
        </w:rPr>
      </w:pPr>
      <w:r w:rsidRPr="00C46BA7">
        <w:rPr>
          <w:rFonts w:eastAsia="Century Gothic"/>
          <w:color w:val="000000"/>
        </w:rPr>
        <w:t xml:space="preserve">The agency is limited by the abilities of their new CMS (MADISON) and the limited capacity of staff to tackle </w:t>
      </w:r>
      <w:proofErr w:type="gramStart"/>
      <w:r w:rsidRPr="00C46BA7">
        <w:rPr>
          <w:rFonts w:eastAsia="Century Gothic"/>
          <w:color w:val="000000"/>
        </w:rPr>
        <w:t>all of</w:t>
      </w:r>
      <w:proofErr w:type="gramEnd"/>
      <w:r w:rsidRPr="00C46BA7">
        <w:rPr>
          <w:rFonts w:eastAsia="Century Gothic"/>
          <w:color w:val="000000"/>
        </w:rPr>
        <w:t xml:space="preserve"> the priorities. QM has not provided too much support in these areas </w:t>
      </w:r>
      <w:proofErr w:type="gramStart"/>
      <w:r w:rsidRPr="00C46BA7">
        <w:rPr>
          <w:rFonts w:eastAsia="Century Gothic"/>
          <w:color w:val="000000"/>
        </w:rPr>
        <w:t>as of yet</w:t>
      </w:r>
      <w:proofErr w:type="gramEnd"/>
      <w:r w:rsidRPr="00C46BA7">
        <w:rPr>
          <w:rFonts w:eastAsia="Century Gothic"/>
          <w:color w:val="000000"/>
        </w:rPr>
        <w:t xml:space="preserve"> because MT has been working on them internally, reaching out when they have targeted needs or have put things on hold/delay.</w:t>
      </w:r>
    </w:p>
    <w:p w14:paraId="4554312D" w14:textId="77777777" w:rsidR="009313D7" w:rsidRPr="00C46BA7" w:rsidRDefault="009313D7" w:rsidP="009313D7">
      <w:pPr>
        <w:numPr>
          <w:ilvl w:val="0"/>
          <w:numId w:val="103"/>
        </w:numPr>
        <w:pBdr>
          <w:top w:val="nil"/>
          <w:left w:val="nil"/>
          <w:bottom w:val="nil"/>
          <w:right w:val="nil"/>
          <w:between w:val="nil"/>
        </w:pBdr>
        <w:spacing w:before="120" w:after="120"/>
        <w:rPr>
          <w:rFonts w:eastAsia="Century Gothic"/>
          <w:color w:val="000000"/>
        </w:rPr>
      </w:pPr>
      <w:r w:rsidRPr="00C46BA7">
        <w:rPr>
          <w:rFonts w:eastAsia="Century Gothic"/>
          <w:color w:val="000000"/>
        </w:rPr>
        <w:t xml:space="preserve">The staff is small and wears multiple hats. It has been challenging in getting traction on assisting the agency </w:t>
      </w:r>
      <w:proofErr w:type="gramStart"/>
      <w:r w:rsidRPr="00C46BA7">
        <w:rPr>
          <w:rFonts w:eastAsia="Century Gothic"/>
          <w:color w:val="000000"/>
        </w:rPr>
        <w:t>effectively</w:t>
      </w:r>
      <w:proofErr w:type="gramEnd"/>
    </w:p>
    <w:p w14:paraId="49EF7466" w14:textId="77777777" w:rsidR="009313D7" w:rsidRPr="00C46BA7" w:rsidRDefault="009313D7" w:rsidP="009313D7">
      <w:pPr>
        <w:pStyle w:val="Subtitle"/>
        <w:numPr>
          <w:ilvl w:val="0"/>
          <w:numId w:val="102"/>
        </w:numPr>
        <w:rPr>
          <w:rFonts w:ascii="Times New Roman" w:hAnsi="Times New Roman" w:cs="Times New Roman"/>
          <w:sz w:val="24"/>
          <w:szCs w:val="24"/>
        </w:rPr>
      </w:pPr>
      <w:r w:rsidRPr="00C46BA7">
        <w:rPr>
          <w:rFonts w:ascii="Times New Roman" w:hAnsi="Times New Roman" w:cs="Times New Roman"/>
          <w:sz w:val="24"/>
          <w:szCs w:val="24"/>
        </w:rPr>
        <w:t>Describe any work with other TA Centers and how that went or is going?</w:t>
      </w:r>
    </w:p>
    <w:p w14:paraId="025139DC" w14:textId="77777777" w:rsidR="009313D7" w:rsidRPr="00C46BA7" w:rsidRDefault="009313D7" w:rsidP="009313D7">
      <w:pPr>
        <w:spacing w:before="120" w:after="120"/>
        <w:rPr>
          <w:rFonts w:eastAsia="Century Gothic"/>
        </w:rPr>
      </w:pPr>
      <w:r w:rsidRPr="00C46BA7">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0125675F" w14:textId="77777777" w:rsidR="009313D7" w:rsidRPr="00C46BA7" w:rsidRDefault="009313D7" w:rsidP="009313D7">
      <w:pPr>
        <w:numPr>
          <w:ilvl w:val="0"/>
          <w:numId w:val="103"/>
        </w:numPr>
        <w:pBdr>
          <w:top w:val="nil"/>
          <w:left w:val="nil"/>
          <w:bottom w:val="nil"/>
          <w:right w:val="nil"/>
          <w:between w:val="nil"/>
        </w:pBdr>
        <w:spacing w:before="120" w:after="120"/>
        <w:rPr>
          <w:rFonts w:eastAsia="Century Gothic"/>
          <w:color w:val="000000"/>
        </w:rPr>
      </w:pPr>
      <w:r w:rsidRPr="00C46BA7">
        <w:rPr>
          <w:rFonts w:eastAsia="Century Gothic"/>
          <w:color w:val="000000"/>
        </w:rPr>
        <w:t>NA.</w:t>
      </w:r>
    </w:p>
    <w:p w14:paraId="12FB4EB4" w14:textId="77777777" w:rsidR="009313D7" w:rsidRPr="00C46BA7" w:rsidRDefault="009313D7" w:rsidP="009313D7">
      <w:pPr>
        <w:pStyle w:val="Subtitle"/>
        <w:numPr>
          <w:ilvl w:val="0"/>
          <w:numId w:val="102"/>
        </w:numPr>
        <w:rPr>
          <w:rFonts w:ascii="Times New Roman" w:hAnsi="Times New Roman" w:cs="Times New Roman"/>
          <w:sz w:val="24"/>
          <w:szCs w:val="24"/>
        </w:rPr>
      </w:pPr>
      <w:proofErr w:type="gramStart"/>
      <w:r w:rsidRPr="00C46BA7">
        <w:rPr>
          <w:rFonts w:ascii="Times New Roman" w:hAnsi="Times New Roman" w:cs="Times New Roman"/>
          <w:sz w:val="24"/>
          <w:szCs w:val="24"/>
        </w:rPr>
        <w:t>Future plans</w:t>
      </w:r>
      <w:proofErr w:type="gramEnd"/>
      <w:r w:rsidRPr="00C46BA7">
        <w:rPr>
          <w:rFonts w:ascii="Times New Roman" w:hAnsi="Times New Roman" w:cs="Times New Roman"/>
          <w:sz w:val="24"/>
          <w:szCs w:val="24"/>
        </w:rPr>
        <w:t xml:space="preserve"> for the work?</w:t>
      </w:r>
    </w:p>
    <w:p w14:paraId="4E0719CA" w14:textId="77777777" w:rsidR="009313D7" w:rsidRPr="00C46BA7" w:rsidRDefault="009313D7" w:rsidP="009313D7">
      <w:pPr>
        <w:spacing w:before="120" w:after="120"/>
        <w:rPr>
          <w:rFonts w:eastAsia="Century Gothic"/>
        </w:rPr>
      </w:pPr>
      <w:r w:rsidRPr="00C46BA7">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01752F43" w14:textId="77777777" w:rsidR="009313D7" w:rsidRPr="00C46BA7" w:rsidRDefault="009313D7" w:rsidP="009313D7">
      <w:pPr>
        <w:numPr>
          <w:ilvl w:val="0"/>
          <w:numId w:val="103"/>
        </w:numPr>
        <w:pBdr>
          <w:top w:val="nil"/>
          <w:left w:val="nil"/>
          <w:bottom w:val="nil"/>
          <w:right w:val="nil"/>
          <w:between w:val="nil"/>
        </w:pBdr>
        <w:spacing w:before="120" w:after="0"/>
        <w:rPr>
          <w:rFonts w:eastAsia="Century Gothic"/>
          <w:color w:val="000000"/>
        </w:rPr>
      </w:pPr>
      <w:r w:rsidRPr="00C46BA7">
        <w:rPr>
          <w:rFonts w:eastAsia="Century Gothic"/>
          <w:color w:val="000000"/>
        </w:rPr>
        <w:t>TA with this agency is complete or will continue through 2024 or until all ITAA activities are complete. The agency is continuing their efforts in accuracy, data quality and program improvement.</w:t>
      </w:r>
    </w:p>
    <w:p w14:paraId="07A2D0F8" w14:textId="77777777" w:rsidR="009313D7" w:rsidRPr="00C46BA7" w:rsidRDefault="009313D7" w:rsidP="009313D7">
      <w:pPr>
        <w:numPr>
          <w:ilvl w:val="0"/>
          <w:numId w:val="103"/>
        </w:numPr>
        <w:pBdr>
          <w:top w:val="nil"/>
          <w:left w:val="nil"/>
          <w:bottom w:val="nil"/>
          <w:right w:val="nil"/>
          <w:between w:val="nil"/>
        </w:pBdr>
        <w:spacing w:after="120"/>
        <w:rPr>
          <w:rFonts w:eastAsia="Century Gothic"/>
        </w:rPr>
      </w:pPr>
      <w:r w:rsidRPr="00C46BA7">
        <w:rPr>
          <w:rFonts w:eastAsia="Century Gothic"/>
          <w:color w:val="000000"/>
        </w:rPr>
        <w:t xml:space="preserve">On the fiscal side - </w:t>
      </w:r>
      <w:r w:rsidRPr="00C46BA7">
        <w:rPr>
          <w:rFonts w:eastAsia="Century Gothic"/>
        </w:rPr>
        <w:t>Internal monitoring using the new QM tool will be conducted in year four. Additional work will be more targeted in nature regarding services to groups policy/procedure development, use of innovation and expansion, use of the establishment authority, and Randolph Sheppard.</w:t>
      </w:r>
    </w:p>
    <w:p w14:paraId="18A8A9DD" w14:textId="77777777" w:rsidR="009313D7" w:rsidRDefault="009313D7" w:rsidP="009313D7">
      <w:pPr>
        <w:rPr>
          <w:rFonts w:eastAsia="Century Gothic"/>
          <w:color w:val="000000"/>
        </w:rPr>
      </w:pPr>
      <w:r>
        <w:rPr>
          <w:rFonts w:eastAsia="Century Gothic"/>
          <w:color w:val="000000"/>
        </w:rPr>
        <w:lastRenderedPageBreak/>
        <w:t>The work plan for Montana Combined is embedded below. The file can be opened by right clicking on the picture, choosing object and then open:</w:t>
      </w:r>
    </w:p>
    <w:p w14:paraId="7FE8CABA" w14:textId="21372641" w:rsidR="0039506C" w:rsidRDefault="00631EB9" w:rsidP="0039506C">
      <w:pPr>
        <w:spacing w:before="240"/>
      </w:pPr>
      <w:r>
        <w:object w:dxaOrig="28335" w:dyaOrig="6275" w14:anchorId="0213E2C6">
          <v:shape id="_x0000_i1036" type="#_x0000_t75" alt="Montanaq Combined Work Plan" style="width:355.5pt;height:146pt" o:ole="">
            <v:imagedata r:id="rId30" o:title=""/>
          </v:shape>
          <o:OLEObject Type="Embed" ProgID="Excel.Sheet.12" ShapeID="_x0000_i1036" DrawAspect="Content" ObjectID="_1766249160" r:id="rId31"/>
        </w:object>
      </w:r>
    </w:p>
    <w:p w14:paraId="24C52A6F" w14:textId="77777777" w:rsidR="0039506C" w:rsidRDefault="0039506C" w:rsidP="008D0A69"/>
    <w:p w14:paraId="6FA4E3F4" w14:textId="2F48FC93" w:rsidR="00E039B9" w:rsidRDefault="00E039B9" w:rsidP="00E039B9">
      <w:pPr>
        <w:pStyle w:val="Heading3"/>
      </w:pPr>
      <w:bookmarkStart w:id="20" w:name="_Toc154742624"/>
      <w:r>
        <w:t>New Jersey General</w:t>
      </w:r>
      <w:bookmarkEnd w:id="20"/>
    </w:p>
    <w:p w14:paraId="7BAB5192" w14:textId="77777777" w:rsidR="00610437" w:rsidRPr="008301C8" w:rsidRDefault="00610437" w:rsidP="00610437">
      <w:pPr>
        <w:widowControl w:val="0"/>
        <w:pBdr>
          <w:top w:val="nil"/>
          <w:left w:val="nil"/>
          <w:bottom w:val="nil"/>
          <w:right w:val="nil"/>
          <w:between w:val="nil"/>
        </w:pBdr>
        <w:spacing w:after="0" w:line="276" w:lineRule="auto"/>
        <w:rPr>
          <w:rFonts w:eastAsia="Arial"/>
          <w:color w:val="000000"/>
        </w:rPr>
      </w:pP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610437" w:rsidRPr="008301C8" w14:paraId="06AD5A07" w14:textId="77777777" w:rsidTr="00191038">
        <w:trPr>
          <w:jc w:val="center"/>
        </w:trPr>
        <w:tc>
          <w:tcPr>
            <w:tcW w:w="5035" w:type="dxa"/>
            <w:shd w:val="clear" w:color="auto" w:fill="D9D9D9"/>
            <w:vAlign w:val="center"/>
          </w:tcPr>
          <w:p w14:paraId="76655A4D" w14:textId="77777777" w:rsidR="00610437" w:rsidRPr="008301C8" w:rsidRDefault="00610437" w:rsidP="00610437">
            <w:pPr>
              <w:numPr>
                <w:ilvl w:val="0"/>
                <w:numId w:val="107"/>
              </w:numPr>
              <w:pBdr>
                <w:top w:val="nil"/>
                <w:left w:val="nil"/>
                <w:bottom w:val="nil"/>
                <w:right w:val="nil"/>
                <w:between w:val="nil"/>
              </w:pBdr>
              <w:spacing w:before="120" w:after="120"/>
              <w:rPr>
                <w:rFonts w:eastAsia="Century Gothic"/>
                <w:b/>
                <w:color w:val="000000"/>
              </w:rPr>
            </w:pPr>
            <w:r w:rsidRPr="008301C8">
              <w:rPr>
                <w:rFonts w:eastAsia="Century Gothic"/>
                <w:b/>
                <w:color w:val="000000"/>
              </w:rPr>
              <w:t>Agency</w:t>
            </w:r>
          </w:p>
        </w:tc>
        <w:tc>
          <w:tcPr>
            <w:tcW w:w="5035" w:type="dxa"/>
            <w:shd w:val="clear" w:color="auto" w:fill="D9D9D9"/>
            <w:vAlign w:val="center"/>
          </w:tcPr>
          <w:p w14:paraId="29463D60" w14:textId="77777777" w:rsidR="00610437" w:rsidRPr="008301C8" w:rsidRDefault="00610437" w:rsidP="00610437">
            <w:pPr>
              <w:numPr>
                <w:ilvl w:val="0"/>
                <w:numId w:val="107"/>
              </w:numPr>
              <w:pBdr>
                <w:top w:val="nil"/>
                <w:left w:val="nil"/>
                <w:bottom w:val="nil"/>
                <w:right w:val="nil"/>
                <w:between w:val="nil"/>
              </w:pBdr>
              <w:spacing w:before="120" w:after="120"/>
              <w:rPr>
                <w:rFonts w:eastAsia="Century Gothic"/>
                <w:b/>
                <w:color w:val="000000"/>
              </w:rPr>
            </w:pPr>
            <w:r w:rsidRPr="008301C8">
              <w:rPr>
                <w:rFonts w:eastAsia="Century Gothic"/>
                <w:b/>
                <w:color w:val="000000"/>
              </w:rPr>
              <w:t>VRTAC-QM Lead</w:t>
            </w:r>
          </w:p>
        </w:tc>
      </w:tr>
      <w:tr w:rsidR="00610437" w:rsidRPr="008301C8" w14:paraId="565B508B" w14:textId="77777777" w:rsidTr="00191038">
        <w:trPr>
          <w:jc w:val="center"/>
        </w:trPr>
        <w:tc>
          <w:tcPr>
            <w:tcW w:w="5035" w:type="dxa"/>
            <w:shd w:val="clear" w:color="auto" w:fill="auto"/>
            <w:vAlign w:val="center"/>
          </w:tcPr>
          <w:p w14:paraId="43638354" w14:textId="77777777" w:rsidR="00610437" w:rsidRPr="008301C8" w:rsidRDefault="00610437" w:rsidP="00191038">
            <w:pPr>
              <w:pBdr>
                <w:top w:val="nil"/>
                <w:left w:val="nil"/>
                <w:bottom w:val="nil"/>
                <w:right w:val="nil"/>
                <w:between w:val="nil"/>
              </w:pBdr>
              <w:spacing w:before="120" w:after="120"/>
              <w:ind w:left="360"/>
              <w:rPr>
                <w:rFonts w:eastAsia="Century Gothic"/>
                <w:b/>
                <w:color w:val="000000"/>
              </w:rPr>
            </w:pPr>
            <w:r w:rsidRPr="008301C8">
              <w:rPr>
                <w:rFonts w:eastAsia="Century Gothic"/>
                <w:b/>
                <w:color w:val="000000"/>
              </w:rPr>
              <w:t>New Jersey General</w:t>
            </w:r>
          </w:p>
        </w:tc>
        <w:tc>
          <w:tcPr>
            <w:tcW w:w="5035" w:type="dxa"/>
            <w:shd w:val="clear" w:color="auto" w:fill="auto"/>
            <w:vAlign w:val="center"/>
          </w:tcPr>
          <w:p w14:paraId="5BB1FD9D" w14:textId="77777777" w:rsidR="00610437" w:rsidRPr="008301C8" w:rsidRDefault="00610437" w:rsidP="00191038">
            <w:pPr>
              <w:spacing w:before="120" w:after="120"/>
              <w:rPr>
                <w:rFonts w:eastAsia="Century Gothic"/>
              </w:rPr>
            </w:pPr>
            <w:r w:rsidRPr="008301C8">
              <w:rPr>
                <w:rFonts w:eastAsia="Century Gothic"/>
              </w:rPr>
              <w:t xml:space="preserve">Bill Colombo </w:t>
            </w:r>
          </w:p>
        </w:tc>
      </w:tr>
    </w:tbl>
    <w:p w14:paraId="082DBC8A" w14:textId="77777777" w:rsidR="00610437" w:rsidRPr="008301C8" w:rsidRDefault="00610437" w:rsidP="00610437">
      <w:pPr>
        <w:pStyle w:val="Subtitle"/>
        <w:numPr>
          <w:ilvl w:val="0"/>
          <w:numId w:val="107"/>
        </w:numPr>
        <w:rPr>
          <w:rFonts w:ascii="Times New Roman" w:hAnsi="Times New Roman" w:cs="Times New Roman"/>
          <w:sz w:val="24"/>
          <w:szCs w:val="24"/>
        </w:rPr>
      </w:pPr>
      <w:r w:rsidRPr="008301C8">
        <w:rPr>
          <w:rFonts w:ascii="Times New Roman" w:hAnsi="Times New Roman" w:cs="Times New Roman"/>
          <w:sz w:val="24"/>
          <w:szCs w:val="24"/>
        </w:rPr>
        <w:t>What led to the request for TA?</w:t>
      </w:r>
    </w:p>
    <w:p w14:paraId="5DA6BE04" w14:textId="77777777" w:rsidR="00610437" w:rsidRPr="008301C8" w:rsidRDefault="00610437" w:rsidP="00610437">
      <w:pPr>
        <w:spacing w:before="120" w:after="120"/>
        <w:rPr>
          <w:rFonts w:eastAsia="Century Gothic"/>
          <w:i/>
          <w:color w:val="4472C4"/>
        </w:rPr>
      </w:pPr>
      <w:r w:rsidRPr="008301C8">
        <w:rPr>
          <w:rFonts w:eastAsia="Century Gothic"/>
          <w:i/>
          <w:color w:val="4472C4"/>
        </w:rPr>
        <w:t>[How did the agency come to QM – directly, through referral by…, what did the agency identify as their priority needs and why?]</w:t>
      </w:r>
    </w:p>
    <w:p w14:paraId="60D48F05" w14:textId="77777777" w:rsidR="00610437" w:rsidRPr="008301C8" w:rsidRDefault="00610437" w:rsidP="00610437">
      <w:pPr>
        <w:spacing w:before="120" w:after="120"/>
        <w:rPr>
          <w:rFonts w:eastAsia="Century Gothic"/>
          <w:color w:val="C00000"/>
        </w:rPr>
      </w:pPr>
      <w:r w:rsidRPr="008301C8">
        <w:rPr>
          <w:rFonts w:eastAsia="Century Gothic"/>
        </w:rPr>
        <w:t xml:space="preserve">The agency requested intensive technical assistance (ITAA) </w:t>
      </w:r>
      <w:proofErr w:type="gramStart"/>
      <w:r w:rsidRPr="008301C8">
        <w:rPr>
          <w:rFonts w:eastAsia="Century Gothic"/>
        </w:rPr>
        <w:t>as a result of</w:t>
      </w:r>
      <w:proofErr w:type="gramEnd"/>
      <w:r w:rsidRPr="008301C8">
        <w:rPr>
          <w:rFonts w:eastAsia="Century Gothic"/>
        </w:rPr>
        <w:t>:</w:t>
      </w:r>
    </w:p>
    <w:p w14:paraId="557F9E6A" w14:textId="77777777" w:rsidR="00610437" w:rsidRPr="008301C8" w:rsidRDefault="00610437" w:rsidP="00610437">
      <w:pPr>
        <w:numPr>
          <w:ilvl w:val="0"/>
          <w:numId w:val="104"/>
        </w:numPr>
        <w:pBdr>
          <w:top w:val="nil"/>
          <w:left w:val="nil"/>
          <w:bottom w:val="nil"/>
          <w:right w:val="nil"/>
          <w:between w:val="nil"/>
        </w:pBdr>
        <w:spacing w:before="120" w:after="0"/>
        <w:rPr>
          <w:rFonts w:eastAsia="Century Gothic"/>
          <w:color w:val="000000"/>
        </w:rPr>
      </w:pPr>
      <w:r w:rsidRPr="008301C8">
        <w:rPr>
          <w:rFonts w:eastAsia="Century Gothic"/>
          <w:color w:val="000000"/>
        </w:rPr>
        <w:t>Findings and/or recommendations resulting from the 2021 RSA 107 Monitoring</w:t>
      </w:r>
    </w:p>
    <w:p w14:paraId="1BED1C0E" w14:textId="77777777" w:rsidR="00610437" w:rsidRPr="008301C8" w:rsidRDefault="00610437" w:rsidP="00610437">
      <w:pPr>
        <w:numPr>
          <w:ilvl w:val="1"/>
          <w:numId w:val="104"/>
        </w:numPr>
        <w:pBdr>
          <w:top w:val="nil"/>
          <w:left w:val="nil"/>
          <w:bottom w:val="nil"/>
          <w:right w:val="nil"/>
          <w:between w:val="nil"/>
        </w:pBdr>
        <w:spacing w:after="0"/>
        <w:rPr>
          <w:rFonts w:eastAsia="Century Gothic"/>
          <w:color w:val="000000"/>
        </w:rPr>
      </w:pPr>
      <w:r w:rsidRPr="008301C8">
        <w:rPr>
          <w:rFonts w:eastAsia="Century Gothic"/>
          <w:color w:val="000000"/>
        </w:rPr>
        <w:t xml:space="preserve">Specific areas (4) requested by the agency include: </w:t>
      </w:r>
    </w:p>
    <w:p w14:paraId="725A0CDD" w14:textId="77777777" w:rsidR="00610437" w:rsidRPr="008301C8" w:rsidRDefault="00610437" w:rsidP="00610437">
      <w:pPr>
        <w:numPr>
          <w:ilvl w:val="2"/>
          <w:numId w:val="104"/>
        </w:numPr>
        <w:pBdr>
          <w:top w:val="nil"/>
          <w:left w:val="nil"/>
          <w:bottom w:val="nil"/>
          <w:right w:val="nil"/>
          <w:between w:val="nil"/>
        </w:pBdr>
        <w:spacing w:after="0" w:line="240" w:lineRule="auto"/>
        <w:rPr>
          <w:rFonts w:eastAsia="Century Gothic"/>
          <w:color w:val="000000"/>
        </w:rPr>
      </w:pPr>
      <w:r w:rsidRPr="008301C8">
        <w:rPr>
          <w:rFonts w:eastAsia="Century Gothic"/>
          <w:color w:val="000000"/>
        </w:rPr>
        <w:t>Tracking, reporting, and data analysis for the common performance measures, especially MSGs</w:t>
      </w:r>
    </w:p>
    <w:p w14:paraId="03AC7AF1" w14:textId="77777777" w:rsidR="00610437" w:rsidRPr="008301C8" w:rsidRDefault="00610437" w:rsidP="00610437">
      <w:pPr>
        <w:numPr>
          <w:ilvl w:val="2"/>
          <w:numId w:val="104"/>
        </w:numPr>
        <w:pBdr>
          <w:top w:val="nil"/>
          <w:left w:val="nil"/>
          <w:bottom w:val="nil"/>
          <w:right w:val="nil"/>
          <w:between w:val="nil"/>
        </w:pBdr>
        <w:spacing w:after="0" w:line="240" w:lineRule="auto"/>
        <w:rPr>
          <w:rFonts w:eastAsia="Century Gothic"/>
          <w:color w:val="000000"/>
        </w:rPr>
      </w:pPr>
      <w:r w:rsidRPr="008301C8">
        <w:rPr>
          <w:rFonts w:eastAsia="Century Gothic"/>
          <w:color w:val="000000"/>
        </w:rPr>
        <w:t xml:space="preserve">Help developing the QA unit and what should be included – Vito leads this </w:t>
      </w:r>
      <w:proofErr w:type="gramStart"/>
      <w:r w:rsidRPr="008301C8">
        <w:rPr>
          <w:rFonts w:eastAsia="Century Gothic"/>
          <w:color w:val="000000"/>
        </w:rPr>
        <w:t>unit</w:t>
      </w:r>
      <w:proofErr w:type="gramEnd"/>
      <w:r w:rsidRPr="008301C8">
        <w:rPr>
          <w:rFonts w:eastAsia="Century Gothic"/>
          <w:color w:val="000000"/>
        </w:rPr>
        <w:t xml:space="preserve"> </w:t>
      </w:r>
    </w:p>
    <w:p w14:paraId="0AF51E62" w14:textId="77777777" w:rsidR="00610437" w:rsidRPr="008301C8" w:rsidRDefault="00610437" w:rsidP="00610437">
      <w:pPr>
        <w:numPr>
          <w:ilvl w:val="2"/>
          <w:numId w:val="104"/>
        </w:numPr>
        <w:pBdr>
          <w:top w:val="nil"/>
          <w:left w:val="nil"/>
          <w:bottom w:val="nil"/>
          <w:right w:val="nil"/>
          <w:between w:val="nil"/>
        </w:pBdr>
        <w:spacing w:after="0" w:line="240" w:lineRule="auto"/>
        <w:rPr>
          <w:rFonts w:eastAsia="Century Gothic"/>
          <w:color w:val="000000"/>
        </w:rPr>
      </w:pPr>
      <w:r w:rsidRPr="008301C8">
        <w:rPr>
          <w:rFonts w:eastAsia="Century Gothic"/>
          <w:color w:val="000000"/>
        </w:rPr>
        <w:t>Training on DSA-DSU relationship and roles</w:t>
      </w:r>
    </w:p>
    <w:p w14:paraId="789B5D3B" w14:textId="77777777" w:rsidR="00610437" w:rsidRPr="008301C8" w:rsidRDefault="00610437" w:rsidP="00610437">
      <w:pPr>
        <w:numPr>
          <w:ilvl w:val="2"/>
          <w:numId w:val="104"/>
        </w:numPr>
        <w:pBdr>
          <w:top w:val="nil"/>
          <w:left w:val="nil"/>
          <w:bottom w:val="nil"/>
          <w:right w:val="nil"/>
          <w:between w:val="nil"/>
        </w:pBdr>
        <w:spacing w:after="0" w:line="240" w:lineRule="auto"/>
        <w:rPr>
          <w:rFonts w:eastAsia="Century Gothic"/>
          <w:color w:val="000000"/>
        </w:rPr>
      </w:pPr>
      <w:r w:rsidRPr="008301C8">
        <w:rPr>
          <w:rFonts w:eastAsia="Century Gothic"/>
          <w:color w:val="000000"/>
        </w:rPr>
        <w:t>Fiscal training</w:t>
      </w:r>
      <w:r w:rsidRPr="008301C8">
        <w:rPr>
          <w:rFonts w:eastAsia="Century Gothic"/>
        </w:rPr>
        <w:t>.</w:t>
      </w:r>
    </w:p>
    <w:p w14:paraId="7B549325" w14:textId="77777777" w:rsidR="00610437" w:rsidRPr="008301C8" w:rsidRDefault="00610437" w:rsidP="00610437">
      <w:pPr>
        <w:pStyle w:val="Subtitle"/>
        <w:numPr>
          <w:ilvl w:val="0"/>
          <w:numId w:val="107"/>
        </w:numPr>
        <w:rPr>
          <w:rFonts w:ascii="Times New Roman" w:hAnsi="Times New Roman" w:cs="Times New Roman"/>
          <w:sz w:val="24"/>
          <w:szCs w:val="24"/>
        </w:rPr>
      </w:pPr>
      <w:r w:rsidRPr="008301C8">
        <w:rPr>
          <w:rFonts w:ascii="Times New Roman" w:hAnsi="Times New Roman" w:cs="Times New Roman"/>
          <w:sz w:val="24"/>
          <w:szCs w:val="24"/>
        </w:rPr>
        <w:t xml:space="preserve">What activities did you do, or </w:t>
      </w:r>
      <w:r w:rsidRPr="008301C8">
        <w:rPr>
          <w:rFonts w:ascii="Times New Roman" w:hAnsi="Times New Roman" w:cs="Times New Roman"/>
          <w:sz w:val="24"/>
          <w:szCs w:val="24"/>
          <w:shd w:val="clear" w:color="auto" w:fill="D9D9D9"/>
        </w:rPr>
        <w:t>are</w:t>
      </w:r>
      <w:r w:rsidRPr="008301C8">
        <w:rPr>
          <w:rFonts w:ascii="Times New Roman" w:hAnsi="Times New Roman" w:cs="Times New Roman"/>
          <w:sz w:val="24"/>
          <w:szCs w:val="24"/>
        </w:rPr>
        <w:t xml:space="preserve"> you doing?</w:t>
      </w:r>
    </w:p>
    <w:p w14:paraId="769DF63D" w14:textId="77777777" w:rsidR="00610437" w:rsidRPr="008301C8" w:rsidRDefault="00610437" w:rsidP="00610437">
      <w:pPr>
        <w:spacing w:before="120" w:after="120"/>
        <w:rPr>
          <w:rFonts w:eastAsia="Century Gothic"/>
          <w:i/>
          <w:color w:val="4472C4"/>
        </w:rPr>
      </w:pPr>
      <w:r w:rsidRPr="008301C8">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24FC6F7C" w14:textId="77777777" w:rsidR="00610437" w:rsidRPr="008301C8" w:rsidRDefault="00610437" w:rsidP="00610437">
      <w:pPr>
        <w:spacing w:before="120" w:after="120"/>
        <w:rPr>
          <w:rFonts w:eastAsia="Century Gothic"/>
        </w:rPr>
      </w:pPr>
      <w:r w:rsidRPr="008301C8">
        <w:rPr>
          <w:rFonts w:eastAsia="Century Gothic"/>
        </w:rPr>
        <w:t xml:space="preserve">Engagement with the agency has been through recurring scheduled (Zoom) meeting and various ad hoc engagements via Zoom, emails, and phone calls. Biweekly TA meetings address many </w:t>
      </w:r>
      <w:r w:rsidRPr="008301C8">
        <w:rPr>
          <w:rFonts w:eastAsia="Century Gothic"/>
        </w:rPr>
        <w:lastRenderedPageBreak/>
        <w:t xml:space="preserve">QA and data/reporting related issues. An onsite visit is tentatively planned for spring ’24 for TA to focus on development of the agency’s Quality Assurance Unit. </w:t>
      </w:r>
    </w:p>
    <w:p w14:paraId="034D9C20" w14:textId="77777777" w:rsidR="00610437" w:rsidRPr="008301C8" w:rsidRDefault="00610437" w:rsidP="00610437">
      <w:pPr>
        <w:spacing w:before="120" w:after="120"/>
        <w:rPr>
          <w:rFonts w:eastAsia="Century Gothic"/>
        </w:rPr>
      </w:pPr>
      <w:r w:rsidRPr="008301C8">
        <w:rPr>
          <w:rFonts w:eastAsia="Century Gothic"/>
        </w:rPr>
        <w:t>The agency’s ITAA identified four technical assistance (TA) activities</w:t>
      </w:r>
      <w:r w:rsidRPr="008301C8">
        <w:rPr>
          <w:rFonts w:eastAsia="Century Gothic"/>
          <w:color w:val="C00000"/>
        </w:rPr>
        <w:t xml:space="preserve"> </w:t>
      </w:r>
      <w:r w:rsidRPr="008301C8">
        <w:rPr>
          <w:rFonts w:eastAsia="Century Gothic"/>
        </w:rPr>
        <w:t>targeting program and performance areas. The TA activities and progress (% complete) are listed below:</w:t>
      </w:r>
    </w:p>
    <w:p w14:paraId="536B3451" w14:textId="77777777" w:rsidR="00610437" w:rsidRPr="008301C8" w:rsidRDefault="00610437" w:rsidP="00610437">
      <w:pPr>
        <w:numPr>
          <w:ilvl w:val="0"/>
          <w:numId w:val="108"/>
        </w:numPr>
        <w:pBdr>
          <w:top w:val="nil"/>
          <w:left w:val="nil"/>
          <w:bottom w:val="nil"/>
          <w:right w:val="nil"/>
          <w:between w:val="nil"/>
        </w:pBdr>
        <w:spacing w:before="120" w:after="0"/>
        <w:rPr>
          <w:rFonts w:eastAsia="Century Gothic"/>
          <w:color w:val="000000"/>
        </w:rPr>
      </w:pPr>
      <w:r w:rsidRPr="008301C8">
        <w:rPr>
          <w:rFonts w:eastAsia="Century Gothic"/>
          <w:color w:val="000000"/>
        </w:rPr>
        <w:t xml:space="preserve">Performance </w:t>
      </w:r>
    </w:p>
    <w:p w14:paraId="52C2E636" w14:textId="77777777" w:rsidR="00610437" w:rsidRPr="008301C8" w:rsidRDefault="00610437" w:rsidP="00610437">
      <w:pPr>
        <w:numPr>
          <w:ilvl w:val="1"/>
          <w:numId w:val="108"/>
        </w:numPr>
        <w:pBdr>
          <w:top w:val="nil"/>
          <w:left w:val="nil"/>
          <w:bottom w:val="nil"/>
          <w:right w:val="nil"/>
          <w:between w:val="nil"/>
        </w:pBdr>
        <w:spacing w:after="0"/>
        <w:rPr>
          <w:rFonts w:eastAsia="Century Gothic"/>
          <w:color w:val="000000"/>
        </w:rPr>
      </w:pPr>
      <w:r w:rsidRPr="008301C8">
        <w:rPr>
          <w:rFonts w:eastAsia="Century Gothic"/>
          <w:color w:val="000000"/>
        </w:rPr>
        <w:t>2.1 Accurately collect, track, and report RSA-911 quarterly report to meet performance acct. requirements – 75%</w:t>
      </w:r>
    </w:p>
    <w:p w14:paraId="1A068DD8" w14:textId="77777777" w:rsidR="00610437" w:rsidRPr="008301C8" w:rsidRDefault="00610437" w:rsidP="00610437">
      <w:pPr>
        <w:numPr>
          <w:ilvl w:val="1"/>
          <w:numId w:val="108"/>
        </w:numPr>
        <w:pBdr>
          <w:top w:val="nil"/>
          <w:left w:val="nil"/>
          <w:bottom w:val="nil"/>
          <w:right w:val="nil"/>
          <w:between w:val="nil"/>
        </w:pBdr>
        <w:spacing w:after="0"/>
        <w:rPr>
          <w:rFonts w:eastAsia="Century Gothic"/>
          <w:color w:val="000000"/>
        </w:rPr>
      </w:pPr>
      <w:r w:rsidRPr="008301C8">
        <w:rPr>
          <w:rFonts w:eastAsia="Century Gothic"/>
          <w:color w:val="000000"/>
        </w:rPr>
        <w:t>2.2 Developing strategies for data analysis and data-informed decision-making for the WIOA performance indicators with a focus on Credential Attainment and Measurable Skill Gains – 25%</w:t>
      </w:r>
    </w:p>
    <w:p w14:paraId="087C6459" w14:textId="77777777" w:rsidR="00610437" w:rsidRPr="008301C8" w:rsidRDefault="00610437" w:rsidP="00610437">
      <w:pPr>
        <w:numPr>
          <w:ilvl w:val="1"/>
          <w:numId w:val="108"/>
        </w:numPr>
        <w:pBdr>
          <w:top w:val="nil"/>
          <w:left w:val="nil"/>
          <w:bottom w:val="nil"/>
          <w:right w:val="nil"/>
          <w:between w:val="nil"/>
        </w:pBdr>
        <w:spacing w:after="0"/>
        <w:rPr>
          <w:rFonts w:eastAsia="Century Gothic"/>
          <w:color w:val="000000"/>
        </w:rPr>
      </w:pPr>
      <w:r w:rsidRPr="008301C8">
        <w:rPr>
          <w:rFonts w:eastAsia="Century Gothic"/>
          <w:color w:val="000000"/>
        </w:rPr>
        <w:t>2.4 Training on WIOA performance accountability requirements, quality assurance, and applicable Federal regulations – 75%</w:t>
      </w:r>
    </w:p>
    <w:p w14:paraId="27226BBF" w14:textId="77777777" w:rsidR="00610437" w:rsidRPr="008301C8" w:rsidRDefault="00610437" w:rsidP="00610437">
      <w:pPr>
        <w:numPr>
          <w:ilvl w:val="0"/>
          <w:numId w:val="108"/>
        </w:numPr>
        <w:pBdr>
          <w:top w:val="nil"/>
          <w:left w:val="nil"/>
          <w:bottom w:val="nil"/>
          <w:right w:val="nil"/>
          <w:between w:val="nil"/>
        </w:pBdr>
        <w:spacing w:after="0"/>
        <w:rPr>
          <w:rFonts w:eastAsia="Century Gothic"/>
          <w:color w:val="000000"/>
        </w:rPr>
      </w:pPr>
      <w:r w:rsidRPr="008301C8">
        <w:rPr>
          <w:rFonts w:eastAsia="Century Gothic"/>
          <w:color w:val="000000"/>
        </w:rPr>
        <w:t>Program</w:t>
      </w:r>
    </w:p>
    <w:p w14:paraId="6E8C47D0" w14:textId="77777777" w:rsidR="00610437" w:rsidRPr="008301C8" w:rsidRDefault="00610437" w:rsidP="00610437">
      <w:pPr>
        <w:numPr>
          <w:ilvl w:val="0"/>
          <w:numId w:val="105"/>
        </w:numPr>
        <w:pBdr>
          <w:top w:val="nil"/>
          <w:left w:val="nil"/>
          <w:bottom w:val="nil"/>
          <w:right w:val="nil"/>
          <w:between w:val="nil"/>
        </w:pBdr>
        <w:spacing w:after="0"/>
        <w:rPr>
          <w:rFonts w:eastAsia="Century Gothic"/>
          <w:color w:val="000000"/>
        </w:rPr>
      </w:pPr>
      <w:r w:rsidRPr="008301C8">
        <w:rPr>
          <w:rFonts w:eastAsia="Century Gothic"/>
          <w:color w:val="000000"/>
        </w:rPr>
        <w:t>2.3 Development of a program improvement plan for quality assurance (QA) – 25%</w:t>
      </w:r>
    </w:p>
    <w:p w14:paraId="16ABF711" w14:textId="77777777" w:rsidR="00610437" w:rsidRPr="008301C8" w:rsidRDefault="00610437" w:rsidP="00610437">
      <w:pPr>
        <w:pStyle w:val="Subtitle"/>
        <w:numPr>
          <w:ilvl w:val="0"/>
          <w:numId w:val="107"/>
        </w:numPr>
        <w:rPr>
          <w:rFonts w:ascii="Times New Roman" w:hAnsi="Times New Roman" w:cs="Times New Roman"/>
          <w:sz w:val="24"/>
          <w:szCs w:val="24"/>
        </w:rPr>
      </w:pPr>
      <w:r w:rsidRPr="008301C8">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5E320E6E" w14:textId="77777777" w:rsidR="00610437" w:rsidRPr="008301C8" w:rsidRDefault="00610437" w:rsidP="00610437">
      <w:pPr>
        <w:spacing w:before="120" w:after="120"/>
        <w:rPr>
          <w:rFonts w:eastAsia="Century Gothic"/>
        </w:rPr>
      </w:pPr>
      <w:r w:rsidRPr="008301C8">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41608833" w14:textId="77777777" w:rsidR="00610437" w:rsidRPr="008301C8" w:rsidRDefault="00610437" w:rsidP="00610437">
      <w:pPr>
        <w:numPr>
          <w:ilvl w:val="0"/>
          <w:numId w:val="106"/>
        </w:numPr>
        <w:pBdr>
          <w:top w:val="nil"/>
          <w:left w:val="nil"/>
          <w:bottom w:val="nil"/>
          <w:right w:val="nil"/>
          <w:between w:val="nil"/>
        </w:pBdr>
        <w:spacing w:before="120" w:after="0"/>
        <w:rPr>
          <w:rFonts w:eastAsia="Century Gothic"/>
          <w:color w:val="000000"/>
        </w:rPr>
      </w:pPr>
      <w:r w:rsidRPr="008301C8">
        <w:rPr>
          <w:rFonts w:eastAsia="Century Gothic"/>
          <w:color w:val="000000"/>
        </w:rPr>
        <w:t>Positively impact the agency’s ability to successfully report accurate and valid data related to RSA-911 quarterly reports and WIOA Annual Report.</w:t>
      </w:r>
    </w:p>
    <w:p w14:paraId="2F55D822" w14:textId="77777777" w:rsidR="00610437" w:rsidRPr="008301C8" w:rsidRDefault="00610437" w:rsidP="00610437">
      <w:pPr>
        <w:numPr>
          <w:ilvl w:val="1"/>
          <w:numId w:val="106"/>
        </w:numPr>
        <w:pBdr>
          <w:top w:val="nil"/>
          <w:left w:val="nil"/>
          <w:bottom w:val="nil"/>
          <w:right w:val="nil"/>
          <w:between w:val="nil"/>
        </w:pBdr>
        <w:spacing w:after="0"/>
        <w:rPr>
          <w:rFonts w:eastAsia="Century Gothic"/>
          <w:color w:val="000000"/>
        </w:rPr>
      </w:pPr>
      <w:r w:rsidRPr="008301C8">
        <w:rPr>
          <w:rFonts w:eastAsia="Century Gothic"/>
          <w:color w:val="000000"/>
        </w:rPr>
        <w:t>To be measured by comparing the result of reports against the previous year’s actual numbers and/or rates.</w:t>
      </w:r>
    </w:p>
    <w:p w14:paraId="0B514E65" w14:textId="77777777" w:rsidR="00610437" w:rsidRPr="008301C8" w:rsidRDefault="00610437" w:rsidP="00610437">
      <w:pPr>
        <w:numPr>
          <w:ilvl w:val="0"/>
          <w:numId w:val="106"/>
        </w:numPr>
        <w:pBdr>
          <w:top w:val="nil"/>
          <w:left w:val="nil"/>
          <w:bottom w:val="nil"/>
          <w:right w:val="nil"/>
          <w:between w:val="nil"/>
        </w:pBdr>
        <w:spacing w:after="0"/>
        <w:rPr>
          <w:rFonts w:eastAsia="Century Gothic"/>
          <w:color w:val="000000"/>
        </w:rPr>
      </w:pPr>
      <w:r w:rsidRPr="008301C8">
        <w:rPr>
          <w:rFonts w:eastAsia="Century Gothic"/>
          <w:color w:val="000000"/>
        </w:rPr>
        <w:t xml:space="preserve">Increase the utilization of practices and strategies to improve data analysis and data-informed </w:t>
      </w:r>
      <w:proofErr w:type="gramStart"/>
      <w:r w:rsidRPr="008301C8">
        <w:rPr>
          <w:rFonts w:eastAsia="Century Gothic"/>
          <w:color w:val="000000"/>
        </w:rPr>
        <w:t>decision-making</w:t>
      </w:r>
      <w:proofErr w:type="gramEnd"/>
    </w:p>
    <w:p w14:paraId="49393B74" w14:textId="77777777" w:rsidR="00610437" w:rsidRPr="008301C8" w:rsidRDefault="00610437" w:rsidP="00610437">
      <w:pPr>
        <w:numPr>
          <w:ilvl w:val="1"/>
          <w:numId w:val="106"/>
        </w:numPr>
        <w:pBdr>
          <w:top w:val="nil"/>
          <w:left w:val="nil"/>
          <w:bottom w:val="nil"/>
          <w:right w:val="nil"/>
          <w:between w:val="nil"/>
        </w:pBdr>
        <w:spacing w:after="0"/>
        <w:rPr>
          <w:rFonts w:eastAsia="Century Gothic"/>
          <w:color w:val="000000"/>
        </w:rPr>
      </w:pPr>
      <w:r w:rsidRPr="008301C8">
        <w:rPr>
          <w:rFonts w:eastAsia="Century Gothic"/>
          <w:color w:val="000000"/>
        </w:rPr>
        <w:t>To be measured by comparing against the previous year’s numbers and types of actions taken based on data analysis and data-informed decision-making.</w:t>
      </w:r>
    </w:p>
    <w:p w14:paraId="33AAA4E9" w14:textId="77777777" w:rsidR="00610437" w:rsidRPr="008301C8" w:rsidRDefault="00610437" w:rsidP="00610437">
      <w:pPr>
        <w:numPr>
          <w:ilvl w:val="0"/>
          <w:numId w:val="108"/>
        </w:numPr>
        <w:pBdr>
          <w:top w:val="nil"/>
          <w:left w:val="nil"/>
          <w:bottom w:val="nil"/>
          <w:right w:val="nil"/>
          <w:between w:val="nil"/>
        </w:pBdr>
        <w:spacing w:before="120" w:after="120"/>
        <w:rPr>
          <w:rFonts w:eastAsia="Century Gothic"/>
          <w:color w:val="000000"/>
        </w:rPr>
      </w:pPr>
      <w:r w:rsidRPr="008301C8">
        <w:rPr>
          <w:rFonts w:eastAsia="Century Gothic"/>
          <w:color w:val="000000"/>
        </w:rPr>
        <w:t>Improvement in quality assurance.</w:t>
      </w:r>
    </w:p>
    <w:p w14:paraId="34855B55" w14:textId="77777777" w:rsidR="00610437" w:rsidRPr="008301C8" w:rsidRDefault="00610437" w:rsidP="00610437">
      <w:pPr>
        <w:spacing w:before="120" w:after="120"/>
        <w:rPr>
          <w:rFonts w:eastAsia="Century Gothic"/>
        </w:rPr>
      </w:pPr>
      <w:r w:rsidRPr="008301C8">
        <w:rPr>
          <w:rFonts w:eastAsia="Century Gothic"/>
        </w:rPr>
        <w:t xml:space="preserve">As a result of the TA, the agency has implemented or reworked practices in the following areas: </w:t>
      </w:r>
    </w:p>
    <w:p w14:paraId="7B0D99CD" w14:textId="77777777" w:rsidR="00610437" w:rsidRPr="008301C8" w:rsidRDefault="00610437" w:rsidP="00610437">
      <w:pPr>
        <w:numPr>
          <w:ilvl w:val="0"/>
          <w:numId w:val="108"/>
        </w:numPr>
        <w:pBdr>
          <w:top w:val="nil"/>
          <w:left w:val="nil"/>
          <w:bottom w:val="nil"/>
          <w:right w:val="nil"/>
          <w:between w:val="nil"/>
        </w:pBdr>
        <w:spacing w:before="120" w:after="0"/>
        <w:rPr>
          <w:rFonts w:eastAsia="Century Gothic"/>
          <w:color w:val="000000"/>
        </w:rPr>
      </w:pPr>
      <w:r w:rsidRPr="008301C8">
        <w:rPr>
          <w:rFonts w:eastAsia="Century Gothic"/>
          <w:color w:val="000000"/>
        </w:rPr>
        <w:t>The agency has established a Quality Assurance Unit and significant TA has clarified multiple misinterpretations and reporting errors (accurate &amp; valid) around the performance accountability requirements.</w:t>
      </w:r>
    </w:p>
    <w:p w14:paraId="53D24A14" w14:textId="77777777" w:rsidR="00610437" w:rsidRPr="008301C8" w:rsidRDefault="00610437" w:rsidP="00610437">
      <w:pPr>
        <w:numPr>
          <w:ilvl w:val="0"/>
          <w:numId w:val="108"/>
        </w:numPr>
        <w:pBdr>
          <w:top w:val="nil"/>
          <w:left w:val="nil"/>
          <w:bottom w:val="nil"/>
          <w:right w:val="nil"/>
          <w:between w:val="nil"/>
        </w:pBdr>
        <w:spacing w:after="0"/>
        <w:rPr>
          <w:rFonts w:eastAsia="Century Gothic"/>
          <w:color w:val="000000"/>
        </w:rPr>
      </w:pPr>
      <w:r w:rsidRPr="008301C8">
        <w:rPr>
          <w:rFonts w:eastAsia="Century Gothic"/>
          <w:color w:val="000000"/>
        </w:rPr>
        <w:t xml:space="preserve">Significant TA and troubleshooting in collaboration RSA’s Data Unit resulted in lifting PY’22Q3 MSG rate of 2.1% to PY22Q4 rate of 58.8%. TA included: Manager training, VRC MSG job aids, CMS &amp; </w:t>
      </w:r>
      <w:r w:rsidRPr="008301C8">
        <w:rPr>
          <w:rFonts w:eastAsia="Century Gothic"/>
        </w:rPr>
        <w:t>911 data</w:t>
      </w:r>
      <w:r w:rsidRPr="008301C8">
        <w:rPr>
          <w:rFonts w:eastAsia="Century Gothic"/>
          <w:color w:val="000000"/>
        </w:rPr>
        <w:t xml:space="preserve"> element corrections. </w:t>
      </w:r>
    </w:p>
    <w:p w14:paraId="4570BDCD" w14:textId="77777777" w:rsidR="00610437" w:rsidRPr="008301C8" w:rsidRDefault="00610437" w:rsidP="00610437">
      <w:pPr>
        <w:numPr>
          <w:ilvl w:val="0"/>
          <w:numId w:val="108"/>
        </w:numPr>
        <w:pBdr>
          <w:top w:val="nil"/>
          <w:left w:val="nil"/>
          <w:bottom w:val="nil"/>
          <w:right w:val="nil"/>
          <w:between w:val="nil"/>
        </w:pBdr>
        <w:spacing w:after="120"/>
        <w:rPr>
          <w:rFonts w:eastAsia="Century Gothic"/>
          <w:color w:val="000000"/>
        </w:rPr>
      </w:pPr>
      <w:r w:rsidRPr="008301C8">
        <w:rPr>
          <w:rFonts w:eastAsia="Century Gothic"/>
          <w:color w:val="000000"/>
        </w:rPr>
        <w:lastRenderedPageBreak/>
        <w:t>Other areas of TA have included guidance on regulation pertaining to VR applications, review/recommendations on internal controls manual (on-going), guidance/</w:t>
      </w:r>
      <w:r w:rsidRPr="008301C8">
        <w:rPr>
          <w:rFonts w:eastAsia="Century Gothic"/>
        </w:rPr>
        <w:t>troubleshooting</w:t>
      </w:r>
      <w:r w:rsidRPr="008301C8">
        <w:rPr>
          <w:rFonts w:eastAsia="Century Gothic"/>
          <w:color w:val="000000"/>
        </w:rPr>
        <w:t xml:space="preserve"> Aware reports and layouts. </w:t>
      </w:r>
    </w:p>
    <w:p w14:paraId="112E47D4" w14:textId="77777777" w:rsidR="00610437" w:rsidRPr="008301C8" w:rsidRDefault="00610437" w:rsidP="00610437">
      <w:pPr>
        <w:spacing w:before="120" w:after="120"/>
        <w:rPr>
          <w:rFonts w:eastAsia="Century Gothic"/>
        </w:rPr>
      </w:pPr>
      <w:r w:rsidRPr="008301C8">
        <w:rPr>
          <w:rFonts w:eastAsia="Century Gothic"/>
        </w:rPr>
        <w:t>As a result, the impact on customers served has been:</w:t>
      </w:r>
    </w:p>
    <w:p w14:paraId="37864823" w14:textId="77777777" w:rsidR="00610437" w:rsidRPr="008301C8" w:rsidRDefault="00610437" w:rsidP="00610437">
      <w:pPr>
        <w:numPr>
          <w:ilvl w:val="0"/>
          <w:numId w:val="108"/>
        </w:numPr>
        <w:pBdr>
          <w:top w:val="nil"/>
          <w:left w:val="nil"/>
          <w:bottom w:val="nil"/>
          <w:right w:val="nil"/>
          <w:between w:val="nil"/>
        </w:pBdr>
        <w:spacing w:before="120" w:after="120"/>
        <w:rPr>
          <w:rFonts w:eastAsia="Century Gothic"/>
          <w:color w:val="000000"/>
        </w:rPr>
      </w:pPr>
      <w:r w:rsidRPr="008301C8">
        <w:rPr>
          <w:rFonts w:eastAsia="Century Gothic"/>
          <w:color w:val="000000"/>
        </w:rPr>
        <w:t>NA, activities are in process.</w:t>
      </w:r>
    </w:p>
    <w:p w14:paraId="358A426E" w14:textId="77777777" w:rsidR="00610437" w:rsidRPr="008301C8" w:rsidRDefault="00610437" w:rsidP="00610437">
      <w:pPr>
        <w:pStyle w:val="Subtitle"/>
        <w:numPr>
          <w:ilvl w:val="0"/>
          <w:numId w:val="107"/>
        </w:numPr>
        <w:rPr>
          <w:rFonts w:ascii="Times New Roman" w:hAnsi="Times New Roman" w:cs="Times New Roman"/>
          <w:sz w:val="24"/>
          <w:szCs w:val="24"/>
        </w:rPr>
      </w:pPr>
      <w:r w:rsidRPr="008301C8">
        <w:rPr>
          <w:rFonts w:ascii="Times New Roman" w:hAnsi="Times New Roman" w:cs="Times New Roman"/>
          <w:sz w:val="24"/>
          <w:szCs w:val="24"/>
        </w:rPr>
        <w:t>What has worked well and what has been a challenge?</w:t>
      </w:r>
    </w:p>
    <w:p w14:paraId="14233607" w14:textId="77777777" w:rsidR="00610437" w:rsidRPr="008301C8" w:rsidRDefault="00610437" w:rsidP="00610437">
      <w:pPr>
        <w:spacing w:before="120" w:after="120"/>
        <w:rPr>
          <w:rFonts w:eastAsia="Century Gothic"/>
        </w:rPr>
      </w:pPr>
      <w:r w:rsidRPr="008301C8">
        <w:rPr>
          <w:rFonts w:eastAsia="Century Gothic"/>
          <w:i/>
          <w:color w:val="4472C4"/>
        </w:rPr>
        <w:t>[Are the successes and challenges unique to this agency, or useful lessons for others?  Have you/how have you begun to overcome/get past the challenges?]</w:t>
      </w:r>
    </w:p>
    <w:p w14:paraId="25DC69A2" w14:textId="77777777" w:rsidR="00610437" w:rsidRPr="008301C8" w:rsidRDefault="00610437" w:rsidP="00610437">
      <w:pPr>
        <w:spacing w:before="120" w:after="120"/>
        <w:rPr>
          <w:rFonts w:eastAsia="Century Gothic"/>
        </w:rPr>
      </w:pPr>
      <w:r w:rsidRPr="008301C8">
        <w:rPr>
          <w:rFonts w:eastAsia="Century Gothic"/>
        </w:rPr>
        <w:t>While providing TA the following have been noted as promising practices:</w:t>
      </w:r>
    </w:p>
    <w:p w14:paraId="13CD4372" w14:textId="77777777" w:rsidR="00610437" w:rsidRPr="008301C8" w:rsidRDefault="00610437" w:rsidP="00610437">
      <w:pPr>
        <w:numPr>
          <w:ilvl w:val="0"/>
          <w:numId w:val="108"/>
        </w:numPr>
        <w:pBdr>
          <w:top w:val="nil"/>
          <w:left w:val="nil"/>
          <w:bottom w:val="nil"/>
          <w:right w:val="nil"/>
          <w:between w:val="nil"/>
        </w:pBdr>
        <w:spacing w:before="120" w:after="120"/>
        <w:rPr>
          <w:rFonts w:eastAsia="Century Gothic"/>
          <w:color w:val="000000"/>
        </w:rPr>
      </w:pPr>
      <w:r w:rsidRPr="008301C8">
        <w:rPr>
          <w:rFonts w:eastAsia="Century Gothic"/>
          <w:color w:val="000000"/>
        </w:rPr>
        <w:t xml:space="preserve">Engagement with the agency has been collegial and cooperative. </w:t>
      </w:r>
    </w:p>
    <w:p w14:paraId="44A12CDA" w14:textId="77777777" w:rsidR="00610437" w:rsidRPr="008301C8" w:rsidRDefault="00610437" w:rsidP="00610437">
      <w:pPr>
        <w:spacing w:before="120" w:after="120"/>
        <w:rPr>
          <w:rFonts w:eastAsia="Century Gothic"/>
        </w:rPr>
      </w:pPr>
      <w:r w:rsidRPr="008301C8">
        <w:rPr>
          <w:rFonts w:eastAsia="Century Gothic"/>
        </w:rPr>
        <w:t>In addition, the following have been noted as challenges:</w:t>
      </w:r>
    </w:p>
    <w:p w14:paraId="76428920" w14:textId="77777777" w:rsidR="00610437" w:rsidRPr="008301C8" w:rsidRDefault="00610437" w:rsidP="00610437">
      <w:pPr>
        <w:numPr>
          <w:ilvl w:val="0"/>
          <w:numId w:val="108"/>
        </w:numPr>
        <w:pBdr>
          <w:top w:val="nil"/>
          <w:left w:val="nil"/>
          <w:bottom w:val="nil"/>
          <w:right w:val="nil"/>
          <w:between w:val="nil"/>
        </w:pBdr>
        <w:spacing w:before="120" w:after="0"/>
        <w:rPr>
          <w:rFonts w:eastAsia="Century Gothic"/>
          <w:color w:val="000000"/>
        </w:rPr>
      </w:pPr>
      <w:r w:rsidRPr="008301C8">
        <w:rPr>
          <w:rFonts w:eastAsia="Century Gothic"/>
          <w:color w:val="000000"/>
        </w:rPr>
        <w:t xml:space="preserve">Progress slowed resulting from significant hiring delays for an assistant director, QA chief, and QA staff. </w:t>
      </w:r>
    </w:p>
    <w:p w14:paraId="719379F9" w14:textId="77777777" w:rsidR="00610437" w:rsidRPr="008301C8" w:rsidRDefault="00610437" w:rsidP="00610437">
      <w:pPr>
        <w:numPr>
          <w:ilvl w:val="0"/>
          <w:numId w:val="108"/>
        </w:numPr>
        <w:pBdr>
          <w:top w:val="nil"/>
          <w:left w:val="nil"/>
          <w:bottom w:val="nil"/>
          <w:right w:val="nil"/>
          <w:between w:val="nil"/>
        </w:pBdr>
        <w:spacing w:after="0"/>
        <w:rPr>
          <w:rFonts w:eastAsia="Century Gothic"/>
          <w:color w:val="000000"/>
        </w:rPr>
      </w:pPr>
      <w:r w:rsidRPr="008301C8">
        <w:rPr>
          <w:rFonts w:eastAsia="Century Gothic"/>
          <w:color w:val="000000"/>
        </w:rPr>
        <w:t xml:space="preserve">Generally, challenged to grasp/retain/implement all performance accountability requirements. </w:t>
      </w:r>
    </w:p>
    <w:p w14:paraId="41BB2E48" w14:textId="77777777" w:rsidR="00610437" w:rsidRPr="008301C8" w:rsidRDefault="00610437" w:rsidP="00610437">
      <w:pPr>
        <w:numPr>
          <w:ilvl w:val="0"/>
          <w:numId w:val="108"/>
        </w:numPr>
        <w:pBdr>
          <w:top w:val="nil"/>
          <w:left w:val="nil"/>
          <w:bottom w:val="nil"/>
          <w:right w:val="nil"/>
          <w:between w:val="nil"/>
        </w:pBdr>
        <w:spacing w:after="0"/>
        <w:rPr>
          <w:rFonts w:eastAsia="Century Gothic"/>
          <w:color w:val="000000"/>
        </w:rPr>
      </w:pPr>
      <w:r w:rsidRPr="008301C8">
        <w:rPr>
          <w:rFonts w:eastAsia="Century Gothic"/>
          <w:color w:val="000000"/>
        </w:rPr>
        <w:t xml:space="preserve">Inadequate service delivery model in the provision of services to SWD. </w:t>
      </w:r>
    </w:p>
    <w:p w14:paraId="44EB5E7E" w14:textId="77777777" w:rsidR="00610437" w:rsidRPr="008301C8" w:rsidRDefault="00610437" w:rsidP="00610437">
      <w:pPr>
        <w:numPr>
          <w:ilvl w:val="0"/>
          <w:numId w:val="108"/>
        </w:numPr>
        <w:pBdr>
          <w:top w:val="nil"/>
          <w:left w:val="nil"/>
          <w:bottom w:val="nil"/>
          <w:right w:val="nil"/>
          <w:between w:val="nil"/>
        </w:pBdr>
        <w:spacing w:after="0"/>
        <w:rPr>
          <w:rFonts w:eastAsia="Century Gothic"/>
          <w:color w:val="000000"/>
        </w:rPr>
      </w:pPr>
      <w:r w:rsidRPr="008301C8">
        <w:rPr>
          <w:rFonts w:eastAsia="Century Gothic"/>
          <w:color w:val="000000"/>
        </w:rPr>
        <w:t xml:space="preserve">On-going 911 reporting errors requiring guidance/corrections. </w:t>
      </w:r>
    </w:p>
    <w:p w14:paraId="1494D58D" w14:textId="77777777" w:rsidR="00610437" w:rsidRPr="008301C8" w:rsidRDefault="00610437" w:rsidP="00610437">
      <w:pPr>
        <w:numPr>
          <w:ilvl w:val="0"/>
          <w:numId w:val="108"/>
        </w:numPr>
        <w:pBdr>
          <w:top w:val="nil"/>
          <w:left w:val="nil"/>
          <w:bottom w:val="nil"/>
          <w:right w:val="nil"/>
          <w:between w:val="nil"/>
        </w:pBdr>
        <w:spacing w:after="0"/>
        <w:rPr>
          <w:rFonts w:eastAsia="Century Gothic"/>
          <w:color w:val="000000"/>
        </w:rPr>
      </w:pPr>
      <w:r w:rsidRPr="008301C8">
        <w:rPr>
          <w:rFonts w:eastAsia="Century Gothic"/>
          <w:color w:val="000000"/>
        </w:rPr>
        <w:t xml:space="preserve">General sense of overwhelm and capacity challenges. </w:t>
      </w:r>
    </w:p>
    <w:p w14:paraId="2CD14A88" w14:textId="77777777" w:rsidR="00610437" w:rsidRPr="008301C8" w:rsidRDefault="00610437" w:rsidP="00610437">
      <w:pPr>
        <w:numPr>
          <w:ilvl w:val="0"/>
          <w:numId w:val="108"/>
        </w:numPr>
        <w:pBdr>
          <w:top w:val="nil"/>
          <w:left w:val="nil"/>
          <w:bottom w:val="nil"/>
          <w:right w:val="nil"/>
          <w:between w:val="nil"/>
        </w:pBdr>
        <w:spacing w:after="0"/>
        <w:rPr>
          <w:rFonts w:eastAsia="Century Gothic"/>
          <w:color w:val="000000"/>
        </w:rPr>
      </w:pPr>
      <w:r w:rsidRPr="008301C8">
        <w:rPr>
          <w:rFonts w:eastAsia="Century Gothic"/>
          <w:color w:val="000000"/>
        </w:rPr>
        <w:t xml:space="preserve">Inadequate performance data reports compounded by a lack of SME. </w:t>
      </w:r>
    </w:p>
    <w:p w14:paraId="742501BE" w14:textId="77777777" w:rsidR="00610437" w:rsidRPr="008301C8" w:rsidRDefault="00610437" w:rsidP="00610437">
      <w:pPr>
        <w:pStyle w:val="Subtitle"/>
        <w:numPr>
          <w:ilvl w:val="0"/>
          <w:numId w:val="107"/>
        </w:numPr>
        <w:rPr>
          <w:rFonts w:ascii="Times New Roman" w:hAnsi="Times New Roman" w:cs="Times New Roman"/>
          <w:sz w:val="24"/>
          <w:szCs w:val="24"/>
        </w:rPr>
      </w:pPr>
      <w:r w:rsidRPr="008301C8">
        <w:rPr>
          <w:rFonts w:ascii="Times New Roman" w:hAnsi="Times New Roman" w:cs="Times New Roman"/>
          <w:sz w:val="24"/>
          <w:szCs w:val="24"/>
        </w:rPr>
        <w:t>Describe any work with other TA Centers and how that went or is going?</w:t>
      </w:r>
    </w:p>
    <w:p w14:paraId="4AC0DB05" w14:textId="77777777" w:rsidR="00610437" w:rsidRPr="008301C8" w:rsidRDefault="00610437" w:rsidP="00610437">
      <w:pPr>
        <w:spacing w:before="120" w:after="120"/>
        <w:rPr>
          <w:rFonts w:eastAsia="Century Gothic"/>
        </w:rPr>
      </w:pPr>
      <w:r w:rsidRPr="008301C8">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639F388A" w14:textId="77777777" w:rsidR="00610437" w:rsidRPr="008301C8" w:rsidRDefault="00610437" w:rsidP="00610437">
      <w:pPr>
        <w:numPr>
          <w:ilvl w:val="0"/>
          <w:numId w:val="108"/>
        </w:numPr>
        <w:pBdr>
          <w:top w:val="nil"/>
          <w:left w:val="nil"/>
          <w:bottom w:val="nil"/>
          <w:right w:val="nil"/>
          <w:between w:val="nil"/>
        </w:pBdr>
        <w:spacing w:before="120" w:after="0"/>
        <w:rPr>
          <w:rFonts w:eastAsia="Century Gothic"/>
          <w:color w:val="000000"/>
        </w:rPr>
      </w:pPr>
      <w:r w:rsidRPr="008301C8">
        <w:rPr>
          <w:rFonts w:eastAsia="Century Gothic"/>
          <w:color w:val="000000"/>
        </w:rPr>
        <w:t xml:space="preserve">TA was provided to this agency in collaboration with </w:t>
      </w:r>
      <w:proofErr w:type="gramStart"/>
      <w:r w:rsidRPr="008301C8">
        <w:rPr>
          <w:rFonts w:eastAsia="Century Gothic"/>
          <w:color w:val="000000"/>
        </w:rPr>
        <w:t>NTACT:C.</w:t>
      </w:r>
      <w:proofErr w:type="gramEnd"/>
      <w:r w:rsidRPr="008301C8">
        <w:rPr>
          <w:rFonts w:eastAsia="Century Gothic"/>
          <w:color w:val="000000"/>
        </w:rPr>
        <w:t xml:space="preserve"> This joint effort is or was limited and not an ITAA activity.</w:t>
      </w:r>
    </w:p>
    <w:p w14:paraId="6E48EB49" w14:textId="77777777" w:rsidR="00610437" w:rsidRPr="008301C8" w:rsidRDefault="00610437" w:rsidP="00610437">
      <w:pPr>
        <w:numPr>
          <w:ilvl w:val="0"/>
          <w:numId w:val="108"/>
        </w:numPr>
        <w:pBdr>
          <w:top w:val="nil"/>
          <w:left w:val="nil"/>
          <w:bottom w:val="nil"/>
          <w:right w:val="nil"/>
          <w:between w:val="nil"/>
        </w:pBdr>
        <w:spacing w:after="120"/>
        <w:rPr>
          <w:rFonts w:eastAsia="Century Gothic"/>
          <w:color w:val="000000"/>
        </w:rPr>
      </w:pPr>
      <w:r w:rsidRPr="008301C8">
        <w:rPr>
          <w:rFonts w:eastAsia="Century Gothic"/>
          <w:color w:val="000000"/>
        </w:rPr>
        <w:t xml:space="preserve">Tentative future collaboration/site visit with NTACT:C in ’24.   </w:t>
      </w:r>
    </w:p>
    <w:p w14:paraId="7E773199" w14:textId="77777777" w:rsidR="00610437" w:rsidRPr="008301C8" w:rsidRDefault="00610437" w:rsidP="00610437">
      <w:pPr>
        <w:pStyle w:val="Subtitle"/>
        <w:numPr>
          <w:ilvl w:val="0"/>
          <w:numId w:val="107"/>
        </w:numPr>
        <w:rPr>
          <w:rFonts w:ascii="Times New Roman" w:hAnsi="Times New Roman" w:cs="Times New Roman"/>
          <w:sz w:val="24"/>
          <w:szCs w:val="24"/>
        </w:rPr>
      </w:pPr>
      <w:proofErr w:type="gramStart"/>
      <w:r w:rsidRPr="008301C8">
        <w:rPr>
          <w:rFonts w:ascii="Times New Roman" w:hAnsi="Times New Roman" w:cs="Times New Roman"/>
          <w:sz w:val="24"/>
          <w:szCs w:val="24"/>
        </w:rPr>
        <w:t>Future plans</w:t>
      </w:r>
      <w:proofErr w:type="gramEnd"/>
      <w:r w:rsidRPr="008301C8">
        <w:rPr>
          <w:rFonts w:ascii="Times New Roman" w:hAnsi="Times New Roman" w:cs="Times New Roman"/>
          <w:sz w:val="24"/>
          <w:szCs w:val="24"/>
        </w:rPr>
        <w:t xml:space="preserve"> for the work?</w:t>
      </w:r>
    </w:p>
    <w:p w14:paraId="3DB6B1F1" w14:textId="77777777" w:rsidR="00610437" w:rsidRPr="008301C8" w:rsidRDefault="00610437" w:rsidP="00610437">
      <w:pPr>
        <w:spacing w:before="120" w:after="120"/>
        <w:rPr>
          <w:rFonts w:eastAsia="Century Gothic"/>
        </w:rPr>
      </w:pPr>
      <w:r w:rsidRPr="008301C8">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24D55207" w14:textId="77777777" w:rsidR="00610437" w:rsidRPr="008301C8" w:rsidRDefault="00610437" w:rsidP="00610437">
      <w:pPr>
        <w:numPr>
          <w:ilvl w:val="0"/>
          <w:numId w:val="108"/>
        </w:numPr>
        <w:pBdr>
          <w:top w:val="nil"/>
          <w:left w:val="nil"/>
          <w:bottom w:val="nil"/>
          <w:right w:val="nil"/>
          <w:between w:val="nil"/>
        </w:pBdr>
        <w:spacing w:before="120" w:after="0"/>
        <w:rPr>
          <w:rFonts w:eastAsia="Century Gothic"/>
          <w:color w:val="000000"/>
        </w:rPr>
      </w:pPr>
      <w:r w:rsidRPr="008301C8">
        <w:rPr>
          <w:rFonts w:eastAsia="Century Gothic"/>
          <w:color w:val="000000"/>
        </w:rPr>
        <w:t>TA with this agency will continue through January 2024 or until all ITAA activities are complete.</w:t>
      </w:r>
    </w:p>
    <w:p w14:paraId="26B8AA77" w14:textId="77777777" w:rsidR="00610437" w:rsidRPr="008301C8" w:rsidRDefault="00610437" w:rsidP="00610437">
      <w:pPr>
        <w:numPr>
          <w:ilvl w:val="0"/>
          <w:numId w:val="108"/>
        </w:numPr>
        <w:pBdr>
          <w:top w:val="nil"/>
          <w:left w:val="nil"/>
          <w:bottom w:val="nil"/>
          <w:right w:val="nil"/>
          <w:between w:val="nil"/>
        </w:pBdr>
        <w:spacing w:after="120"/>
        <w:rPr>
          <w:rFonts w:eastAsia="Century Gothic"/>
          <w:color w:val="000000"/>
        </w:rPr>
      </w:pPr>
      <w:r w:rsidRPr="008301C8">
        <w:rPr>
          <w:rFonts w:eastAsia="Century Gothic"/>
          <w:color w:val="000000"/>
        </w:rPr>
        <w:t xml:space="preserve">Amendments to the ITAA timeline may be needed to accommodate staffing/capacity gaps. </w:t>
      </w:r>
    </w:p>
    <w:p w14:paraId="15705B7E" w14:textId="03AD6319" w:rsidR="00610437" w:rsidRPr="008301C8" w:rsidRDefault="00631EB9" w:rsidP="00610437">
      <w:pPr>
        <w:rPr>
          <w:rFonts w:eastAsia="Century Gothic"/>
        </w:rPr>
      </w:pPr>
      <w:r>
        <w:rPr>
          <w:rFonts w:eastAsia="Century Gothic"/>
        </w:rPr>
        <w:t>The work plan for New Jersey General is embedded below.</w:t>
      </w:r>
    </w:p>
    <w:p w14:paraId="1C28F4B4" w14:textId="49CE8C37" w:rsidR="00393F67" w:rsidRPr="008301C8" w:rsidRDefault="00631EB9" w:rsidP="00610437">
      <w:pPr>
        <w:rPr>
          <w:rFonts w:eastAsia="Century Gothic"/>
        </w:rPr>
      </w:pPr>
      <w:r>
        <w:rPr>
          <w:rFonts w:eastAsia="Century Gothic"/>
          <w:color w:val="000000"/>
        </w:rPr>
        <w:object w:dxaOrig="17771" w:dyaOrig="3107" w14:anchorId="4B772D88">
          <v:shape id="_x0000_i1037" type="#_x0000_t75" alt="New Jersey General work plan" style="width:336pt;height:155pt" o:ole="">
            <v:imagedata r:id="rId32" o:title=""/>
          </v:shape>
          <o:OLEObject Type="Embed" ProgID="Excel.Sheet.12" ShapeID="_x0000_i1037" DrawAspect="Content" ObjectID="_1766249161" r:id="rId33"/>
        </w:object>
      </w:r>
    </w:p>
    <w:p w14:paraId="4DE528E1" w14:textId="77777777" w:rsidR="00610437" w:rsidRDefault="00610437" w:rsidP="008D0A69"/>
    <w:p w14:paraId="476034B0" w14:textId="509A12AB" w:rsidR="0039506C" w:rsidRDefault="0039506C" w:rsidP="00A96B91">
      <w:pPr>
        <w:pStyle w:val="Heading3"/>
      </w:pPr>
      <w:bookmarkStart w:id="21" w:name="_Toc154742625"/>
      <w:r>
        <w:t>New Mexico General</w:t>
      </w:r>
      <w:bookmarkEnd w:id="21"/>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393F67" w:rsidRPr="00840F47" w14:paraId="04C2E5F1" w14:textId="77777777" w:rsidTr="00191038">
        <w:trPr>
          <w:jc w:val="center"/>
        </w:trPr>
        <w:tc>
          <w:tcPr>
            <w:tcW w:w="5035" w:type="dxa"/>
            <w:shd w:val="clear" w:color="auto" w:fill="D9D9D9"/>
            <w:vAlign w:val="center"/>
          </w:tcPr>
          <w:p w14:paraId="20F13779" w14:textId="77777777" w:rsidR="00393F67" w:rsidRPr="00840F47" w:rsidRDefault="00393F67" w:rsidP="00393F67">
            <w:pPr>
              <w:numPr>
                <w:ilvl w:val="0"/>
                <w:numId w:val="111"/>
              </w:numPr>
              <w:pBdr>
                <w:top w:val="nil"/>
                <w:left w:val="nil"/>
                <w:bottom w:val="nil"/>
                <w:right w:val="nil"/>
                <w:between w:val="nil"/>
              </w:pBdr>
              <w:spacing w:before="120" w:after="120"/>
              <w:rPr>
                <w:rFonts w:eastAsia="Century Gothic"/>
                <w:b/>
                <w:color w:val="000000"/>
              </w:rPr>
            </w:pPr>
            <w:r w:rsidRPr="00840F47">
              <w:rPr>
                <w:rFonts w:eastAsia="Century Gothic"/>
                <w:b/>
                <w:color w:val="000000"/>
              </w:rPr>
              <w:t>Agency</w:t>
            </w:r>
          </w:p>
        </w:tc>
        <w:tc>
          <w:tcPr>
            <w:tcW w:w="5035" w:type="dxa"/>
            <w:shd w:val="clear" w:color="auto" w:fill="D9D9D9"/>
            <w:vAlign w:val="center"/>
          </w:tcPr>
          <w:p w14:paraId="60E9CF4F" w14:textId="77777777" w:rsidR="00393F67" w:rsidRPr="00840F47" w:rsidRDefault="00393F67" w:rsidP="00393F67">
            <w:pPr>
              <w:numPr>
                <w:ilvl w:val="0"/>
                <w:numId w:val="111"/>
              </w:numPr>
              <w:pBdr>
                <w:top w:val="nil"/>
                <w:left w:val="nil"/>
                <w:bottom w:val="nil"/>
                <w:right w:val="nil"/>
                <w:between w:val="nil"/>
              </w:pBdr>
              <w:spacing w:before="120" w:after="120"/>
              <w:rPr>
                <w:rFonts w:eastAsia="Century Gothic"/>
                <w:b/>
                <w:color w:val="000000"/>
              </w:rPr>
            </w:pPr>
            <w:r w:rsidRPr="00840F47">
              <w:rPr>
                <w:rFonts w:eastAsia="Century Gothic"/>
                <w:b/>
                <w:color w:val="000000"/>
              </w:rPr>
              <w:t>VRTAC-QM Lead</w:t>
            </w:r>
          </w:p>
        </w:tc>
      </w:tr>
      <w:tr w:rsidR="00393F67" w:rsidRPr="00840F47" w14:paraId="1C0783C9" w14:textId="77777777" w:rsidTr="00191038">
        <w:trPr>
          <w:jc w:val="center"/>
        </w:trPr>
        <w:tc>
          <w:tcPr>
            <w:tcW w:w="5035" w:type="dxa"/>
            <w:shd w:val="clear" w:color="auto" w:fill="auto"/>
            <w:vAlign w:val="center"/>
          </w:tcPr>
          <w:p w14:paraId="43FBF2AB" w14:textId="77777777" w:rsidR="00393F67" w:rsidRPr="00840F47" w:rsidRDefault="00393F67" w:rsidP="00191038">
            <w:pPr>
              <w:pBdr>
                <w:top w:val="nil"/>
                <w:left w:val="nil"/>
                <w:bottom w:val="nil"/>
                <w:right w:val="nil"/>
                <w:between w:val="nil"/>
              </w:pBdr>
              <w:spacing w:before="120" w:after="120"/>
              <w:ind w:left="360"/>
              <w:rPr>
                <w:rFonts w:eastAsia="Century Gothic"/>
                <w:b/>
                <w:color w:val="000000"/>
              </w:rPr>
            </w:pPr>
            <w:r w:rsidRPr="00840F47">
              <w:rPr>
                <w:rFonts w:eastAsia="Century Gothic"/>
                <w:b/>
                <w:color w:val="000000"/>
              </w:rPr>
              <w:t>New Mexico General</w:t>
            </w:r>
          </w:p>
        </w:tc>
        <w:tc>
          <w:tcPr>
            <w:tcW w:w="5035" w:type="dxa"/>
            <w:shd w:val="clear" w:color="auto" w:fill="auto"/>
            <w:vAlign w:val="center"/>
          </w:tcPr>
          <w:p w14:paraId="339952BA" w14:textId="77777777" w:rsidR="00393F67" w:rsidRPr="00840F47" w:rsidRDefault="00393F67" w:rsidP="00191038">
            <w:pPr>
              <w:spacing w:before="120" w:after="120"/>
              <w:rPr>
                <w:rFonts w:eastAsia="Century Gothic"/>
              </w:rPr>
            </w:pPr>
            <w:r w:rsidRPr="00840F47">
              <w:rPr>
                <w:rFonts w:eastAsia="Century Gothic"/>
              </w:rPr>
              <w:t>Carol Pankow</w:t>
            </w:r>
          </w:p>
        </w:tc>
      </w:tr>
    </w:tbl>
    <w:p w14:paraId="6757842B" w14:textId="77777777" w:rsidR="00393F67" w:rsidRPr="00840F47" w:rsidRDefault="00393F67" w:rsidP="00393F67">
      <w:pPr>
        <w:pStyle w:val="Subtitle"/>
        <w:numPr>
          <w:ilvl w:val="0"/>
          <w:numId w:val="111"/>
        </w:numPr>
        <w:rPr>
          <w:rFonts w:ascii="Times New Roman" w:hAnsi="Times New Roman" w:cs="Times New Roman"/>
          <w:sz w:val="24"/>
          <w:szCs w:val="24"/>
        </w:rPr>
      </w:pPr>
      <w:r w:rsidRPr="00840F47">
        <w:rPr>
          <w:rFonts w:ascii="Times New Roman" w:hAnsi="Times New Roman" w:cs="Times New Roman"/>
          <w:sz w:val="24"/>
          <w:szCs w:val="24"/>
        </w:rPr>
        <w:t>What led to the request for TA?</w:t>
      </w:r>
    </w:p>
    <w:p w14:paraId="237650C5" w14:textId="77777777" w:rsidR="00393F67" w:rsidRPr="00840F47" w:rsidRDefault="00393F67" w:rsidP="00393F67">
      <w:pPr>
        <w:spacing w:before="120" w:after="120"/>
        <w:rPr>
          <w:rFonts w:eastAsia="Century Gothic"/>
          <w:i/>
          <w:color w:val="4472C4"/>
        </w:rPr>
      </w:pPr>
      <w:r w:rsidRPr="00840F47">
        <w:rPr>
          <w:rFonts w:eastAsia="Century Gothic"/>
          <w:i/>
          <w:color w:val="4472C4"/>
        </w:rPr>
        <w:t>[How did the agency come to QM – directly, through referral by…, what did the agency identify as their priority needs and why?]</w:t>
      </w:r>
    </w:p>
    <w:p w14:paraId="0D0565AB" w14:textId="77777777" w:rsidR="00393F67" w:rsidRPr="00840F47" w:rsidRDefault="00393F67" w:rsidP="00393F67">
      <w:pPr>
        <w:numPr>
          <w:ilvl w:val="0"/>
          <w:numId w:val="112"/>
        </w:numPr>
        <w:pBdr>
          <w:top w:val="nil"/>
          <w:left w:val="nil"/>
          <w:bottom w:val="nil"/>
          <w:right w:val="nil"/>
          <w:between w:val="nil"/>
        </w:pBdr>
        <w:spacing w:before="120" w:after="120"/>
        <w:rPr>
          <w:rFonts w:eastAsia="Century Gothic"/>
          <w:color w:val="000000"/>
        </w:rPr>
      </w:pPr>
      <w:r w:rsidRPr="00840F47">
        <w:rPr>
          <w:rFonts w:eastAsia="Century Gothic"/>
          <w:color w:val="000000"/>
        </w:rPr>
        <w:t xml:space="preserve">Difficulty in managing their data, case management system, and policies around the WIOA performance accountability system. </w:t>
      </w:r>
      <w:proofErr w:type="gramStart"/>
      <w:r w:rsidRPr="00840F47">
        <w:rPr>
          <w:rFonts w:eastAsia="Century Gothic"/>
          <w:color w:val="000000"/>
        </w:rPr>
        <w:t>In particular, they</w:t>
      </w:r>
      <w:proofErr w:type="gramEnd"/>
      <w:r w:rsidRPr="00840F47">
        <w:rPr>
          <w:rFonts w:eastAsia="Century Gothic"/>
          <w:color w:val="000000"/>
        </w:rPr>
        <w:t xml:space="preserve"> are struggling with tracking and reporting data for the MSG/CA indicators and have had to resubmit quarterly reports (directed by RSA) due to inaccuracies and missing performance data. They also struggle with understanding the coding in their CSM and how it aligns with the federal reporting requirements.</w:t>
      </w:r>
    </w:p>
    <w:p w14:paraId="231A0B44" w14:textId="77777777" w:rsidR="00393F67" w:rsidRPr="00840F47" w:rsidRDefault="00393F67" w:rsidP="00393F67">
      <w:pPr>
        <w:numPr>
          <w:ilvl w:val="0"/>
          <w:numId w:val="112"/>
        </w:numPr>
        <w:pBdr>
          <w:top w:val="nil"/>
          <w:left w:val="nil"/>
          <w:bottom w:val="nil"/>
          <w:right w:val="nil"/>
          <w:between w:val="nil"/>
        </w:pBdr>
        <w:spacing w:before="120" w:after="120"/>
        <w:rPr>
          <w:rFonts w:eastAsia="Century Gothic"/>
        </w:rPr>
      </w:pPr>
      <w:r w:rsidRPr="00840F47">
        <w:rPr>
          <w:rFonts w:eastAsia="Century Gothic"/>
        </w:rPr>
        <w:t xml:space="preserve">Fiscal - Fiscal TA was requested based on a fiscal training that demonstrated the team needed some additional intensive assistance in the fiscal area. </w:t>
      </w:r>
    </w:p>
    <w:p w14:paraId="392F07BF" w14:textId="77777777" w:rsidR="00393F67" w:rsidRPr="00840F47" w:rsidRDefault="00393F67" w:rsidP="00393F67">
      <w:pPr>
        <w:pStyle w:val="Subtitle"/>
        <w:numPr>
          <w:ilvl w:val="0"/>
          <w:numId w:val="111"/>
        </w:numPr>
        <w:rPr>
          <w:rFonts w:ascii="Times New Roman" w:hAnsi="Times New Roman" w:cs="Times New Roman"/>
          <w:sz w:val="24"/>
          <w:szCs w:val="24"/>
        </w:rPr>
      </w:pPr>
      <w:r w:rsidRPr="00840F47">
        <w:rPr>
          <w:rFonts w:ascii="Times New Roman" w:hAnsi="Times New Roman" w:cs="Times New Roman"/>
          <w:sz w:val="24"/>
          <w:szCs w:val="24"/>
        </w:rPr>
        <w:t xml:space="preserve">What activities did you do, or </w:t>
      </w:r>
      <w:r w:rsidRPr="00840F47">
        <w:rPr>
          <w:rFonts w:ascii="Times New Roman" w:hAnsi="Times New Roman" w:cs="Times New Roman"/>
          <w:sz w:val="24"/>
          <w:szCs w:val="24"/>
          <w:shd w:val="clear" w:color="auto" w:fill="D9D9D9"/>
        </w:rPr>
        <w:t>are</w:t>
      </w:r>
      <w:r w:rsidRPr="00840F47">
        <w:rPr>
          <w:rFonts w:ascii="Times New Roman" w:hAnsi="Times New Roman" w:cs="Times New Roman"/>
          <w:sz w:val="24"/>
          <w:szCs w:val="24"/>
        </w:rPr>
        <w:t xml:space="preserve"> you doing?</w:t>
      </w:r>
    </w:p>
    <w:p w14:paraId="5C48EE45" w14:textId="77777777" w:rsidR="00393F67" w:rsidRPr="00840F47" w:rsidRDefault="00393F67" w:rsidP="00393F67">
      <w:pPr>
        <w:spacing w:before="120" w:after="120"/>
        <w:rPr>
          <w:rFonts w:eastAsia="Century Gothic"/>
          <w:i/>
          <w:color w:val="4472C4"/>
        </w:rPr>
      </w:pPr>
      <w:r w:rsidRPr="00840F47">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74E9BCA2" w14:textId="77777777" w:rsidR="00393F67" w:rsidRPr="00840F47" w:rsidRDefault="00393F67" w:rsidP="00393F67">
      <w:pPr>
        <w:spacing w:before="120" w:after="120"/>
        <w:rPr>
          <w:rFonts w:eastAsia="Century Gothic"/>
        </w:rPr>
      </w:pPr>
      <w:r w:rsidRPr="00840F47">
        <w:rPr>
          <w:rFonts w:eastAsia="Century Gothic"/>
        </w:rPr>
        <w:t>The agency’s ITAA identified four technical assistance (TA) activities</w:t>
      </w:r>
      <w:r w:rsidRPr="00840F47">
        <w:rPr>
          <w:rFonts w:eastAsia="Century Gothic"/>
          <w:color w:val="C00000"/>
        </w:rPr>
        <w:t xml:space="preserve"> </w:t>
      </w:r>
      <w:r w:rsidRPr="00840F47">
        <w:rPr>
          <w:rFonts w:eastAsia="Century Gothic"/>
        </w:rPr>
        <w:t>targeting program and performance areas and four targeting fiscal areas. The TA activities and progress (% complete) are listed below:</w:t>
      </w:r>
    </w:p>
    <w:p w14:paraId="45F67E73" w14:textId="77777777" w:rsidR="00393F67" w:rsidRPr="00840F47" w:rsidRDefault="00393F67" w:rsidP="00393F67">
      <w:pPr>
        <w:numPr>
          <w:ilvl w:val="0"/>
          <w:numId w:val="110"/>
        </w:numPr>
        <w:pBdr>
          <w:top w:val="nil"/>
          <w:left w:val="nil"/>
          <w:bottom w:val="nil"/>
          <w:right w:val="nil"/>
          <w:between w:val="nil"/>
        </w:pBdr>
        <w:spacing w:before="120" w:after="0"/>
        <w:rPr>
          <w:rFonts w:eastAsia="Century Gothic"/>
          <w:color w:val="000000"/>
        </w:rPr>
      </w:pPr>
      <w:r w:rsidRPr="00840F47">
        <w:rPr>
          <w:rFonts w:eastAsia="Century Gothic"/>
          <w:color w:val="000000"/>
        </w:rPr>
        <w:t>Performance</w:t>
      </w:r>
    </w:p>
    <w:p w14:paraId="1C5DD553" w14:textId="77777777" w:rsidR="00393F67" w:rsidRPr="00840F47" w:rsidRDefault="00393F67" w:rsidP="00393F67">
      <w:pPr>
        <w:numPr>
          <w:ilvl w:val="1"/>
          <w:numId w:val="110"/>
        </w:numPr>
        <w:pBdr>
          <w:top w:val="nil"/>
          <w:left w:val="nil"/>
          <w:bottom w:val="nil"/>
          <w:right w:val="nil"/>
          <w:between w:val="nil"/>
        </w:pBdr>
        <w:spacing w:after="0"/>
        <w:rPr>
          <w:rFonts w:eastAsia="Century Gothic"/>
          <w:color w:val="000000"/>
        </w:rPr>
      </w:pPr>
      <w:r w:rsidRPr="00840F47">
        <w:rPr>
          <w:rFonts w:eastAsia="Century Gothic"/>
          <w:color w:val="000000"/>
        </w:rPr>
        <w:t xml:space="preserve">2.2 -- </w:t>
      </w:r>
      <w:r w:rsidRPr="00840F47">
        <w:rPr>
          <w:rFonts w:eastAsia="Century Gothic"/>
        </w:rPr>
        <w:t>50</w:t>
      </w:r>
      <w:r w:rsidRPr="00840F47">
        <w:rPr>
          <w:rFonts w:eastAsia="Century Gothic"/>
          <w:color w:val="000000"/>
        </w:rPr>
        <w:t>%</w:t>
      </w:r>
    </w:p>
    <w:p w14:paraId="56CD98EF" w14:textId="77777777" w:rsidR="00393F67" w:rsidRPr="00840F47" w:rsidRDefault="00393F67" w:rsidP="00393F67">
      <w:pPr>
        <w:numPr>
          <w:ilvl w:val="1"/>
          <w:numId w:val="110"/>
        </w:numPr>
        <w:pBdr>
          <w:top w:val="nil"/>
          <w:left w:val="nil"/>
          <w:bottom w:val="nil"/>
          <w:right w:val="nil"/>
          <w:between w:val="nil"/>
        </w:pBdr>
        <w:spacing w:after="0"/>
        <w:rPr>
          <w:rFonts w:eastAsia="Century Gothic"/>
          <w:color w:val="000000"/>
        </w:rPr>
      </w:pPr>
      <w:r w:rsidRPr="00840F47">
        <w:rPr>
          <w:rFonts w:eastAsia="Century Gothic"/>
          <w:color w:val="000000"/>
        </w:rPr>
        <w:t xml:space="preserve">2.3 -- </w:t>
      </w:r>
      <w:r w:rsidRPr="00840F47">
        <w:rPr>
          <w:rFonts w:eastAsia="Century Gothic"/>
        </w:rPr>
        <w:t>50</w:t>
      </w:r>
      <w:r w:rsidRPr="00840F47">
        <w:rPr>
          <w:rFonts w:eastAsia="Century Gothic"/>
          <w:color w:val="000000"/>
        </w:rPr>
        <w:t xml:space="preserve">% </w:t>
      </w:r>
    </w:p>
    <w:p w14:paraId="2870E31D" w14:textId="77777777" w:rsidR="00393F67" w:rsidRPr="00840F47" w:rsidRDefault="00393F67" w:rsidP="00393F67">
      <w:pPr>
        <w:numPr>
          <w:ilvl w:val="1"/>
          <w:numId w:val="110"/>
        </w:numPr>
        <w:pBdr>
          <w:top w:val="nil"/>
          <w:left w:val="nil"/>
          <w:bottom w:val="nil"/>
          <w:right w:val="nil"/>
          <w:between w:val="nil"/>
        </w:pBdr>
        <w:spacing w:after="0"/>
        <w:rPr>
          <w:rFonts w:eastAsia="Century Gothic"/>
          <w:color w:val="000000"/>
        </w:rPr>
      </w:pPr>
      <w:r w:rsidRPr="00840F47">
        <w:rPr>
          <w:rFonts w:eastAsia="Century Gothic"/>
          <w:color w:val="000000"/>
        </w:rPr>
        <w:lastRenderedPageBreak/>
        <w:t xml:space="preserve">2.4 -- </w:t>
      </w:r>
      <w:r w:rsidRPr="00840F47">
        <w:rPr>
          <w:rFonts w:eastAsia="Century Gothic"/>
        </w:rPr>
        <w:t>30</w:t>
      </w:r>
      <w:r w:rsidRPr="00840F47">
        <w:rPr>
          <w:rFonts w:eastAsia="Century Gothic"/>
          <w:color w:val="000000"/>
        </w:rPr>
        <w:t xml:space="preserve">% </w:t>
      </w:r>
    </w:p>
    <w:p w14:paraId="0DC5A4A8" w14:textId="77777777" w:rsidR="00393F67" w:rsidRPr="00840F47" w:rsidRDefault="00393F67" w:rsidP="00393F67">
      <w:pPr>
        <w:numPr>
          <w:ilvl w:val="0"/>
          <w:numId w:val="110"/>
        </w:numPr>
        <w:pBdr>
          <w:top w:val="nil"/>
          <w:left w:val="nil"/>
          <w:bottom w:val="nil"/>
          <w:right w:val="nil"/>
          <w:between w:val="nil"/>
        </w:pBdr>
        <w:spacing w:after="0"/>
        <w:rPr>
          <w:rFonts w:eastAsia="Century Gothic"/>
          <w:color w:val="000000"/>
        </w:rPr>
      </w:pPr>
      <w:r w:rsidRPr="00840F47">
        <w:rPr>
          <w:rFonts w:eastAsia="Century Gothic"/>
          <w:color w:val="000000"/>
        </w:rPr>
        <w:t>VR Regulations and Process</w:t>
      </w:r>
    </w:p>
    <w:p w14:paraId="724A81B1" w14:textId="77777777" w:rsidR="00393F67" w:rsidRPr="00840F47" w:rsidRDefault="00393F67" w:rsidP="00393F67">
      <w:pPr>
        <w:numPr>
          <w:ilvl w:val="1"/>
          <w:numId w:val="110"/>
        </w:numPr>
        <w:pBdr>
          <w:top w:val="nil"/>
          <w:left w:val="nil"/>
          <w:bottom w:val="nil"/>
          <w:right w:val="nil"/>
          <w:between w:val="nil"/>
        </w:pBdr>
        <w:spacing w:after="0"/>
        <w:rPr>
          <w:rFonts w:eastAsia="Century Gothic"/>
          <w:color w:val="000000"/>
        </w:rPr>
      </w:pPr>
      <w:r w:rsidRPr="00840F47">
        <w:rPr>
          <w:rFonts w:eastAsia="Century Gothic"/>
          <w:color w:val="000000"/>
        </w:rPr>
        <w:t xml:space="preserve">2.1 -- </w:t>
      </w:r>
      <w:r w:rsidRPr="00840F47">
        <w:rPr>
          <w:rFonts w:eastAsia="Century Gothic"/>
        </w:rPr>
        <w:t>75</w:t>
      </w:r>
      <w:r w:rsidRPr="00840F47">
        <w:rPr>
          <w:rFonts w:eastAsia="Century Gothic"/>
          <w:color w:val="000000"/>
        </w:rPr>
        <w:t xml:space="preserve">% </w:t>
      </w:r>
    </w:p>
    <w:p w14:paraId="2F5E5A23" w14:textId="77777777" w:rsidR="00393F67" w:rsidRPr="00840F47" w:rsidRDefault="00393F67" w:rsidP="00393F67">
      <w:pPr>
        <w:numPr>
          <w:ilvl w:val="1"/>
          <w:numId w:val="110"/>
        </w:numPr>
        <w:pBdr>
          <w:top w:val="nil"/>
          <w:left w:val="nil"/>
          <w:bottom w:val="nil"/>
          <w:right w:val="nil"/>
          <w:between w:val="nil"/>
        </w:pBdr>
        <w:spacing w:after="0"/>
        <w:rPr>
          <w:rFonts w:eastAsia="Century Gothic"/>
        </w:rPr>
      </w:pPr>
      <w:r w:rsidRPr="00840F47">
        <w:rPr>
          <w:rFonts w:eastAsia="Century Gothic"/>
        </w:rPr>
        <w:t>2.9 – 50%</w:t>
      </w:r>
    </w:p>
    <w:p w14:paraId="51B4CDDA" w14:textId="77777777" w:rsidR="00393F67" w:rsidRPr="00840F47" w:rsidRDefault="00393F67" w:rsidP="00393F67">
      <w:pPr>
        <w:numPr>
          <w:ilvl w:val="1"/>
          <w:numId w:val="110"/>
        </w:numPr>
        <w:pBdr>
          <w:top w:val="nil"/>
          <w:left w:val="nil"/>
          <w:bottom w:val="nil"/>
          <w:right w:val="nil"/>
          <w:between w:val="nil"/>
        </w:pBdr>
        <w:spacing w:after="0"/>
        <w:rPr>
          <w:rFonts w:eastAsia="Century Gothic"/>
        </w:rPr>
      </w:pPr>
      <w:r w:rsidRPr="00840F47">
        <w:rPr>
          <w:rFonts w:eastAsia="Century Gothic"/>
        </w:rPr>
        <w:t xml:space="preserve">2.10 </w:t>
      </w:r>
      <w:proofErr w:type="gramStart"/>
      <w:r w:rsidRPr="00840F47">
        <w:rPr>
          <w:rFonts w:eastAsia="Century Gothic"/>
        </w:rPr>
        <w:t>–  25</w:t>
      </w:r>
      <w:proofErr w:type="gramEnd"/>
      <w:r w:rsidRPr="00840F47">
        <w:rPr>
          <w:rFonts w:eastAsia="Century Gothic"/>
        </w:rPr>
        <w:t>%</w:t>
      </w:r>
    </w:p>
    <w:p w14:paraId="2049F592" w14:textId="77777777" w:rsidR="00393F67" w:rsidRPr="00840F47" w:rsidRDefault="00393F67" w:rsidP="00393F67">
      <w:pPr>
        <w:numPr>
          <w:ilvl w:val="1"/>
          <w:numId w:val="110"/>
        </w:numPr>
        <w:pBdr>
          <w:top w:val="nil"/>
          <w:left w:val="nil"/>
          <w:bottom w:val="nil"/>
          <w:right w:val="nil"/>
          <w:between w:val="nil"/>
        </w:pBdr>
        <w:spacing w:after="0"/>
        <w:rPr>
          <w:rFonts w:eastAsia="Century Gothic"/>
        </w:rPr>
      </w:pPr>
      <w:r w:rsidRPr="00840F47">
        <w:rPr>
          <w:rFonts w:eastAsia="Century Gothic"/>
        </w:rPr>
        <w:t>2.11 – 25%</w:t>
      </w:r>
    </w:p>
    <w:p w14:paraId="505E9F8E" w14:textId="77777777" w:rsidR="00393F67" w:rsidRPr="00840F47" w:rsidRDefault="00393F67" w:rsidP="00393F67">
      <w:pPr>
        <w:numPr>
          <w:ilvl w:val="1"/>
          <w:numId w:val="110"/>
        </w:numPr>
        <w:pBdr>
          <w:top w:val="nil"/>
          <w:left w:val="nil"/>
          <w:bottom w:val="nil"/>
          <w:right w:val="nil"/>
          <w:between w:val="nil"/>
        </w:pBdr>
        <w:spacing w:after="0"/>
        <w:rPr>
          <w:rFonts w:eastAsia="Century Gothic"/>
        </w:rPr>
      </w:pPr>
      <w:r w:rsidRPr="00840F47">
        <w:rPr>
          <w:rFonts w:eastAsia="Century Gothic"/>
        </w:rPr>
        <w:t>2.12 – 0%</w:t>
      </w:r>
    </w:p>
    <w:p w14:paraId="591BE94B" w14:textId="77777777" w:rsidR="00393F67" w:rsidRPr="00840F47" w:rsidRDefault="00393F67" w:rsidP="00393F67">
      <w:pPr>
        <w:numPr>
          <w:ilvl w:val="0"/>
          <w:numId w:val="110"/>
        </w:numPr>
        <w:pBdr>
          <w:top w:val="nil"/>
          <w:left w:val="nil"/>
          <w:bottom w:val="nil"/>
          <w:right w:val="nil"/>
          <w:between w:val="nil"/>
        </w:pBdr>
        <w:spacing w:after="120"/>
        <w:rPr>
          <w:rFonts w:eastAsia="Century Gothic"/>
        </w:rPr>
      </w:pPr>
      <w:r w:rsidRPr="00840F47">
        <w:rPr>
          <w:rFonts w:eastAsia="Century Gothic"/>
        </w:rPr>
        <w:t>2.5 - Maximizing Federal Share - 10% complete</w:t>
      </w:r>
    </w:p>
    <w:p w14:paraId="1ED1D2DE" w14:textId="77777777" w:rsidR="00393F67" w:rsidRPr="00840F47" w:rsidRDefault="00393F67" w:rsidP="00393F67">
      <w:pPr>
        <w:numPr>
          <w:ilvl w:val="0"/>
          <w:numId w:val="110"/>
        </w:numPr>
        <w:pBdr>
          <w:top w:val="nil"/>
          <w:left w:val="nil"/>
          <w:bottom w:val="nil"/>
          <w:right w:val="nil"/>
          <w:between w:val="nil"/>
        </w:pBdr>
        <w:spacing w:after="120"/>
        <w:rPr>
          <w:rFonts w:eastAsia="Century Gothic"/>
        </w:rPr>
      </w:pPr>
      <w:r w:rsidRPr="00840F47">
        <w:rPr>
          <w:rFonts w:eastAsia="Century Gothic"/>
        </w:rPr>
        <w:t>2.6 - Indirect cost allocation plan - 25% complete</w:t>
      </w:r>
    </w:p>
    <w:p w14:paraId="72934259" w14:textId="77777777" w:rsidR="00393F67" w:rsidRPr="00840F47" w:rsidRDefault="00393F67" w:rsidP="00393F67">
      <w:pPr>
        <w:numPr>
          <w:ilvl w:val="0"/>
          <w:numId w:val="112"/>
        </w:numPr>
        <w:pBdr>
          <w:top w:val="nil"/>
          <w:left w:val="nil"/>
          <w:bottom w:val="nil"/>
          <w:right w:val="nil"/>
          <w:between w:val="nil"/>
        </w:pBdr>
        <w:spacing w:before="120" w:after="120"/>
        <w:rPr>
          <w:rFonts w:eastAsia="Century Gothic"/>
          <w:color w:val="000000"/>
        </w:rPr>
      </w:pPr>
      <w:r w:rsidRPr="00840F47">
        <w:rPr>
          <w:rFonts w:eastAsia="Century Gothic"/>
          <w:color w:val="000000"/>
        </w:rPr>
        <w:t>Progress on the ITAA has been very steady and the program/</w:t>
      </w:r>
      <w:r w:rsidRPr="00840F47">
        <w:rPr>
          <w:rFonts w:eastAsia="Century Gothic"/>
        </w:rPr>
        <w:t>performance</w:t>
      </w:r>
      <w:r w:rsidRPr="00840F47">
        <w:rPr>
          <w:rFonts w:eastAsia="Century Gothic"/>
          <w:color w:val="000000"/>
        </w:rPr>
        <w:t xml:space="preserve"> team has made </w:t>
      </w:r>
      <w:r w:rsidRPr="00840F47">
        <w:rPr>
          <w:rFonts w:eastAsia="Century Gothic"/>
        </w:rPr>
        <w:t>three</w:t>
      </w:r>
      <w:r w:rsidRPr="00840F47">
        <w:rPr>
          <w:rFonts w:eastAsia="Century Gothic"/>
          <w:color w:val="000000"/>
        </w:rPr>
        <w:t xml:space="preserve"> site visits to NM to work closely with them in the identified TA areas during </w:t>
      </w:r>
      <w:proofErr w:type="spellStart"/>
      <w:r w:rsidRPr="00840F47">
        <w:rPr>
          <w:rFonts w:eastAsia="Century Gothic"/>
          <w:color w:val="000000"/>
        </w:rPr>
        <w:t>Yr</w:t>
      </w:r>
      <w:proofErr w:type="spellEnd"/>
      <w:r w:rsidRPr="00840F47">
        <w:rPr>
          <w:rFonts w:eastAsia="Century Gothic"/>
          <w:color w:val="000000"/>
        </w:rPr>
        <w:t xml:space="preserve"> 3. Though significant progress has been made, there are still ongoing data validation needs that are time consum</w:t>
      </w:r>
      <w:r w:rsidRPr="00840F47">
        <w:rPr>
          <w:rFonts w:eastAsia="Century Gothic"/>
        </w:rPr>
        <w:t>ing with slow progress, however, the team is meeting 2-3 times a month to work on activities in addition to other activities in the ITAA.</w:t>
      </w:r>
    </w:p>
    <w:p w14:paraId="166536E9" w14:textId="77777777" w:rsidR="00393F67" w:rsidRPr="00840F47" w:rsidRDefault="00393F67" w:rsidP="00393F67">
      <w:pPr>
        <w:numPr>
          <w:ilvl w:val="0"/>
          <w:numId w:val="112"/>
        </w:numPr>
        <w:pBdr>
          <w:top w:val="nil"/>
          <w:left w:val="nil"/>
          <w:bottom w:val="nil"/>
          <w:right w:val="nil"/>
          <w:between w:val="nil"/>
        </w:pBdr>
        <w:spacing w:before="120" w:after="120"/>
        <w:rPr>
          <w:rFonts w:eastAsia="Century Gothic"/>
        </w:rPr>
      </w:pPr>
      <w:r w:rsidRPr="00840F47">
        <w:rPr>
          <w:rFonts w:eastAsia="Century Gothic"/>
        </w:rPr>
        <w:t xml:space="preserve">Fiscal - There have been 46 TA activities with 29 conducted by the Fiscal team since Oct 1, 2022. An onsite training was conducted with key field and administrative staff the week of June 12, 2023. Both program and fiscal QM staff facilitated this collaborative effort. Training included a Regulations Walk-Through, Fiscal Basics, Internal Controls, Period of Performance, RSA-17, Prior Approval, and Rate Setting. Additionally, a session was held on spending strategies to mitigate the potential $2+ million that was going to be lapsed at the end of FFY 2023.  The team was able to come up with a plan to expend part of those funds so they would not be lapsed. A workplan was created with additional activities to focus on addressing the period of performance deficiencies in the CMS and bi-weekly meetings have been held to work through the systems changes that need to occur. Other meetings were held to look at rate setting and contracts feedback </w:t>
      </w:r>
      <w:proofErr w:type="gramStart"/>
      <w:r w:rsidRPr="00840F47">
        <w:rPr>
          <w:rFonts w:eastAsia="Century Gothic"/>
        </w:rPr>
        <w:t>and also</w:t>
      </w:r>
      <w:proofErr w:type="gramEnd"/>
      <w:r w:rsidRPr="00840F47">
        <w:rPr>
          <w:rFonts w:eastAsia="Century Gothic"/>
        </w:rPr>
        <w:t xml:space="preserve"> prioritize possible workplan items discussed during the onsite. QM Program and Fiscal team staff were onsite in September 2023 to assist with the </w:t>
      </w:r>
      <w:proofErr w:type="gramStart"/>
      <w:r w:rsidRPr="00840F47">
        <w:rPr>
          <w:rFonts w:eastAsia="Century Gothic"/>
        </w:rPr>
        <w:t>all</w:t>
      </w:r>
      <w:proofErr w:type="gramEnd"/>
      <w:r w:rsidRPr="00840F47">
        <w:rPr>
          <w:rFonts w:eastAsia="Century Gothic"/>
        </w:rPr>
        <w:t xml:space="preserve"> staff training with sessions on A-DRAN, changing landscape, and critical thinking.</w:t>
      </w:r>
    </w:p>
    <w:p w14:paraId="43F855BF" w14:textId="77777777" w:rsidR="00393F67" w:rsidRPr="00840F47" w:rsidRDefault="00393F67" w:rsidP="00393F67">
      <w:pPr>
        <w:pStyle w:val="Subtitle"/>
        <w:numPr>
          <w:ilvl w:val="0"/>
          <w:numId w:val="111"/>
        </w:numPr>
        <w:rPr>
          <w:rFonts w:ascii="Times New Roman" w:hAnsi="Times New Roman" w:cs="Times New Roman"/>
          <w:sz w:val="24"/>
          <w:szCs w:val="24"/>
        </w:rPr>
      </w:pPr>
      <w:r w:rsidRPr="00840F47">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28FE56B5" w14:textId="77777777" w:rsidR="00393F67" w:rsidRPr="00840F47" w:rsidRDefault="00393F67" w:rsidP="00393F67">
      <w:pPr>
        <w:spacing w:before="120" w:after="120"/>
        <w:rPr>
          <w:rFonts w:eastAsia="Century Gothic"/>
        </w:rPr>
      </w:pPr>
      <w:r w:rsidRPr="00840F47">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40511AD2" w14:textId="77777777" w:rsidR="00393F67" w:rsidRPr="00840F47" w:rsidRDefault="00393F67" w:rsidP="00393F67">
      <w:pPr>
        <w:numPr>
          <w:ilvl w:val="0"/>
          <w:numId w:val="112"/>
        </w:numPr>
        <w:pBdr>
          <w:top w:val="nil"/>
          <w:left w:val="nil"/>
          <w:bottom w:val="nil"/>
          <w:right w:val="nil"/>
          <w:between w:val="nil"/>
        </w:pBdr>
        <w:spacing w:before="120" w:after="0"/>
        <w:rPr>
          <w:rFonts w:eastAsia="Century Gothic"/>
          <w:color w:val="C00000"/>
        </w:rPr>
      </w:pPr>
      <w:r w:rsidRPr="00840F47">
        <w:rPr>
          <w:rFonts w:eastAsia="Century Gothic"/>
          <w:color w:val="000000"/>
        </w:rPr>
        <w:t xml:space="preserve">The TA is intended to impact the accuracy of their data, improve their performance indicator outcomes, and for the management team to have a better understanding of the overall reporting requirements and the ability of their CMS to meet these requirements. </w:t>
      </w:r>
      <w:r w:rsidRPr="00840F47">
        <w:rPr>
          <w:rFonts w:eastAsia="Century Gothic"/>
          <w:color w:val="C00000"/>
        </w:rPr>
        <w:t xml:space="preserve"> </w:t>
      </w:r>
    </w:p>
    <w:p w14:paraId="027EC58E" w14:textId="77777777" w:rsidR="00393F67" w:rsidRPr="00840F47" w:rsidRDefault="00393F67" w:rsidP="00393F67">
      <w:pPr>
        <w:numPr>
          <w:ilvl w:val="0"/>
          <w:numId w:val="112"/>
        </w:numPr>
        <w:pBdr>
          <w:top w:val="nil"/>
          <w:left w:val="nil"/>
          <w:bottom w:val="nil"/>
          <w:right w:val="nil"/>
          <w:between w:val="nil"/>
        </w:pBdr>
        <w:spacing w:after="0"/>
        <w:rPr>
          <w:rFonts w:eastAsia="Century Gothic"/>
          <w:color w:val="000000"/>
        </w:rPr>
      </w:pPr>
      <w:r w:rsidRPr="00840F47">
        <w:rPr>
          <w:rFonts w:eastAsia="Century Gothic"/>
          <w:color w:val="000000"/>
        </w:rPr>
        <w:lastRenderedPageBreak/>
        <w:t>The</w:t>
      </w:r>
      <w:r w:rsidRPr="00840F47">
        <w:rPr>
          <w:rFonts w:eastAsia="Century Gothic"/>
          <w:color w:val="C00000"/>
        </w:rPr>
        <w:t xml:space="preserve"> </w:t>
      </w:r>
      <w:r w:rsidRPr="00840F47">
        <w:rPr>
          <w:rFonts w:eastAsia="Century Gothic"/>
          <w:color w:val="000000"/>
        </w:rPr>
        <w:t>outcomes will be measured by tracking their data and performance rates from year to year, as well as analyzing quarterly reports/dashboards and other internal control and data validation activities to ensure confidence in the system.</w:t>
      </w:r>
    </w:p>
    <w:p w14:paraId="546D9534" w14:textId="77777777" w:rsidR="00393F67" w:rsidRPr="00840F47" w:rsidRDefault="00393F67" w:rsidP="00393F67">
      <w:pPr>
        <w:numPr>
          <w:ilvl w:val="0"/>
          <w:numId w:val="112"/>
        </w:numPr>
        <w:pBdr>
          <w:top w:val="nil"/>
          <w:left w:val="nil"/>
          <w:bottom w:val="nil"/>
          <w:right w:val="nil"/>
          <w:between w:val="nil"/>
        </w:pBdr>
        <w:spacing w:after="120"/>
        <w:rPr>
          <w:rFonts w:eastAsia="Century Gothic"/>
          <w:color w:val="000000"/>
        </w:rPr>
      </w:pPr>
      <w:r w:rsidRPr="00840F47">
        <w:rPr>
          <w:rFonts w:eastAsia="Century Gothic"/>
          <w:color w:val="000000"/>
        </w:rPr>
        <w:t xml:space="preserve">To date the agency reports </w:t>
      </w:r>
      <w:r w:rsidRPr="00840F47">
        <w:rPr>
          <w:rFonts w:eastAsia="Century Gothic"/>
        </w:rPr>
        <w:t>50</w:t>
      </w:r>
      <w:r w:rsidRPr="00840F47">
        <w:rPr>
          <w:rFonts w:eastAsia="Century Gothic"/>
          <w:color w:val="000000"/>
        </w:rPr>
        <w:t xml:space="preserve">% progress in the outcome of accurately reporting valid data related to credential attainment and MSG. </w:t>
      </w:r>
    </w:p>
    <w:p w14:paraId="0B01C3B6" w14:textId="77777777" w:rsidR="00393F67" w:rsidRPr="00840F47" w:rsidRDefault="00393F67" w:rsidP="00393F67">
      <w:pPr>
        <w:numPr>
          <w:ilvl w:val="0"/>
          <w:numId w:val="112"/>
        </w:numPr>
        <w:pBdr>
          <w:top w:val="nil"/>
          <w:left w:val="nil"/>
          <w:bottom w:val="nil"/>
          <w:right w:val="nil"/>
          <w:between w:val="nil"/>
        </w:pBdr>
        <w:spacing w:after="120"/>
        <w:rPr>
          <w:rFonts w:eastAsia="Century Gothic"/>
        </w:rPr>
      </w:pPr>
      <w:r w:rsidRPr="00840F47">
        <w:rPr>
          <w:rFonts w:eastAsia="Century Gothic"/>
        </w:rPr>
        <w:t xml:space="preserve">Fiscal - The policies and procedures around the fiscal components are being addressed. Correcting contractual information will better assist the services customers receive with a clear scope of work for vendors, implementation of rates based on a set methodology, and lead to more accurate reporting of services provided in federal reporting. Progress is being made with the technology fixes needed to ensure period of performance is being addressed. Having sound fiscal processes and reporting leads to a more stable financial base which in turn, leads to better decision making and implementation of services for customers served. As a result of our training, the fiscal team better understands the cadence of spending when working between carry forward and a current years’ grant. This will allow them to implement processes of spending down the entire grant by the end of year two instead of moving over to spending the new grant year funds and letting the previous grant have lapsed funds which go back to the Treasury. </w:t>
      </w:r>
    </w:p>
    <w:p w14:paraId="5DBDE319" w14:textId="77777777" w:rsidR="00393F67" w:rsidRPr="00840F47" w:rsidRDefault="00393F67" w:rsidP="00393F67">
      <w:pPr>
        <w:spacing w:before="120" w:after="120"/>
        <w:rPr>
          <w:rFonts w:eastAsia="Century Gothic"/>
        </w:rPr>
      </w:pPr>
      <w:r w:rsidRPr="00840F47">
        <w:rPr>
          <w:rFonts w:eastAsia="Century Gothic"/>
        </w:rPr>
        <w:t xml:space="preserve">As a result of the TA, the agency has implemented or reworked practices in the following areas: </w:t>
      </w:r>
    </w:p>
    <w:p w14:paraId="58BE28F2" w14:textId="77777777" w:rsidR="00393F67" w:rsidRPr="00840F47" w:rsidRDefault="00393F67" w:rsidP="00393F67">
      <w:pPr>
        <w:numPr>
          <w:ilvl w:val="0"/>
          <w:numId w:val="110"/>
        </w:numPr>
        <w:pBdr>
          <w:top w:val="nil"/>
          <w:left w:val="nil"/>
          <w:bottom w:val="nil"/>
          <w:right w:val="nil"/>
          <w:between w:val="nil"/>
        </w:pBdr>
        <w:spacing w:after="0"/>
        <w:rPr>
          <w:rFonts w:eastAsia="Century Gothic"/>
          <w:color w:val="000000"/>
        </w:rPr>
      </w:pPr>
      <w:r w:rsidRPr="00840F47">
        <w:rPr>
          <w:rFonts w:eastAsia="Century Gothic"/>
          <w:color w:val="000000"/>
        </w:rPr>
        <w:t>Updated policies and procedures and internal controls (in progress</w:t>
      </w:r>
      <w:proofErr w:type="gramStart"/>
      <w:r w:rsidRPr="00840F47">
        <w:rPr>
          <w:rFonts w:eastAsia="Century Gothic"/>
          <w:color w:val="000000"/>
        </w:rPr>
        <w:t>);</w:t>
      </w:r>
      <w:proofErr w:type="gramEnd"/>
    </w:p>
    <w:p w14:paraId="1235B737" w14:textId="77777777" w:rsidR="00393F67" w:rsidRPr="00840F47" w:rsidRDefault="00393F67" w:rsidP="00393F67">
      <w:pPr>
        <w:numPr>
          <w:ilvl w:val="0"/>
          <w:numId w:val="110"/>
        </w:numPr>
        <w:pBdr>
          <w:top w:val="nil"/>
          <w:left w:val="nil"/>
          <w:bottom w:val="nil"/>
          <w:right w:val="nil"/>
          <w:between w:val="nil"/>
        </w:pBdr>
        <w:spacing w:after="0"/>
        <w:rPr>
          <w:rFonts w:eastAsia="Century Gothic"/>
          <w:color w:val="000000"/>
        </w:rPr>
      </w:pPr>
      <w:r w:rsidRPr="00840F47">
        <w:rPr>
          <w:rFonts w:eastAsia="Century Gothic"/>
          <w:color w:val="000000"/>
        </w:rPr>
        <w:t xml:space="preserve">RSA-911/Aware data mapping to analyze accuracy in coding and </w:t>
      </w:r>
      <w:proofErr w:type="gramStart"/>
      <w:r w:rsidRPr="00840F47">
        <w:rPr>
          <w:rFonts w:eastAsia="Century Gothic"/>
          <w:color w:val="000000"/>
        </w:rPr>
        <w:t>use;</w:t>
      </w:r>
      <w:proofErr w:type="gramEnd"/>
    </w:p>
    <w:p w14:paraId="31C270A7" w14:textId="77777777" w:rsidR="00393F67" w:rsidRPr="00840F47" w:rsidRDefault="00393F67" w:rsidP="00393F67">
      <w:pPr>
        <w:numPr>
          <w:ilvl w:val="0"/>
          <w:numId w:val="112"/>
        </w:numPr>
        <w:pBdr>
          <w:top w:val="nil"/>
          <w:left w:val="nil"/>
          <w:bottom w:val="nil"/>
          <w:right w:val="nil"/>
          <w:between w:val="nil"/>
        </w:pBdr>
        <w:spacing w:after="0"/>
        <w:rPr>
          <w:rFonts w:eastAsia="Century Gothic"/>
          <w:color w:val="000000"/>
        </w:rPr>
      </w:pPr>
      <w:r w:rsidRPr="00840F47">
        <w:rPr>
          <w:rFonts w:eastAsia="Century Gothic"/>
          <w:color w:val="000000"/>
        </w:rPr>
        <w:t xml:space="preserve">Assisted with activities in their </w:t>
      </w:r>
      <w:proofErr w:type="gramStart"/>
      <w:r w:rsidRPr="00840F47">
        <w:rPr>
          <w:rFonts w:eastAsia="Century Gothic"/>
          <w:color w:val="000000"/>
        </w:rPr>
        <w:t>CAP;</w:t>
      </w:r>
      <w:proofErr w:type="gramEnd"/>
    </w:p>
    <w:p w14:paraId="0B688EF0" w14:textId="77777777" w:rsidR="00393F67" w:rsidRPr="00840F47" w:rsidRDefault="00393F67" w:rsidP="00393F67">
      <w:pPr>
        <w:numPr>
          <w:ilvl w:val="0"/>
          <w:numId w:val="110"/>
        </w:numPr>
        <w:pBdr>
          <w:top w:val="nil"/>
          <w:left w:val="nil"/>
          <w:bottom w:val="nil"/>
          <w:right w:val="nil"/>
          <w:between w:val="nil"/>
        </w:pBdr>
        <w:spacing w:after="0"/>
        <w:rPr>
          <w:rFonts w:eastAsia="Century Gothic"/>
          <w:color w:val="000000"/>
        </w:rPr>
      </w:pPr>
      <w:r w:rsidRPr="00840F47">
        <w:rPr>
          <w:rFonts w:eastAsia="Century Gothic"/>
          <w:color w:val="000000"/>
        </w:rPr>
        <w:t xml:space="preserve">Train management and the field on all aspects of the performance accountability system to promote better outcomes and tracking of participants; and </w:t>
      </w:r>
    </w:p>
    <w:p w14:paraId="45403F9D" w14:textId="77777777" w:rsidR="00393F67" w:rsidRPr="00840F47" w:rsidRDefault="00393F67" w:rsidP="00393F67">
      <w:pPr>
        <w:numPr>
          <w:ilvl w:val="0"/>
          <w:numId w:val="112"/>
        </w:numPr>
        <w:pBdr>
          <w:top w:val="nil"/>
          <w:left w:val="nil"/>
          <w:bottom w:val="nil"/>
          <w:right w:val="nil"/>
          <w:between w:val="nil"/>
        </w:pBdr>
        <w:spacing w:after="0"/>
        <w:rPr>
          <w:rFonts w:eastAsia="Century Gothic"/>
          <w:color w:val="000000"/>
        </w:rPr>
      </w:pPr>
      <w:r w:rsidRPr="00840F47">
        <w:rPr>
          <w:rFonts w:eastAsia="Century Gothic"/>
          <w:color w:val="000000"/>
        </w:rPr>
        <w:t>Trust and confidence in their data and understanding of continued challenges.</w:t>
      </w:r>
    </w:p>
    <w:p w14:paraId="4CD54D3D" w14:textId="77777777" w:rsidR="00393F67" w:rsidRPr="00840F47" w:rsidRDefault="00393F67" w:rsidP="00393F67">
      <w:pPr>
        <w:spacing w:before="120" w:after="120"/>
        <w:rPr>
          <w:rFonts w:eastAsia="Century Gothic"/>
        </w:rPr>
      </w:pPr>
      <w:r w:rsidRPr="00840F47">
        <w:rPr>
          <w:rFonts w:eastAsia="Century Gothic"/>
        </w:rPr>
        <w:t>As a result, the impact on customers served has been:</w:t>
      </w:r>
    </w:p>
    <w:p w14:paraId="2E0109E2" w14:textId="77777777" w:rsidR="00393F67" w:rsidRPr="00840F47" w:rsidRDefault="00393F67" w:rsidP="00393F67">
      <w:pPr>
        <w:numPr>
          <w:ilvl w:val="0"/>
          <w:numId w:val="110"/>
        </w:numPr>
        <w:pBdr>
          <w:top w:val="nil"/>
          <w:left w:val="nil"/>
          <w:bottom w:val="nil"/>
          <w:right w:val="nil"/>
          <w:between w:val="nil"/>
        </w:pBdr>
        <w:spacing w:after="0"/>
        <w:rPr>
          <w:rFonts w:eastAsia="Century Gothic"/>
          <w:color w:val="000000"/>
        </w:rPr>
      </w:pPr>
      <w:r w:rsidRPr="00840F47">
        <w:rPr>
          <w:rFonts w:eastAsia="Century Gothic"/>
          <w:color w:val="000000"/>
        </w:rPr>
        <w:t>A clearer understanding of the functionality (pros and cons) of their CMS (Aware), the RSA-911 and WIOA Annual report requirements, as well as establishing goals for making data-informed decisions.</w:t>
      </w:r>
    </w:p>
    <w:p w14:paraId="78E4EC14" w14:textId="77777777" w:rsidR="00393F67" w:rsidRPr="00840F47" w:rsidRDefault="00393F67" w:rsidP="00393F67">
      <w:pPr>
        <w:numPr>
          <w:ilvl w:val="0"/>
          <w:numId w:val="110"/>
        </w:numPr>
        <w:pBdr>
          <w:top w:val="nil"/>
          <w:left w:val="nil"/>
          <w:bottom w:val="nil"/>
          <w:right w:val="nil"/>
          <w:between w:val="nil"/>
        </w:pBdr>
        <w:spacing w:after="0"/>
        <w:rPr>
          <w:rFonts w:eastAsia="Century Gothic"/>
          <w:color w:val="000000"/>
        </w:rPr>
      </w:pPr>
      <w:r w:rsidRPr="00840F47">
        <w:rPr>
          <w:rFonts w:eastAsia="Century Gothic"/>
          <w:color w:val="000000"/>
        </w:rPr>
        <w:t xml:space="preserve">Staff have strengthened their skills and knowledge to greatly improve their data analysis and </w:t>
      </w:r>
      <w:proofErr w:type="gramStart"/>
      <w:r w:rsidRPr="00840F47">
        <w:rPr>
          <w:rFonts w:eastAsia="Century Gothic"/>
          <w:color w:val="000000"/>
        </w:rPr>
        <w:t>accuracy;</w:t>
      </w:r>
      <w:proofErr w:type="gramEnd"/>
    </w:p>
    <w:p w14:paraId="0141B853" w14:textId="77777777" w:rsidR="00393F67" w:rsidRPr="00840F47" w:rsidRDefault="00393F67" w:rsidP="00393F67">
      <w:pPr>
        <w:numPr>
          <w:ilvl w:val="0"/>
          <w:numId w:val="112"/>
        </w:numPr>
        <w:pBdr>
          <w:top w:val="nil"/>
          <w:left w:val="nil"/>
          <w:bottom w:val="nil"/>
          <w:right w:val="nil"/>
          <w:between w:val="nil"/>
        </w:pBdr>
        <w:spacing w:after="0"/>
        <w:rPr>
          <w:rFonts w:eastAsia="Century Gothic"/>
          <w:color w:val="000000"/>
        </w:rPr>
      </w:pPr>
      <w:r w:rsidRPr="00840F47">
        <w:rPr>
          <w:rFonts w:eastAsia="Century Gothic"/>
          <w:color w:val="000000"/>
        </w:rPr>
        <w:t>Agency has a better understanding of where they are at, improvements that need to be made for the field and the impact it has on their clients.</w:t>
      </w:r>
    </w:p>
    <w:p w14:paraId="514901C5" w14:textId="77777777" w:rsidR="00393F67" w:rsidRPr="00840F47" w:rsidRDefault="00393F67" w:rsidP="00393F67">
      <w:pPr>
        <w:pStyle w:val="Subtitle"/>
        <w:numPr>
          <w:ilvl w:val="0"/>
          <w:numId w:val="111"/>
        </w:numPr>
        <w:rPr>
          <w:rFonts w:ascii="Times New Roman" w:hAnsi="Times New Roman" w:cs="Times New Roman"/>
          <w:sz w:val="24"/>
          <w:szCs w:val="24"/>
        </w:rPr>
      </w:pPr>
      <w:r w:rsidRPr="00840F47">
        <w:rPr>
          <w:rFonts w:ascii="Times New Roman" w:hAnsi="Times New Roman" w:cs="Times New Roman"/>
          <w:sz w:val="24"/>
          <w:szCs w:val="24"/>
        </w:rPr>
        <w:t>What has worked well and what has been a challenge?</w:t>
      </w:r>
    </w:p>
    <w:p w14:paraId="78D5D68E" w14:textId="77777777" w:rsidR="00393F67" w:rsidRPr="00840F47" w:rsidRDefault="00393F67" w:rsidP="00393F67">
      <w:pPr>
        <w:spacing w:before="120" w:after="120"/>
        <w:rPr>
          <w:rFonts w:eastAsia="Century Gothic"/>
        </w:rPr>
      </w:pPr>
      <w:r w:rsidRPr="00840F47">
        <w:rPr>
          <w:rFonts w:eastAsia="Century Gothic"/>
          <w:i/>
          <w:color w:val="4472C4"/>
        </w:rPr>
        <w:t>[Are the successes and challenges unique to this agency, or useful lessons for others?  Have you/how have you begun to overcome/get past the challenges?]</w:t>
      </w:r>
    </w:p>
    <w:p w14:paraId="3E94F1C8" w14:textId="77777777" w:rsidR="00393F67" w:rsidRPr="00840F47" w:rsidRDefault="00393F67" w:rsidP="00393F67">
      <w:pPr>
        <w:spacing w:before="120" w:after="120"/>
        <w:rPr>
          <w:rFonts w:eastAsia="Century Gothic"/>
        </w:rPr>
      </w:pPr>
      <w:r w:rsidRPr="00840F47">
        <w:rPr>
          <w:rFonts w:eastAsia="Century Gothic"/>
        </w:rPr>
        <w:t>While providing TA the following have been noted as promising practices:</w:t>
      </w:r>
    </w:p>
    <w:p w14:paraId="730C6A95" w14:textId="77777777" w:rsidR="00393F67" w:rsidRPr="00840F47" w:rsidRDefault="00393F67" w:rsidP="00393F67">
      <w:pPr>
        <w:numPr>
          <w:ilvl w:val="0"/>
          <w:numId w:val="112"/>
        </w:numPr>
        <w:pBdr>
          <w:top w:val="nil"/>
          <w:left w:val="nil"/>
          <w:bottom w:val="nil"/>
          <w:right w:val="nil"/>
          <w:between w:val="nil"/>
        </w:pBdr>
        <w:spacing w:before="120" w:after="120"/>
        <w:rPr>
          <w:rFonts w:eastAsia="Century Gothic"/>
        </w:rPr>
      </w:pPr>
      <w:r w:rsidRPr="00840F47">
        <w:rPr>
          <w:rFonts w:eastAsia="Century Gothic"/>
          <w:color w:val="000000"/>
        </w:rPr>
        <w:t xml:space="preserve">The RSU team, leadership, and program staff (e.g., data, fiscal) work wonderfully together. It’s refreshing to see any agency dissolve silos and establish roles and understanding across teams.  They have the right structure to make vast improvements </w:t>
      </w:r>
      <w:r w:rsidRPr="00840F47">
        <w:rPr>
          <w:rFonts w:eastAsia="Century Gothic"/>
          <w:color w:val="000000"/>
        </w:rPr>
        <w:lastRenderedPageBreak/>
        <w:t xml:space="preserve">over the next few </w:t>
      </w:r>
      <w:r w:rsidRPr="00840F47">
        <w:rPr>
          <w:rFonts w:eastAsia="Century Gothic"/>
        </w:rPr>
        <w:t xml:space="preserve">years. The current team is strong and is doing a good job of setting the priorities for the organization. </w:t>
      </w:r>
    </w:p>
    <w:p w14:paraId="3E61C9AB" w14:textId="77777777" w:rsidR="00393F67" w:rsidRPr="00840F47" w:rsidRDefault="00393F67" w:rsidP="00393F67">
      <w:pPr>
        <w:spacing w:before="120" w:after="120"/>
        <w:rPr>
          <w:rFonts w:eastAsia="Century Gothic"/>
        </w:rPr>
      </w:pPr>
      <w:r w:rsidRPr="00840F47">
        <w:rPr>
          <w:rFonts w:eastAsia="Century Gothic"/>
        </w:rPr>
        <w:t>In addition, the following have been noted a challenge:</w:t>
      </w:r>
    </w:p>
    <w:p w14:paraId="4882828E" w14:textId="77777777" w:rsidR="00393F67" w:rsidRPr="00840F47" w:rsidRDefault="00393F67" w:rsidP="00393F67">
      <w:pPr>
        <w:numPr>
          <w:ilvl w:val="0"/>
          <w:numId w:val="112"/>
        </w:numPr>
        <w:pBdr>
          <w:top w:val="nil"/>
          <w:left w:val="nil"/>
          <w:bottom w:val="nil"/>
          <w:right w:val="nil"/>
          <w:between w:val="nil"/>
        </w:pBdr>
        <w:spacing w:before="120" w:after="120"/>
        <w:rPr>
          <w:rFonts w:eastAsia="Century Gothic"/>
          <w:color w:val="000000"/>
        </w:rPr>
      </w:pPr>
      <w:r w:rsidRPr="00840F47">
        <w:rPr>
          <w:rFonts w:eastAsia="Century Gothic"/>
          <w:color w:val="000000"/>
        </w:rPr>
        <w:t>The agency is limited by their capacity and knowledge of the requirements but are working diligently to move into compliance and beyond.</w:t>
      </w:r>
    </w:p>
    <w:p w14:paraId="51D76ED5" w14:textId="77777777" w:rsidR="00393F67" w:rsidRPr="00840F47" w:rsidRDefault="00393F67" w:rsidP="00393F67">
      <w:pPr>
        <w:pStyle w:val="Subtitle"/>
        <w:numPr>
          <w:ilvl w:val="0"/>
          <w:numId w:val="111"/>
        </w:numPr>
        <w:rPr>
          <w:rFonts w:ascii="Times New Roman" w:hAnsi="Times New Roman" w:cs="Times New Roman"/>
          <w:sz w:val="24"/>
          <w:szCs w:val="24"/>
        </w:rPr>
      </w:pPr>
      <w:r w:rsidRPr="00840F47">
        <w:rPr>
          <w:rFonts w:ascii="Times New Roman" w:hAnsi="Times New Roman" w:cs="Times New Roman"/>
          <w:sz w:val="24"/>
          <w:szCs w:val="24"/>
        </w:rPr>
        <w:t>Describe any work with other TA Centers and how that went or is going?</w:t>
      </w:r>
    </w:p>
    <w:p w14:paraId="50C3B4C6" w14:textId="77777777" w:rsidR="00393F67" w:rsidRPr="00840F47" w:rsidRDefault="00393F67" w:rsidP="00393F67">
      <w:pPr>
        <w:spacing w:before="120" w:after="120"/>
        <w:rPr>
          <w:rFonts w:eastAsia="Century Gothic"/>
        </w:rPr>
      </w:pPr>
      <w:r w:rsidRPr="00840F47">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7EFAF022" w14:textId="77777777" w:rsidR="00393F67" w:rsidRPr="00840F47" w:rsidRDefault="00393F67" w:rsidP="00393F67">
      <w:pPr>
        <w:numPr>
          <w:ilvl w:val="0"/>
          <w:numId w:val="112"/>
        </w:numPr>
        <w:pBdr>
          <w:top w:val="nil"/>
          <w:left w:val="nil"/>
          <w:bottom w:val="nil"/>
          <w:right w:val="nil"/>
          <w:between w:val="nil"/>
        </w:pBdr>
        <w:spacing w:before="120" w:after="120"/>
        <w:rPr>
          <w:rFonts w:eastAsia="Century Gothic"/>
          <w:color w:val="000000"/>
        </w:rPr>
      </w:pPr>
      <w:r w:rsidRPr="00840F47">
        <w:rPr>
          <w:rFonts w:eastAsia="Century Gothic"/>
          <w:color w:val="000000"/>
        </w:rPr>
        <w:t xml:space="preserve">TA was provided to this agency in collaboration with </w:t>
      </w:r>
      <w:proofErr w:type="gramStart"/>
      <w:r w:rsidRPr="00840F47">
        <w:rPr>
          <w:rFonts w:eastAsia="Century Gothic"/>
          <w:color w:val="000000"/>
        </w:rPr>
        <w:t>NTACT:C.</w:t>
      </w:r>
      <w:proofErr w:type="gramEnd"/>
      <w:r w:rsidRPr="00840F47">
        <w:rPr>
          <w:rFonts w:eastAsia="Century Gothic"/>
          <w:color w:val="000000"/>
        </w:rPr>
        <w:t xml:space="preserve"> This joint effort has provided a bridge between education and VR to help with knowledge translation, tracking and reporting efforts, staff training and compliance related to SWD and Pre-ETS.</w:t>
      </w:r>
    </w:p>
    <w:p w14:paraId="7BDB513E" w14:textId="77777777" w:rsidR="00393F67" w:rsidRPr="00840F47" w:rsidRDefault="00393F67" w:rsidP="00393F67">
      <w:pPr>
        <w:pStyle w:val="Subtitle"/>
        <w:numPr>
          <w:ilvl w:val="0"/>
          <w:numId w:val="111"/>
        </w:numPr>
        <w:rPr>
          <w:rFonts w:ascii="Times New Roman" w:hAnsi="Times New Roman" w:cs="Times New Roman"/>
          <w:sz w:val="24"/>
          <w:szCs w:val="24"/>
        </w:rPr>
      </w:pPr>
      <w:proofErr w:type="gramStart"/>
      <w:r w:rsidRPr="00840F47">
        <w:rPr>
          <w:rFonts w:ascii="Times New Roman" w:hAnsi="Times New Roman" w:cs="Times New Roman"/>
          <w:sz w:val="24"/>
          <w:szCs w:val="24"/>
        </w:rPr>
        <w:t>Future plans</w:t>
      </w:r>
      <w:proofErr w:type="gramEnd"/>
      <w:r w:rsidRPr="00840F47">
        <w:rPr>
          <w:rFonts w:ascii="Times New Roman" w:hAnsi="Times New Roman" w:cs="Times New Roman"/>
          <w:sz w:val="24"/>
          <w:szCs w:val="24"/>
        </w:rPr>
        <w:t xml:space="preserve"> for the work?</w:t>
      </w:r>
    </w:p>
    <w:p w14:paraId="27C8B255" w14:textId="77777777" w:rsidR="00393F67" w:rsidRPr="00840F47" w:rsidRDefault="00393F67" w:rsidP="00393F67">
      <w:pPr>
        <w:spacing w:before="120" w:after="120"/>
        <w:rPr>
          <w:rFonts w:eastAsia="Century Gothic"/>
        </w:rPr>
      </w:pPr>
      <w:r w:rsidRPr="00840F47">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596E35A1" w14:textId="77777777" w:rsidR="00393F67" w:rsidRPr="00840F47" w:rsidRDefault="00393F67" w:rsidP="00393F67">
      <w:pPr>
        <w:numPr>
          <w:ilvl w:val="0"/>
          <w:numId w:val="112"/>
        </w:numPr>
        <w:pBdr>
          <w:top w:val="nil"/>
          <w:left w:val="nil"/>
          <w:bottom w:val="nil"/>
          <w:right w:val="nil"/>
          <w:between w:val="nil"/>
        </w:pBdr>
        <w:spacing w:before="120" w:after="120"/>
        <w:rPr>
          <w:rFonts w:eastAsia="Century Gothic"/>
        </w:rPr>
      </w:pPr>
      <w:r w:rsidRPr="00840F47">
        <w:rPr>
          <w:rFonts w:eastAsia="Century Gothic"/>
          <w:color w:val="000000"/>
        </w:rPr>
        <w:t xml:space="preserve">TA with this agency will continue through 2025 or until all ITAA activities are complete. The agency is continuing their efforts in accuracy, data quality and program </w:t>
      </w:r>
      <w:r w:rsidRPr="00840F47">
        <w:rPr>
          <w:rFonts w:eastAsia="Century Gothic"/>
        </w:rPr>
        <w:t>improvement.</w:t>
      </w:r>
    </w:p>
    <w:p w14:paraId="740C37A7" w14:textId="77777777" w:rsidR="00393F67" w:rsidRPr="00840F47" w:rsidRDefault="00393F67" w:rsidP="00393F67">
      <w:pPr>
        <w:numPr>
          <w:ilvl w:val="0"/>
          <w:numId w:val="112"/>
        </w:numPr>
        <w:pBdr>
          <w:top w:val="nil"/>
          <w:left w:val="nil"/>
          <w:bottom w:val="nil"/>
          <w:right w:val="nil"/>
          <w:between w:val="nil"/>
        </w:pBdr>
        <w:spacing w:before="120" w:after="120"/>
        <w:rPr>
          <w:rFonts w:eastAsia="Century Gothic"/>
        </w:rPr>
      </w:pPr>
      <w:r w:rsidRPr="00840F47">
        <w:rPr>
          <w:rFonts w:eastAsia="Century Gothic"/>
        </w:rPr>
        <w:t xml:space="preserve">Fiscal - Continued work with period of performance in the CMS and ensuring the technology fixes are made to become fully compliant. Continue to support the strategic spending workgroup to help stay on track. Review policies and procedures including rate setting, Federal financial reporting, and prior approval. Once the CMS/SWAS is finished work will begin on the vendor handbook/portal. </w:t>
      </w:r>
    </w:p>
    <w:p w14:paraId="7385FC76" w14:textId="77777777" w:rsidR="00393F67" w:rsidRPr="00393F67" w:rsidRDefault="00393F67" w:rsidP="00393F67">
      <w:pPr>
        <w:rPr>
          <w:rFonts w:eastAsia="Century Gothic"/>
          <w:color w:val="000000"/>
        </w:rPr>
      </w:pPr>
      <w:r w:rsidRPr="00393F67">
        <w:rPr>
          <w:rFonts w:eastAsia="Century Gothic"/>
          <w:color w:val="000000"/>
        </w:rPr>
        <w:t>The work plan for New Mexico General is embedded below. The file can be opened by right clicking on the picture, choosing object and then open:</w:t>
      </w:r>
    </w:p>
    <w:p w14:paraId="30913DA3" w14:textId="7C401913" w:rsidR="0039506C" w:rsidRPr="0039506C" w:rsidRDefault="00631EB9" w:rsidP="0039506C">
      <w:pPr>
        <w:spacing w:before="240"/>
      </w:pPr>
      <w:r>
        <w:object w:dxaOrig="16197" w:dyaOrig="5680" w14:anchorId="27D02039">
          <v:shape id="_x0000_i1038" type="#_x0000_t75" alt="New Mexico General Work Plan" style="width:366pt;height:168.5pt" o:ole="">
            <v:imagedata r:id="rId34" o:title=""/>
          </v:shape>
          <o:OLEObject Type="Embed" ProgID="Excel.Sheet.12" ShapeID="_x0000_i1038" DrawAspect="Content" ObjectID="_1766249162" r:id="rId35"/>
        </w:object>
      </w:r>
    </w:p>
    <w:p w14:paraId="5999FBED" w14:textId="036286DF" w:rsidR="0039506C" w:rsidRDefault="0039506C" w:rsidP="0039506C">
      <w:pPr>
        <w:spacing w:before="240"/>
      </w:pPr>
    </w:p>
    <w:p w14:paraId="75DCCF55" w14:textId="6E8B0153" w:rsidR="0039506C" w:rsidRDefault="0039506C" w:rsidP="00A96B91">
      <w:pPr>
        <w:pStyle w:val="Heading3"/>
      </w:pPr>
      <w:bookmarkStart w:id="22" w:name="_Toc154742626"/>
      <w:r>
        <w:t>Pennsylvania Combined</w:t>
      </w:r>
      <w:bookmarkEnd w:id="22"/>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393F67" w:rsidRPr="00C103D6" w14:paraId="319F1428" w14:textId="77777777" w:rsidTr="00191038">
        <w:trPr>
          <w:jc w:val="center"/>
        </w:trPr>
        <w:tc>
          <w:tcPr>
            <w:tcW w:w="5035" w:type="dxa"/>
            <w:shd w:val="clear" w:color="auto" w:fill="D9D9D9"/>
            <w:vAlign w:val="center"/>
          </w:tcPr>
          <w:p w14:paraId="15EAF96B" w14:textId="77777777" w:rsidR="00393F67" w:rsidRPr="00C103D6" w:rsidRDefault="00393F67" w:rsidP="00393F67">
            <w:pPr>
              <w:numPr>
                <w:ilvl w:val="0"/>
                <w:numId w:val="115"/>
              </w:numPr>
              <w:pBdr>
                <w:top w:val="nil"/>
                <w:left w:val="nil"/>
                <w:bottom w:val="nil"/>
                <w:right w:val="nil"/>
                <w:between w:val="nil"/>
              </w:pBdr>
              <w:spacing w:before="120" w:after="120"/>
              <w:rPr>
                <w:rFonts w:eastAsia="Century Gothic"/>
                <w:b/>
                <w:color w:val="000000"/>
              </w:rPr>
            </w:pPr>
            <w:r w:rsidRPr="00C103D6">
              <w:rPr>
                <w:rFonts w:eastAsia="Century Gothic"/>
                <w:b/>
                <w:color w:val="000000"/>
              </w:rPr>
              <w:t>Agency</w:t>
            </w:r>
          </w:p>
        </w:tc>
        <w:tc>
          <w:tcPr>
            <w:tcW w:w="5035" w:type="dxa"/>
            <w:shd w:val="clear" w:color="auto" w:fill="D9D9D9"/>
            <w:vAlign w:val="center"/>
          </w:tcPr>
          <w:p w14:paraId="726F4460" w14:textId="77777777" w:rsidR="00393F67" w:rsidRPr="00C103D6" w:rsidRDefault="00393F67" w:rsidP="00393F67">
            <w:pPr>
              <w:numPr>
                <w:ilvl w:val="0"/>
                <w:numId w:val="115"/>
              </w:numPr>
              <w:pBdr>
                <w:top w:val="nil"/>
                <w:left w:val="nil"/>
                <w:bottom w:val="nil"/>
                <w:right w:val="nil"/>
                <w:between w:val="nil"/>
              </w:pBdr>
              <w:spacing w:before="120" w:after="120"/>
              <w:rPr>
                <w:rFonts w:eastAsia="Century Gothic"/>
                <w:b/>
                <w:color w:val="000000"/>
              </w:rPr>
            </w:pPr>
            <w:r w:rsidRPr="00C103D6">
              <w:rPr>
                <w:rFonts w:eastAsia="Century Gothic"/>
                <w:b/>
                <w:color w:val="000000"/>
              </w:rPr>
              <w:t>VRTAC-QM Lead</w:t>
            </w:r>
          </w:p>
        </w:tc>
      </w:tr>
      <w:tr w:rsidR="00393F67" w:rsidRPr="00C103D6" w14:paraId="0D2C1716" w14:textId="77777777" w:rsidTr="00191038">
        <w:trPr>
          <w:jc w:val="center"/>
        </w:trPr>
        <w:tc>
          <w:tcPr>
            <w:tcW w:w="5035" w:type="dxa"/>
            <w:shd w:val="clear" w:color="auto" w:fill="auto"/>
            <w:vAlign w:val="center"/>
          </w:tcPr>
          <w:p w14:paraId="3ED510FB" w14:textId="77777777" w:rsidR="00393F67" w:rsidRPr="00C103D6" w:rsidRDefault="00393F67" w:rsidP="00191038">
            <w:pPr>
              <w:pBdr>
                <w:top w:val="nil"/>
                <w:left w:val="nil"/>
                <w:bottom w:val="nil"/>
                <w:right w:val="nil"/>
                <w:between w:val="nil"/>
              </w:pBdr>
              <w:spacing w:before="120" w:after="120"/>
              <w:ind w:left="360"/>
              <w:rPr>
                <w:rFonts w:eastAsia="Century Gothic"/>
                <w:b/>
                <w:color w:val="000000"/>
              </w:rPr>
            </w:pPr>
            <w:r w:rsidRPr="00C103D6">
              <w:rPr>
                <w:rFonts w:eastAsia="Century Gothic"/>
                <w:b/>
                <w:color w:val="000000"/>
              </w:rPr>
              <w:t xml:space="preserve">Pennsylvania Combined </w:t>
            </w:r>
          </w:p>
        </w:tc>
        <w:tc>
          <w:tcPr>
            <w:tcW w:w="5035" w:type="dxa"/>
            <w:shd w:val="clear" w:color="auto" w:fill="auto"/>
            <w:vAlign w:val="center"/>
          </w:tcPr>
          <w:p w14:paraId="0EF94DD8" w14:textId="77777777" w:rsidR="00393F67" w:rsidRPr="00C103D6" w:rsidRDefault="00393F67" w:rsidP="00191038">
            <w:pPr>
              <w:spacing w:before="120" w:after="120"/>
              <w:rPr>
                <w:rFonts w:eastAsia="Century Gothic"/>
              </w:rPr>
            </w:pPr>
            <w:r w:rsidRPr="00C103D6">
              <w:rPr>
                <w:rFonts w:eastAsia="Century Gothic"/>
              </w:rPr>
              <w:t>Rachel Anderson</w:t>
            </w:r>
          </w:p>
        </w:tc>
      </w:tr>
    </w:tbl>
    <w:p w14:paraId="6F7E62A2" w14:textId="77777777" w:rsidR="00393F67" w:rsidRPr="00C103D6" w:rsidRDefault="00393F67" w:rsidP="00393F67">
      <w:pPr>
        <w:pStyle w:val="Subtitle"/>
        <w:numPr>
          <w:ilvl w:val="0"/>
          <w:numId w:val="115"/>
        </w:numPr>
        <w:rPr>
          <w:rFonts w:ascii="Times New Roman" w:hAnsi="Times New Roman" w:cs="Times New Roman"/>
          <w:sz w:val="22"/>
          <w:szCs w:val="22"/>
        </w:rPr>
      </w:pPr>
      <w:r w:rsidRPr="00C103D6">
        <w:rPr>
          <w:rFonts w:ascii="Times New Roman" w:hAnsi="Times New Roman" w:cs="Times New Roman"/>
          <w:sz w:val="22"/>
          <w:szCs w:val="22"/>
        </w:rPr>
        <w:t>What led to the request for TA?</w:t>
      </w:r>
    </w:p>
    <w:p w14:paraId="5E9AD12B" w14:textId="77777777" w:rsidR="00393F67" w:rsidRPr="00C103D6" w:rsidRDefault="00393F67" w:rsidP="00393F67">
      <w:pPr>
        <w:spacing w:before="120" w:after="120"/>
        <w:rPr>
          <w:rFonts w:eastAsia="Century Gothic"/>
          <w:i/>
          <w:color w:val="4472C4"/>
        </w:rPr>
      </w:pPr>
      <w:r w:rsidRPr="00C103D6">
        <w:rPr>
          <w:rFonts w:eastAsia="Century Gothic"/>
          <w:i/>
          <w:color w:val="4472C4"/>
        </w:rPr>
        <w:t>[How did the agency come to QM – directly, through referral by…, what did the agency identify as their priority needs and why?]</w:t>
      </w:r>
    </w:p>
    <w:p w14:paraId="7457433F" w14:textId="77777777" w:rsidR="00393F67" w:rsidRPr="00C103D6" w:rsidRDefault="00393F67" w:rsidP="00393F67">
      <w:pPr>
        <w:numPr>
          <w:ilvl w:val="0"/>
          <w:numId w:val="116"/>
        </w:numPr>
        <w:pBdr>
          <w:top w:val="nil"/>
          <w:left w:val="nil"/>
          <w:bottom w:val="nil"/>
          <w:right w:val="nil"/>
          <w:between w:val="nil"/>
        </w:pBdr>
        <w:spacing w:before="120" w:after="0"/>
        <w:rPr>
          <w:rFonts w:eastAsia="Century Gothic"/>
          <w:color w:val="000000"/>
        </w:rPr>
      </w:pPr>
      <w:r w:rsidRPr="00C103D6">
        <w:rPr>
          <w:rFonts w:eastAsia="Century Gothic"/>
          <w:color w:val="000000"/>
        </w:rPr>
        <w:t xml:space="preserve">The agency requested intensive technical assistance on the program and performance side </w:t>
      </w:r>
      <w:proofErr w:type="gramStart"/>
      <w:r w:rsidRPr="00C103D6">
        <w:rPr>
          <w:rFonts w:eastAsia="Century Gothic"/>
          <w:color w:val="000000"/>
        </w:rPr>
        <w:t>as a result of</w:t>
      </w:r>
      <w:proofErr w:type="gramEnd"/>
      <w:r w:rsidRPr="00C103D6">
        <w:rPr>
          <w:rFonts w:eastAsia="Century Gothic"/>
          <w:color w:val="000000"/>
        </w:rPr>
        <w:t xml:space="preserve"> difficulty in managing their data, case management system, and policies around the WIOA performance accountability system. </w:t>
      </w:r>
      <w:proofErr w:type="gramStart"/>
      <w:r w:rsidRPr="00C103D6">
        <w:rPr>
          <w:rFonts w:eastAsia="Century Gothic"/>
          <w:color w:val="000000"/>
        </w:rPr>
        <w:t>In particular, they</w:t>
      </w:r>
      <w:proofErr w:type="gramEnd"/>
      <w:r w:rsidRPr="00C103D6">
        <w:rPr>
          <w:rFonts w:eastAsia="Century Gothic"/>
          <w:color w:val="000000"/>
        </w:rPr>
        <w:t xml:space="preserve"> were not able to track and report data for the MSG/CA indicators and needed extensive TA to implement new reporting mechanisms in their case management system (CWDS).</w:t>
      </w:r>
    </w:p>
    <w:p w14:paraId="52BBC5EA" w14:textId="77777777" w:rsidR="00393F67" w:rsidRPr="00C103D6" w:rsidRDefault="00393F67" w:rsidP="00393F67">
      <w:pPr>
        <w:numPr>
          <w:ilvl w:val="0"/>
          <w:numId w:val="116"/>
        </w:numPr>
        <w:pBdr>
          <w:top w:val="nil"/>
          <w:left w:val="nil"/>
          <w:bottom w:val="nil"/>
          <w:right w:val="nil"/>
          <w:between w:val="nil"/>
        </w:pBdr>
        <w:spacing w:after="120"/>
        <w:rPr>
          <w:rFonts w:eastAsia="Century Gothic"/>
          <w:color w:val="000000"/>
        </w:rPr>
      </w:pPr>
      <w:r w:rsidRPr="00C103D6">
        <w:rPr>
          <w:rFonts w:eastAsia="Century Gothic"/>
          <w:color w:val="000000"/>
        </w:rPr>
        <w:t>On the fiscal side, At the initial request, PA had significant turnover in the fiscal unit, with new staff lacking knowledge and understanding of VR fiscal requirements. Additionally, they desired to reevaluate their fiscal unit structure and staff responsibilities. They requested TA to assist with staff training and evaluation of organizational structure with recommendations for efficiencies.</w:t>
      </w:r>
    </w:p>
    <w:p w14:paraId="08A48FEE" w14:textId="77777777" w:rsidR="00393F67" w:rsidRPr="00C103D6" w:rsidRDefault="00393F67" w:rsidP="00393F67">
      <w:pPr>
        <w:pStyle w:val="Subtitle"/>
        <w:numPr>
          <w:ilvl w:val="0"/>
          <w:numId w:val="115"/>
        </w:numPr>
        <w:rPr>
          <w:rFonts w:ascii="Times New Roman" w:hAnsi="Times New Roman" w:cs="Times New Roman"/>
          <w:sz w:val="22"/>
          <w:szCs w:val="22"/>
        </w:rPr>
      </w:pPr>
      <w:r w:rsidRPr="00C103D6">
        <w:rPr>
          <w:rFonts w:ascii="Times New Roman" w:hAnsi="Times New Roman" w:cs="Times New Roman"/>
          <w:sz w:val="22"/>
          <w:szCs w:val="22"/>
        </w:rPr>
        <w:t xml:space="preserve">What activities did you do, or </w:t>
      </w:r>
      <w:r w:rsidRPr="00C103D6">
        <w:rPr>
          <w:rFonts w:ascii="Times New Roman" w:hAnsi="Times New Roman" w:cs="Times New Roman"/>
          <w:sz w:val="22"/>
          <w:szCs w:val="22"/>
          <w:shd w:val="clear" w:color="auto" w:fill="D9D9D9"/>
        </w:rPr>
        <w:t>are</w:t>
      </w:r>
      <w:r w:rsidRPr="00C103D6">
        <w:rPr>
          <w:rFonts w:ascii="Times New Roman" w:hAnsi="Times New Roman" w:cs="Times New Roman"/>
          <w:sz w:val="22"/>
          <w:szCs w:val="22"/>
        </w:rPr>
        <w:t xml:space="preserve"> you doing?</w:t>
      </w:r>
    </w:p>
    <w:p w14:paraId="2C3262D9" w14:textId="77777777" w:rsidR="00393F67" w:rsidRPr="00C103D6" w:rsidRDefault="00393F67" w:rsidP="00393F67">
      <w:pPr>
        <w:spacing w:before="120" w:after="120"/>
        <w:rPr>
          <w:rFonts w:eastAsia="Century Gothic"/>
          <w:i/>
          <w:color w:val="4472C4"/>
        </w:rPr>
      </w:pPr>
      <w:r w:rsidRPr="00C103D6">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2406D9F4" w14:textId="77777777" w:rsidR="00393F67" w:rsidRPr="00C103D6" w:rsidRDefault="00393F67" w:rsidP="00393F67">
      <w:pPr>
        <w:spacing w:before="120" w:after="120"/>
        <w:rPr>
          <w:rFonts w:eastAsia="Century Gothic"/>
        </w:rPr>
      </w:pPr>
      <w:r w:rsidRPr="00C103D6">
        <w:rPr>
          <w:rFonts w:eastAsia="Century Gothic"/>
        </w:rPr>
        <w:t>The agency’s ITAA identified 15</w:t>
      </w:r>
      <w:r w:rsidRPr="00C103D6">
        <w:rPr>
          <w:rFonts w:eastAsia="Century Gothic"/>
          <w:color w:val="C00000"/>
        </w:rPr>
        <w:t xml:space="preserve"> </w:t>
      </w:r>
      <w:r w:rsidRPr="00C103D6">
        <w:rPr>
          <w:rFonts w:eastAsia="Century Gothic"/>
        </w:rPr>
        <w:t>technical assistance (TA) activities</w:t>
      </w:r>
      <w:r w:rsidRPr="00C103D6">
        <w:rPr>
          <w:rFonts w:eastAsia="Century Gothic"/>
          <w:color w:val="C00000"/>
        </w:rPr>
        <w:t xml:space="preserve"> </w:t>
      </w:r>
      <w:r w:rsidRPr="00C103D6">
        <w:rPr>
          <w:rFonts w:eastAsia="Century Gothic"/>
        </w:rPr>
        <w:t>targeting program and performance areas. The TA activities and progress (% complete) are listed below:</w:t>
      </w:r>
    </w:p>
    <w:p w14:paraId="35E4252E" w14:textId="77777777" w:rsidR="00393F67" w:rsidRPr="00C103D6" w:rsidRDefault="00393F67" w:rsidP="00393F67">
      <w:pPr>
        <w:numPr>
          <w:ilvl w:val="0"/>
          <w:numId w:val="113"/>
        </w:numPr>
        <w:pBdr>
          <w:top w:val="nil"/>
          <w:left w:val="nil"/>
          <w:bottom w:val="nil"/>
          <w:right w:val="nil"/>
          <w:between w:val="nil"/>
        </w:pBdr>
        <w:spacing w:before="120" w:after="0"/>
        <w:rPr>
          <w:rFonts w:eastAsia="Century Gothic"/>
          <w:color w:val="000000"/>
        </w:rPr>
      </w:pPr>
      <w:r w:rsidRPr="00C103D6">
        <w:rPr>
          <w:rFonts w:eastAsia="Century Gothic"/>
          <w:color w:val="000000"/>
        </w:rPr>
        <w:t>Training</w:t>
      </w:r>
    </w:p>
    <w:p w14:paraId="0C7330C1" w14:textId="77777777" w:rsidR="00393F67" w:rsidRPr="00C103D6" w:rsidRDefault="00393F67" w:rsidP="00393F67">
      <w:pPr>
        <w:numPr>
          <w:ilvl w:val="1"/>
          <w:numId w:val="113"/>
        </w:numPr>
        <w:pBdr>
          <w:top w:val="nil"/>
          <w:left w:val="nil"/>
          <w:bottom w:val="nil"/>
          <w:right w:val="nil"/>
          <w:between w:val="nil"/>
        </w:pBdr>
        <w:spacing w:after="0"/>
        <w:rPr>
          <w:rFonts w:eastAsia="Century Gothic"/>
          <w:color w:val="000000"/>
        </w:rPr>
      </w:pPr>
      <w:r w:rsidRPr="00C103D6">
        <w:rPr>
          <w:rFonts w:eastAsia="Century Gothic"/>
          <w:color w:val="000000"/>
        </w:rPr>
        <w:lastRenderedPageBreak/>
        <w:t xml:space="preserve">2.2 -- </w:t>
      </w:r>
      <w:r w:rsidRPr="00C103D6">
        <w:rPr>
          <w:rFonts w:eastAsia="Century Gothic"/>
        </w:rPr>
        <w:t>100</w:t>
      </w:r>
      <w:r w:rsidRPr="00C103D6">
        <w:rPr>
          <w:rFonts w:eastAsia="Century Gothic"/>
          <w:color w:val="000000"/>
        </w:rPr>
        <w:t>%</w:t>
      </w:r>
    </w:p>
    <w:p w14:paraId="3A2203D3" w14:textId="77777777" w:rsidR="00393F67" w:rsidRPr="00C103D6" w:rsidRDefault="00393F67" w:rsidP="00393F67">
      <w:pPr>
        <w:numPr>
          <w:ilvl w:val="1"/>
          <w:numId w:val="113"/>
        </w:numPr>
        <w:pBdr>
          <w:top w:val="nil"/>
          <w:left w:val="nil"/>
          <w:bottom w:val="nil"/>
          <w:right w:val="nil"/>
          <w:between w:val="nil"/>
        </w:pBdr>
        <w:spacing w:after="0"/>
        <w:rPr>
          <w:rFonts w:eastAsia="Century Gothic"/>
          <w:color w:val="000000"/>
        </w:rPr>
      </w:pPr>
      <w:r w:rsidRPr="00C103D6">
        <w:rPr>
          <w:rFonts w:eastAsia="Century Gothic"/>
          <w:color w:val="000000"/>
        </w:rPr>
        <w:t xml:space="preserve">2.3 -- </w:t>
      </w:r>
      <w:r w:rsidRPr="00C103D6">
        <w:rPr>
          <w:rFonts w:eastAsia="Century Gothic"/>
        </w:rPr>
        <w:t>100</w:t>
      </w:r>
      <w:r w:rsidRPr="00C103D6">
        <w:rPr>
          <w:rFonts w:eastAsia="Century Gothic"/>
          <w:color w:val="000000"/>
        </w:rPr>
        <w:t>%</w:t>
      </w:r>
    </w:p>
    <w:p w14:paraId="45F999D5" w14:textId="77777777" w:rsidR="00393F67" w:rsidRPr="00C103D6" w:rsidRDefault="00393F67" w:rsidP="00393F67">
      <w:pPr>
        <w:numPr>
          <w:ilvl w:val="0"/>
          <w:numId w:val="113"/>
        </w:numPr>
        <w:pBdr>
          <w:top w:val="nil"/>
          <w:left w:val="nil"/>
          <w:bottom w:val="nil"/>
          <w:right w:val="nil"/>
          <w:between w:val="nil"/>
        </w:pBdr>
        <w:spacing w:after="0"/>
        <w:rPr>
          <w:rFonts w:eastAsia="Century Gothic"/>
          <w:color w:val="000000"/>
        </w:rPr>
      </w:pPr>
      <w:r w:rsidRPr="00C103D6">
        <w:rPr>
          <w:rFonts w:eastAsia="Century Gothic"/>
          <w:color w:val="000000"/>
        </w:rPr>
        <w:t>Performance</w:t>
      </w:r>
    </w:p>
    <w:p w14:paraId="138F549A" w14:textId="77777777" w:rsidR="00393F67" w:rsidRPr="00C103D6" w:rsidRDefault="00393F67" w:rsidP="00393F67">
      <w:pPr>
        <w:numPr>
          <w:ilvl w:val="1"/>
          <w:numId w:val="113"/>
        </w:numPr>
        <w:pBdr>
          <w:top w:val="nil"/>
          <w:left w:val="nil"/>
          <w:bottom w:val="nil"/>
          <w:right w:val="nil"/>
          <w:between w:val="nil"/>
        </w:pBdr>
        <w:spacing w:after="0"/>
        <w:rPr>
          <w:rFonts w:eastAsia="Century Gothic"/>
          <w:color w:val="000000"/>
        </w:rPr>
      </w:pPr>
      <w:r w:rsidRPr="00C103D6">
        <w:rPr>
          <w:rFonts w:eastAsia="Century Gothic"/>
          <w:color w:val="000000"/>
        </w:rPr>
        <w:t>2.5 -- 100% Complete</w:t>
      </w:r>
    </w:p>
    <w:p w14:paraId="7CAD51B6" w14:textId="77777777" w:rsidR="00393F67" w:rsidRPr="00C103D6" w:rsidRDefault="00393F67" w:rsidP="00393F67">
      <w:pPr>
        <w:numPr>
          <w:ilvl w:val="1"/>
          <w:numId w:val="113"/>
        </w:numPr>
        <w:pBdr>
          <w:top w:val="nil"/>
          <w:left w:val="nil"/>
          <w:bottom w:val="nil"/>
          <w:right w:val="nil"/>
          <w:between w:val="nil"/>
        </w:pBdr>
        <w:spacing w:after="0"/>
        <w:rPr>
          <w:rFonts w:eastAsia="Century Gothic"/>
          <w:color w:val="000000"/>
        </w:rPr>
      </w:pPr>
      <w:r w:rsidRPr="00C103D6">
        <w:rPr>
          <w:rFonts w:eastAsia="Century Gothic"/>
          <w:color w:val="000000"/>
        </w:rPr>
        <w:t>2.6 – 75%</w:t>
      </w:r>
    </w:p>
    <w:p w14:paraId="2024B50C" w14:textId="77777777" w:rsidR="00393F67" w:rsidRPr="00C103D6" w:rsidRDefault="00393F67" w:rsidP="00393F67">
      <w:pPr>
        <w:numPr>
          <w:ilvl w:val="1"/>
          <w:numId w:val="113"/>
        </w:numPr>
        <w:pBdr>
          <w:top w:val="nil"/>
          <w:left w:val="nil"/>
          <w:bottom w:val="nil"/>
          <w:right w:val="nil"/>
          <w:between w:val="nil"/>
        </w:pBdr>
        <w:spacing w:after="0"/>
        <w:rPr>
          <w:rFonts w:eastAsia="Century Gothic"/>
          <w:color w:val="000000"/>
        </w:rPr>
      </w:pPr>
      <w:r w:rsidRPr="00C103D6">
        <w:rPr>
          <w:rFonts w:eastAsia="Century Gothic"/>
          <w:color w:val="000000"/>
        </w:rPr>
        <w:t>2.7 -- 100% Complete</w:t>
      </w:r>
    </w:p>
    <w:p w14:paraId="3B423FA3" w14:textId="77777777" w:rsidR="00393F67" w:rsidRPr="00C103D6" w:rsidRDefault="00393F67" w:rsidP="00393F67">
      <w:pPr>
        <w:numPr>
          <w:ilvl w:val="1"/>
          <w:numId w:val="113"/>
        </w:numPr>
        <w:pBdr>
          <w:top w:val="nil"/>
          <w:left w:val="nil"/>
          <w:bottom w:val="nil"/>
          <w:right w:val="nil"/>
          <w:between w:val="nil"/>
        </w:pBdr>
        <w:spacing w:after="0"/>
        <w:rPr>
          <w:rFonts w:eastAsia="Century Gothic"/>
          <w:color w:val="000000"/>
        </w:rPr>
      </w:pPr>
      <w:r w:rsidRPr="00C103D6">
        <w:rPr>
          <w:rFonts w:eastAsia="Century Gothic"/>
          <w:color w:val="000000"/>
        </w:rPr>
        <w:t>2.8 -- 100% Complete</w:t>
      </w:r>
    </w:p>
    <w:p w14:paraId="7790257B" w14:textId="77777777" w:rsidR="00393F67" w:rsidRPr="00C103D6" w:rsidRDefault="00393F67" w:rsidP="00393F67">
      <w:pPr>
        <w:numPr>
          <w:ilvl w:val="1"/>
          <w:numId w:val="113"/>
        </w:numPr>
        <w:pBdr>
          <w:top w:val="nil"/>
          <w:left w:val="nil"/>
          <w:bottom w:val="nil"/>
          <w:right w:val="nil"/>
          <w:between w:val="nil"/>
        </w:pBdr>
        <w:spacing w:after="0"/>
        <w:rPr>
          <w:rFonts w:eastAsia="Century Gothic"/>
          <w:color w:val="000000"/>
        </w:rPr>
      </w:pPr>
      <w:r w:rsidRPr="00C103D6">
        <w:rPr>
          <w:rFonts w:eastAsia="Century Gothic"/>
          <w:color w:val="000000"/>
        </w:rPr>
        <w:t>2.9 -- 50%</w:t>
      </w:r>
    </w:p>
    <w:p w14:paraId="6FFAD4A5" w14:textId="77777777" w:rsidR="00393F67" w:rsidRPr="00C103D6" w:rsidRDefault="00393F67" w:rsidP="00393F67">
      <w:pPr>
        <w:numPr>
          <w:ilvl w:val="1"/>
          <w:numId w:val="113"/>
        </w:numPr>
        <w:pBdr>
          <w:top w:val="nil"/>
          <w:left w:val="nil"/>
          <w:bottom w:val="nil"/>
          <w:right w:val="nil"/>
          <w:between w:val="nil"/>
        </w:pBdr>
        <w:spacing w:after="0"/>
        <w:rPr>
          <w:rFonts w:eastAsia="Century Gothic"/>
          <w:color w:val="000000"/>
        </w:rPr>
      </w:pPr>
      <w:r w:rsidRPr="00C103D6">
        <w:rPr>
          <w:rFonts w:eastAsia="Century Gothic"/>
          <w:color w:val="000000"/>
        </w:rPr>
        <w:t>2.10 -- 50%</w:t>
      </w:r>
    </w:p>
    <w:p w14:paraId="04BCAC9D" w14:textId="77777777" w:rsidR="00393F67" w:rsidRPr="00C103D6" w:rsidRDefault="00393F67" w:rsidP="00393F67">
      <w:pPr>
        <w:numPr>
          <w:ilvl w:val="0"/>
          <w:numId w:val="113"/>
        </w:numPr>
        <w:pBdr>
          <w:top w:val="nil"/>
          <w:left w:val="nil"/>
          <w:bottom w:val="nil"/>
          <w:right w:val="nil"/>
          <w:between w:val="nil"/>
        </w:pBdr>
        <w:spacing w:after="0"/>
        <w:rPr>
          <w:rFonts w:eastAsia="Century Gothic"/>
          <w:color w:val="000000"/>
        </w:rPr>
      </w:pPr>
      <w:r w:rsidRPr="00C103D6">
        <w:rPr>
          <w:rFonts w:eastAsia="Century Gothic"/>
          <w:color w:val="000000"/>
        </w:rPr>
        <w:t>VR Regulations and Process</w:t>
      </w:r>
    </w:p>
    <w:p w14:paraId="5536C173" w14:textId="77777777" w:rsidR="00393F67" w:rsidRPr="00C103D6" w:rsidRDefault="00393F67" w:rsidP="00393F67">
      <w:pPr>
        <w:numPr>
          <w:ilvl w:val="1"/>
          <w:numId w:val="113"/>
        </w:numPr>
        <w:pBdr>
          <w:top w:val="nil"/>
          <w:left w:val="nil"/>
          <w:bottom w:val="nil"/>
          <w:right w:val="nil"/>
          <w:between w:val="nil"/>
        </w:pBdr>
        <w:spacing w:after="0"/>
        <w:rPr>
          <w:rFonts w:eastAsia="Century Gothic"/>
          <w:color w:val="000000"/>
        </w:rPr>
      </w:pPr>
      <w:r w:rsidRPr="00C103D6">
        <w:rPr>
          <w:rFonts w:eastAsia="Century Gothic"/>
          <w:color w:val="000000"/>
        </w:rPr>
        <w:t>2.11 – 75%</w:t>
      </w:r>
    </w:p>
    <w:p w14:paraId="30A83E62" w14:textId="77777777" w:rsidR="00393F67" w:rsidRPr="00C103D6" w:rsidRDefault="00393F67" w:rsidP="00393F67">
      <w:pPr>
        <w:numPr>
          <w:ilvl w:val="1"/>
          <w:numId w:val="113"/>
        </w:numPr>
        <w:pBdr>
          <w:top w:val="nil"/>
          <w:left w:val="nil"/>
          <w:bottom w:val="nil"/>
          <w:right w:val="nil"/>
          <w:between w:val="nil"/>
        </w:pBdr>
        <w:spacing w:after="0"/>
        <w:rPr>
          <w:rFonts w:eastAsia="Century Gothic"/>
          <w:color w:val="000000"/>
        </w:rPr>
      </w:pPr>
      <w:r w:rsidRPr="00C103D6">
        <w:rPr>
          <w:rFonts w:eastAsia="Century Gothic"/>
          <w:color w:val="000000"/>
        </w:rPr>
        <w:t>2.12 -- 100% Complete</w:t>
      </w:r>
    </w:p>
    <w:p w14:paraId="416DF4C4" w14:textId="77777777" w:rsidR="00393F67" w:rsidRPr="00C103D6" w:rsidRDefault="00393F67" w:rsidP="00393F67">
      <w:pPr>
        <w:numPr>
          <w:ilvl w:val="1"/>
          <w:numId w:val="113"/>
        </w:numPr>
        <w:pBdr>
          <w:top w:val="nil"/>
          <w:left w:val="nil"/>
          <w:bottom w:val="nil"/>
          <w:right w:val="nil"/>
          <w:between w:val="nil"/>
        </w:pBdr>
        <w:spacing w:after="120"/>
        <w:rPr>
          <w:rFonts w:eastAsia="Century Gothic"/>
          <w:color w:val="000000"/>
        </w:rPr>
      </w:pPr>
      <w:r w:rsidRPr="00C103D6">
        <w:rPr>
          <w:rFonts w:eastAsia="Century Gothic"/>
          <w:color w:val="000000"/>
        </w:rPr>
        <w:t xml:space="preserve">2.13 -- 90% </w:t>
      </w:r>
    </w:p>
    <w:p w14:paraId="3253E1C4" w14:textId="77777777" w:rsidR="00393F67" w:rsidRPr="00C103D6" w:rsidRDefault="00393F67" w:rsidP="00393F67">
      <w:pPr>
        <w:numPr>
          <w:ilvl w:val="0"/>
          <w:numId w:val="113"/>
        </w:numPr>
        <w:spacing w:after="0"/>
        <w:rPr>
          <w:rFonts w:eastAsia="Century Gothic"/>
        </w:rPr>
      </w:pPr>
      <w:r w:rsidRPr="00C103D6">
        <w:rPr>
          <w:rFonts w:eastAsia="Century Gothic"/>
        </w:rPr>
        <w:t>Pre-Employment Transition Services</w:t>
      </w:r>
    </w:p>
    <w:p w14:paraId="5708D885" w14:textId="77777777" w:rsidR="00393F67" w:rsidRPr="00C103D6" w:rsidRDefault="00393F67" w:rsidP="00393F67">
      <w:pPr>
        <w:numPr>
          <w:ilvl w:val="1"/>
          <w:numId w:val="113"/>
        </w:numPr>
        <w:spacing w:after="0"/>
        <w:rPr>
          <w:rFonts w:eastAsia="Century Gothic"/>
        </w:rPr>
      </w:pPr>
      <w:r w:rsidRPr="00C103D6">
        <w:rPr>
          <w:rFonts w:eastAsia="Century Gothic"/>
        </w:rPr>
        <w:t>2.14 – 100% Complete</w:t>
      </w:r>
    </w:p>
    <w:p w14:paraId="096748A0" w14:textId="77777777" w:rsidR="00393F67" w:rsidRPr="00C103D6" w:rsidRDefault="00393F67" w:rsidP="00393F67">
      <w:pPr>
        <w:numPr>
          <w:ilvl w:val="1"/>
          <w:numId w:val="113"/>
        </w:numPr>
        <w:spacing w:after="0"/>
        <w:rPr>
          <w:rFonts w:eastAsia="Century Gothic"/>
        </w:rPr>
      </w:pPr>
      <w:r w:rsidRPr="00C103D6">
        <w:rPr>
          <w:rFonts w:eastAsia="Century Gothic"/>
        </w:rPr>
        <w:t xml:space="preserve">2.15 -- 75% </w:t>
      </w:r>
    </w:p>
    <w:p w14:paraId="5A59E197" w14:textId="77777777" w:rsidR="00393F67" w:rsidRPr="00C103D6" w:rsidRDefault="00393F67" w:rsidP="00393F67">
      <w:pPr>
        <w:numPr>
          <w:ilvl w:val="1"/>
          <w:numId w:val="113"/>
        </w:numPr>
        <w:spacing w:after="0"/>
        <w:rPr>
          <w:rFonts w:eastAsia="Century Gothic"/>
        </w:rPr>
      </w:pPr>
      <w:r w:rsidRPr="00C103D6">
        <w:rPr>
          <w:rFonts w:eastAsia="Century Gothic"/>
        </w:rPr>
        <w:t>2.16 -- 100% Complete</w:t>
      </w:r>
    </w:p>
    <w:p w14:paraId="453031ED" w14:textId="77777777" w:rsidR="00393F67" w:rsidRPr="00C103D6" w:rsidRDefault="00393F67" w:rsidP="00393F67">
      <w:pPr>
        <w:numPr>
          <w:ilvl w:val="1"/>
          <w:numId w:val="113"/>
        </w:numPr>
        <w:spacing w:after="0"/>
        <w:rPr>
          <w:rFonts w:eastAsia="Century Gothic"/>
        </w:rPr>
      </w:pPr>
      <w:r w:rsidRPr="00C103D6">
        <w:rPr>
          <w:rFonts w:eastAsia="Century Gothic"/>
        </w:rPr>
        <w:t>2.17 -- 25%.</w:t>
      </w:r>
    </w:p>
    <w:p w14:paraId="64F8234B" w14:textId="77777777" w:rsidR="00393F67" w:rsidRPr="00C103D6" w:rsidRDefault="00393F67" w:rsidP="00393F67">
      <w:pPr>
        <w:numPr>
          <w:ilvl w:val="0"/>
          <w:numId w:val="113"/>
        </w:numPr>
        <w:spacing w:after="0"/>
        <w:rPr>
          <w:rFonts w:eastAsia="Century Gothic"/>
        </w:rPr>
      </w:pPr>
      <w:r w:rsidRPr="00C103D6">
        <w:rPr>
          <w:rFonts w:eastAsia="Century Gothic"/>
        </w:rPr>
        <w:t xml:space="preserve">Fiscal - Due to additional shifts in personnel, an onsite visit was conducted in February 2023, to train new staff. TA has been provided in person, covering Fiscal Basics, A-DRAN for the field staff, Regulation Overview, Internal Controls, Period of Performance, and RSA-17 reporting walk through. Additional Fiscal Basics training has taken place for their new BEP Director. There have been 11 intensive TA engagements since Oct 1, 2022. </w:t>
      </w:r>
    </w:p>
    <w:p w14:paraId="1E6ED80E" w14:textId="77777777" w:rsidR="00393F67" w:rsidRPr="00C103D6" w:rsidRDefault="00393F67" w:rsidP="00393F67">
      <w:pPr>
        <w:numPr>
          <w:ilvl w:val="0"/>
          <w:numId w:val="113"/>
        </w:numPr>
        <w:spacing w:after="0"/>
        <w:rPr>
          <w:rFonts w:eastAsia="Century Gothic"/>
        </w:rPr>
      </w:pPr>
      <w:r w:rsidRPr="00C103D6">
        <w:rPr>
          <w:rFonts w:eastAsia="Century Gothic"/>
        </w:rPr>
        <w:t xml:space="preserve">In the last few months of Yr3 the new OVR administration has requested QM to provide significant TA in program and performance. We are in the process of reassessing ITAA needs and will become quite intensive again for the following years of the grant. </w:t>
      </w:r>
    </w:p>
    <w:p w14:paraId="1D634277" w14:textId="77777777" w:rsidR="00393F67" w:rsidRPr="00C103D6" w:rsidRDefault="00393F67" w:rsidP="00393F67">
      <w:pPr>
        <w:pStyle w:val="Subtitle"/>
        <w:numPr>
          <w:ilvl w:val="0"/>
          <w:numId w:val="115"/>
        </w:numPr>
        <w:rPr>
          <w:rFonts w:ascii="Times New Roman" w:hAnsi="Times New Roman" w:cs="Times New Roman"/>
          <w:sz w:val="22"/>
          <w:szCs w:val="22"/>
        </w:rPr>
      </w:pPr>
      <w:r w:rsidRPr="00C103D6">
        <w:rPr>
          <w:rFonts w:ascii="Times New Roman" w:hAnsi="Times New Roman" w:cs="Times New Roman"/>
          <w:sz w:val="22"/>
          <w:szCs w:val="22"/>
        </w:rPr>
        <w:t>What is the intended impact of the work and how are you measuring the impact so far? What progress has been made to date? What has changed within the agency and what has been the impact on consumers served?</w:t>
      </w:r>
    </w:p>
    <w:p w14:paraId="03F99D9C" w14:textId="77777777" w:rsidR="00393F67" w:rsidRPr="00C103D6" w:rsidRDefault="00393F67" w:rsidP="00393F67">
      <w:pPr>
        <w:spacing w:before="120" w:after="120"/>
        <w:rPr>
          <w:rFonts w:eastAsia="Century Gothic"/>
        </w:rPr>
      </w:pPr>
      <w:r w:rsidRPr="00C103D6">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1A201D00" w14:textId="77777777" w:rsidR="00393F67" w:rsidRPr="00C103D6" w:rsidRDefault="00393F67" w:rsidP="00393F67">
      <w:pPr>
        <w:numPr>
          <w:ilvl w:val="0"/>
          <w:numId w:val="114"/>
        </w:numPr>
        <w:pBdr>
          <w:top w:val="nil"/>
          <w:left w:val="nil"/>
          <w:bottom w:val="nil"/>
          <w:right w:val="nil"/>
          <w:between w:val="nil"/>
        </w:pBdr>
        <w:spacing w:before="120" w:after="0"/>
        <w:rPr>
          <w:rFonts w:eastAsia="Century Gothic"/>
          <w:color w:val="C00000"/>
        </w:rPr>
      </w:pPr>
      <w:r w:rsidRPr="00C103D6">
        <w:rPr>
          <w:rFonts w:eastAsia="Century Gothic"/>
          <w:color w:val="000000"/>
        </w:rPr>
        <w:t xml:space="preserve">The TA is intended to impact the accuracy of their data, improve their performance indicator outcomes, and for the management team to have a better understanding of the overall reporting requirements and the ability of their CMS to meet these requirements. </w:t>
      </w:r>
      <w:r w:rsidRPr="00C103D6">
        <w:rPr>
          <w:rFonts w:eastAsia="Century Gothic"/>
          <w:color w:val="C00000"/>
        </w:rPr>
        <w:t xml:space="preserve"> </w:t>
      </w:r>
    </w:p>
    <w:p w14:paraId="5D054CBC" w14:textId="77777777" w:rsidR="00393F67" w:rsidRPr="00C103D6" w:rsidRDefault="00393F67" w:rsidP="00393F67">
      <w:pPr>
        <w:numPr>
          <w:ilvl w:val="0"/>
          <w:numId w:val="114"/>
        </w:numPr>
        <w:pBdr>
          <w:top w:val="nil"/>
          <w:left w:val="nil"/>
          <w:bottom w:val="nil"/>
          <w:right w:val="nil"/>
          <w:between w:val="nil"/>
        </w:pBdr>
        <w:spacing w:after="0"/>
        <w:rPr>
          <w:rFonts w:eastAsia="Century Gothic"/>
          <w:color w:val="000000"/>
        </w:rPr>
      </w:pPr>
      <w:r w:rsidRPr="00C103D6">
        <w:rPr>
          <w:rFonts w:eastAsia="Century Gothic"/>
          <w:color w:val="000000"/>
        </w:rPr>
        <w:t>The</w:t>
      </w:r>
      <w:r w:rsidRPr="00C103D6">
        <w:rPr>
          <w:rFonts w:eastAsia="Century Gothic"/>
          <w:color w:val="C00000"/>
        </w:rPr>
        <w:t xml:space="preserve"> </w:t>
      </w:r>
      <w:r w:rsidRPr="00C103D6">
        <w:rPr>
          <w:rFonts w:eastAsia="Century Gothic"/>
          <w:color w:val="000000"/>
        </w:rPr>
        <w:t xml:space="preserve">outcomes will be measured by tracking their data and performance rates from year to year, as well as analyzing quarterly reports/dashboards and other internal control and data </w:t>
      </w:r>
      <w:r w:rsidRPr="00C103D6">
        <w:rPr>
          <w:rFonts w:eastAsia="Century Gothic"/>
          <w:color w:val="000000"/>
        </w:rPr>
        <w:lastRenderedPageBreak/>
        <w:t>validation activities to ensure confidence in the system. Though this will be an ongoing activity within OVR, there have been improvements in this area.</w:t>
      </w:r>
    </w:p>
    <w:p w14:paraId="2F5DA9EE" w14:textId="77777777" w:rsidR="00393F67" w:rsidRPr="00C103D6" w:rsidRDefault="00393F67" w:rsidP="00393F67">
      <w:pPr>
        <w:numPr>
          <w:ilvl w:val="0"/>
          <w:numId w:val="114"/>
        </w:numPr>
        <w:pBdr>
          <w:top w:val="nil"/>
          <w:left w:val="nil"/>
          <w:bottom w:val="nil"/>
          <w:right w:val="nil"/>
          <w:between w:val="nil"/>
        </w:pBdr>
        <w:spacing w:after="120"/>
        <w:rPr>
          <w:rFonts w:eastAsia="Century Gothic"/>
        </w:rPr>
      </w:pPr>
      <w:r w:rsidRPr="00C103D6">
        <w:rPr>
          <w:rFonts w:eastAsia="Century Gothic"/>
          <w:color w:val="000000"/>
        </w:rPr>
        <w:t xml:space="preserve">On the fiscal side, </w:t>
      </w:r>
      <w:proofErr w:type="gramStart"/>
      <w:r w:rsidRPr="00C103D6">
        <w:rPr>
          <w:rFonts w:eastAsia="Century Gothic"/>
        </w:rPr>
        <w:t>The</w:t>
      </w:r>
      <w:proofErr w:type="gramEnd"/>
      <w:r w:rsidRPr="00C103D6">
        <w:rPr>
          <w:rFonts w:eastAsia="Century Gothic"/>
        </w:rPr>
        <w:t xml:space="preserve"> intent of the TA is to get all the new staff a full understanding of the grant fiscal requirements. Pennsylvania has done a great job of adjusting with new personnel and continuing services. They are recognizing where some efficiency may be gained and are doing research into the state requirements. The new CFO has been instrumental in getting things back on track and seems to have a deep understanding of the regulations.</w:t>
      </w:r>
    </w:p>
    <w:p w14:paraId="374CDCF0" w14:textId="77777777" w:rsidR="00393F67" w:rsidRPr="00C103D6" w:rsidRDefault="00393F67" w:rsidP="00393F67">
      <w:pPr>
        <w:spacing w:before="120" w:after="120"/>
        <w:rPr>
          <w:rFonts w:eastAsia="Century Gothic"/>
        </w:rPr>
      </w:pPr>
      <w:r w:rsidRPr="00C103D6">
        <w:rPr>
          <w:rFonts w:eastAsia="Century Gothic"/>
        </w:rPr>
        <w:t xml:space="preserve">As a result of the TA, the agency has implemented or reworked practices in the following areas: </w:t>
      </w:r>
    </w:p>
    <w:p w14:paraId="1AC4B5FC" w14:textId="77777777" w:rsidR="00393F67" w:rsidRPr="00C103D6" w:rsidRDefault="00393F67" w:rsidP="00393F67">
      <w:pPr>
        <w:numPr>
          <w:ilvl w:val="0"/>
          <w:numId w:val="116"/>
        </w:numPr>
        <w:pBdr>
          <w:top w:val="nil"/>
          <w:left w:val="nil"/>
          <w:bottom w:val="nil"/>
          <w:right w:val="nil"/>
          <w:between w:val="nil"/>
        </w:pBdr>
        <w:spacing w:before="120" w:after="0"/>
        <w:rPr>
          <w:rFonts w:eastAsia="Century Gothic"/>
          <w:color w:val="000000"/>
        </w:rPr>
      </w:pPr>
      <w:r w:rsidRPr="00C103D6">
        <w:rPr>
          <w:rFonts w:eastAsia="Century Gothic"/>
          <w:color w:val="000000"/>
        </w:rPr>
        <w:t xml:space="preserve">Updated policies and procedures and internal </w:t>
      </w:r>
      <w:proofErr w:type="gramStart"/>
      <w:r w:rsidRPr="00C103D6">
        <w:rPr>
          <w:rFonts w:eastAsia="Century Gothic"/>
          <w:color w:val="000000"/>
        </w:rPr>
        <w:t>controls;</w:t>
      </w:r>
      <w:proofErr w:type="gramEnd"/>
    </w:p>
    <w:p w14:paraId="07865360" w14:textId="77777777" w:rsidR="00393F67" w:rsidRPr="00C103D6" w:rsidRDefault="00393F67" w:rsidP="00393F67">
      <w:pPr>
        <w:numPr>
          <w:ilvl w:val="0"/>
          <w:numId w:val="116"/>
        </w:numPr>
        <w:pBdr>
          <w:top w:val="nil"/>
          <w:left w:val="nil"/>
          <w:bottom w:val="nil"/>
          <w:right w:val="nil"/>
          <w:between w:val="nil"/>
        </w:pBdr>
        <w:spacing w:after="0"/>
        <w:rPr>
          <w:rFonts w:eastAsia="Century Gothic"/>
          <w:color w:val="000000"/>
        </w:rPr>
      </w:pPr>
      <w:r w:rsidRPr="00C103D6">
        <w:rPr>
          <w:rFonts w:eastAsia="Century Gothic"/>
          <w:color w:val="000000"/>
        </w:rPr>
        <w:t>Developed and implemented elaborations in their CMS (CWDS) related to educational tracking (MSG/CA), IPEs, and application and referrals.</w:t>
      </w:r>
    </w:p>
    <w:p w14:paraId="473940A6" w14:textId="77777777" w:rsidR="00393F67" w:rsidRPr="00C103D6" w:rsidRDefault="00393F67" w:rsidP="00393F67">
      <w:pPr>
        <w:numPr>
          <w:ilvl w:val="0"/>
          <w:numId w:val="116"/>
        </w:numPr>
        <w:pBdr>
          <w:top w:val="nil"/>
          <w:left w:val="nil"/>
          <w:bottom w:val="nil"/>
          <w:right w:val="nil"/>
          <w:between w:val="nil"/>
        </w:pBdr>
        <w:spacing w:after="0"/>
        <w:rPr>
          <w:rFonts w:eastAsia="Century Gothic"/>
          <w:color w:val="000000"/>
        </w:rPr>
      </w:pPr>
      <w:r w:rsidRPr="00C103D6">
        <w:rPr>
          <w:rFonts w:eastAsia="Century Gothic"/>
          <w:color w:val="000000"/>
        </w:rPr>
        <w:t xml:space="preserve">Finalize activities in their </w:t>
      </w:r>
      <w:proofErr w:type="gramStart"/>
      <w:r w:rsidRPr="00C103D6">
        <w:rPr>
          <w:rFonts w:eastAsia="Century Gothic"/>
          <w:color w:val="000000"/>
        </w:rPr>
        <w:t>CAP;</w:t>
      </w:r>
      <w:proofErr w:type="gramEnd"/>
      <w:r w:rsidRPr="00C103D6">
        <w:rPr>
          <w:rFonts w:eastAsia="Century Gothic"/>
          <w:color w:val="000000"/>
        </w:rPr>
        <w:t xml:space="preserve"> </w:t>
      </w:r>
    </w:p>
    <w:p w14:paraId="7A71F1AC" w14:textId="77777777" w:rsidR="00393F67" w:rsidRPr="00C103D6" w:rsidRDefault="00393F67" w:rsidP="00393F67">
      <w:pPr>
        <w:numPr>
          <w:ilvl w:val="0"/>
          <w:numId w:val="116"/>
        </w:numPr>
        <w:pBdr>
          <w:top w:val="nil"/>
          <w:left w:val="nil"/>
          <w:bottom w:val="nil"/>
          <w:right w:val="nil"/>
          <w:between w:val="nil"/>
        </w:pBdr>
        <w:spacing w:after="0"/>
        <w:rPr>
          <w:rFonts w:eastAsia="Century Gothic"/>
          <w:color w:val="000000"/>
        </w:rPr>
      </w:pPr>
      <w:r w:rsidRPr="00C103D6">
        <w:rPr>
          <w:rFonts w:eastAsia="Century Gothic"/>
          <w:color w:val="000000"/>
        </w:rPr>
        <w:t xml:space="preserve">Fixed duplication and accuracy of SWD tracking and </w:t>
      </w:r>
      <w:proofErr w:type="gramStart"/>
      <w:r w:rsidRPr="00C103D6">
        <w:rPr>
          <w:rFonts w:eastAsia="Century Gothic"/>
          <w:color w:val="000000"/>
        </w:rPr>
        <w:t>reporting;</w:t>
      </w:r>
      <w:proofErr w:type="gramEnd"/>
    </w:p>
    <w:p w14:paraId="00515DBB" w14:textId="77777777" w:rsidR="00393F67" w:rsidRPr="00C103D6" w:rsidRDefault="00393F67" w:rsidP="00393F67">
      <w:pPr>
        <w:numPr>
          <w:ilvl w:val="0"/>
          <w:numId w:val="116"/>
        </w:numPr>
        <w:pBdr>
          <w:top w:val="nil"/>
          <w:left w:val="nil"/>
          <w:bottom w:val="nil"/>
          <w:right w:val="nil"/>
          <w:between w:val="nil"/>
        </w:pBdr>
        <w:spacing w:after="0"/>
        <w:rPr>
          <w:rFonts w:eastAsia="Century Gothic"/>
          <w:color w:val="000000"/>
        </w:rPr>
      </w:pPr>
      <w:r w:rsidRPr="00C103D6">
        <w:rPr>
          <w:rFonts w:eastAsia="Century Gothic"/>
          <w:color w:val="000000"/>
        </w:rPr>
        <w:t xml:space="preserve">Train management and the field on all aspects of the performance accountability system to promote better outcomes and tracking of participants in PA OVR; and </w:t>
      </w:r>
    </w:p>
    <w:p w14:paraId="4C85875B" w14:textId="77777777" w:rsidR="00393F67" w:rsidRPr="00C103D6" w:rsidRDefault="00393F67" w:rsidP="00393F67">
      <w:pPr>
        <w:numPr>
          <w:ilvl w:val="0"/>
          <w:numId w:val="116"/>
        </w:numPr>
        <w:pBdr>
          <w:top w:val="nil"/>
          <w:left w:val="nil"/>
          <w:bottom w:val="nil"/>
          <w:right w:val="nil"/>
          <w:between w:val="nil"/>
        </w:pBdr>
        <w:spacing w:after="120"/>
        <w:rPr>
          <w:rFonts w:eastAsia="Century Gothic"/>
          <w:color w:val="000000"/>
        </w:rPr>
      </w:pPr>
      <w:r w:rsidRPr="00C103D6">
        <w:rPr>
          <w:rFonts w:eastAsia="Century Gothic"/>
          <w:color w:val="000000"/>
        </w:rPr>
        <w:t>Trust and confidence in their data and understanding of continued challenges.</w:t>
      </w:r>
    </w:p>
    <w:p w14:paraId="39A67F48" w14:textId="77777777" w:rsidR="00393F67" w:rsidRPr="00C103D6" w:rsidRDefault="00393F67" w:rsidP="00393F67">
      <w:pPr>
        <w:widowControl w:val="0"/>
        <w:numPr>
          <w:ilvl w:val="0"/>
          <w:numId w:val="116"/>
        </w:numPr>
        <w:spacing w:after="0" w:line="240" w:lineRule="auto"/>
        <w:rPr>
          <w:rFonts w:eastAsia="Century Gothic"/>
        </w:rPr>
      </w:pPr>
      <w:r w:rsidRPr="00C103D6">
        <w:rPr>
          <w:rFonts w:eastAsia="Century Gothic"/>
        </w:rPr>
        <w:t xml:space="preserve">The new CFO has really brought the team together in understanding of the grant. </w:t>
      </w:r>
    </w:p>
    <w:p w14:paraId="436DD17C" w14:textId="77777777" w:rsidR="00393F67" w:rsidRPr="00C103D6" w:rsidRDefault="00393F67" w:rsidP="00393F67">
      <w:pPr>
        <w:widowControl w:val="0"/>
        <w:numPr>
          <w:ilvl w:val="0"/>
          <w:numId w:val="116"/>
        </w:numPr>
        <w:spacing w:after="0" w:line="240" w:lineRule="auto"/>
        <w:rPr>
          <w:rFonts w:eastAsia="Century Gothic"/>
        </w:rPr>
      </w:pPr>
      <w:r w:rsidRPr="00C103D6">
        <w:rPr>
          <w:rFonts w:eastAsia="Century Gothic"/>
        </w:rPr>
        <w:t xml:space="preserve">Better communication with the entire staff </w:t>
      </w:r>
      <w:proofErr w:type="gramStart"/>
      <w:r w:rsidRPr="00C103D6">
        <w:rPr>
          <w:rFonts w:eastAsia="Century Gothic"/>
        </w:rPr>
        <w:t>as a result of</w:t>
      </w:r>
      <w:proofErr w:type="gramEnd"/>
      <w:r w:rsidRPr="00C103D6">
        <w:rPr>
          <w:rFonts w:eastAsia="Century Gothic"/>
        </w:rPr>
        <w:t xml:space="preserve"> the program staff changes. </w:t>
      </w:r>
    </w:p>
    <w:p w14:paraId="670A6433" w14:textId="77777777" w:rsidR="00393F67" w:rsidRPr="00C103D6" w:rsidRDefault="00393F67" w:rsidP="00393F67">
      <w:pPr>
        <w:spacing w:before="120" w:after="120"/>
        <w:rPr>
          <w:rFonts w:eastAsia="Century Gothic"/>
        </w:rPr>
      </w:pPr>
      <w:r w:rsidRPr="00C103D6">
        <w:rPr>
          <w:rFonts w:eastAsia="Century Gothic"/>
        </w:rPr>
        <w:t>As a result, the impact on customer served has been:</w:t>
      </w:r>
    </w:p>
    <w:p w14:paraId="14B2F6C9" w14:textId="77777777" w:rsidR="00393F67" w:rsidRPr="00C103D6" w:rsidRDefault="00393F67" w:rsidP="00393F67">
      <w:pPr>
        <w:numPr>
          <w:ilvl w:val="0"/>
          <w:numId w:val="116"/>
        </w:numPr>
        <w:pBdr>
          <w:top w:val="nil"/>
          <w:left w:val="nil"/>
          <w:bottom w:val="nil"/>
          <w:right w:val="nil"/>
          <w:between w:val="nil"/>
        </w:pBdr>
        <w:spacing w:before="120" w:after="0"/>
        <w:rPr>
          <w:rFonts w:eastAsia="Century Gothic"/>
          <w:color w:val="000000"/>
        </w:rPr>
      </w:pPr>
      <w:r w:rsidRPr="00C103D6">
        <w:rPr>
          <w:rFonts w:eastAsia="Century Gothic"/>
          <w:color w:val="000000"/>
        </w:rPr>
        <w:t>A clearer understanding of the functionality (pros and cons) of their CMS (CWDS) and potential future elaborations, the RSA-911 and WIOA Annual report requirements, as well as making data-informed decisions.</w:t>
      </w:r>
    </w:p>
    <w:p w14:paraId="30B232F8" w14:textId="77777777" w:rsidR="00393F67" w:rsidRPr="00C103D6" w:rsidRDefault="00393F67" w:rsidP="00393F67">
      <w:pPr>
        <w:numPr>
          <w:ilvl w:val="0"/>
          <w:numId w:val="116"/>
        </w:numPr>
        <w:pBdr>
          <w:top w:val="nil"/>
          <w:left w:val="nil"/>
          <w:bottom w:val="nil"/>
          <w:right w:val="nil"/>
          <w:between w:val="nil"/>
        </w:pBdr>
        <w:spacing w:after="0"/>
        <w:rPr>
          <w:rFonts w:eastAsia="Century Gothic"/>
          <w:color w:val="000000"/>
        </w:rPr>
      </w:pPr>
      <w:r w:rsidRPr="00C103D6">
        <w:rPr>
          <w:rFonts w:eastAsia="Century Gothic"/>
          <w:color w:val="000000"/>
        </w:rPr>
        <w:t>PA’s management completely overturned during the ITAA, and new staff have strengthened their skills and knowledge to greatly improve their data analysis and accuracy.</w:t>
      </w:r>
    </w:p>
    <w:p w14:paraId="3F5A258B" w14:textId="77777777" w:rsidR="00393F67" w:rsidRPr="00C103D6" w:rsidRDefault="00393F67" w:rsidP="00393F67">
      <w:pPr>
        <w:numPr>
          <w:ilvl w:val="0"/>
          <w:numId w:val="116"/>
        </w:numPr>
        <w:pBdr>
          <w:top w:val="nil"/>
          <w:left w:val="nil"/>
          <w:bottom w:val="nil"/>
          <w:right w:val="nil"/>
          <w:between w:val="nil"/>
        </w:pBdr>
        <w:spacing w:after="0"/>
        <w:rPr>
          <w:rFonts w:eastAsia="Century Gothic"/>
          <w:color w:val="000000"/>
        </w:rPr>
      </w:pPr>
      <w:r w:rsidRPr="00C103D6">
        <w:rPr>
          <w:rFonts w:eastAsia="Century Gothic"/>
          <w:color w:val="000000"/>
        </w:rPr>
        <w:t>Agency has a better understanding of where they are at, improvements that need to be made for the field and the impact it has on their clients.</w:t>
      </w:r>
    </w:p>
    <w:p w14:paraId="005F09FC" w14:textId="77777777" w:rsidR="00393F67" w:rsidRPr="00C103D6" w:rsidRDefault="00393F67" w:rsidP="00393F67">
      <w:pPr>
        <w:pStyle w:val="Subtitle"/>
        <w:numPr>
          <w:ilvl w:val="0"/>
          <w:numId w:val="115"/>
        </w:numPr>
        <w:rPr>
          <w:rFonts w:ascii="Times New Roman" w:hAnsi="Times New Roman" w:cs="Times New Roman"/>
          <w:sz w:val="22"/>
          <w:szCs w:val="22"/>
        </w:rPr>
      </w:pPr>
      <w:r w:rsidRPr="00C103D6">
        <w:rPr>
          <w:rFonts w:ascii="Times New Roman" w:hAnsi="Times New Roman" w:cs="Times New Roman"/>
          <w:sz w:val="22"/>
          <w:szCs w:val="22"/>
        </w:rPr>
        <w:t>What has worked well and what has been a challenge?</w:t>
      </w:r>
    </w:p>
    <w:p w14:paraId="590EBCC5" w14:textId="77777777" w:rsidR="00393F67" w:rsidRPr="00C103D6" w:rsidRDefault="00393F67" w:rsidP="00393F67">
      <w:pPr>
        <w:spacing w:before="120" w:after="120"/>
        <w:rPr>
          <w:rFonts w:eastAsia="Century Gothic"/>
        </w:rPr>
      </w:pPr>
      <w:r w:rsidRPr="00C103D6">
        <w:rPr>
          <w:rFonts w:eastAsia="Century Gothic"/>
          <w:i/>
          <w:color w:val="4472C4"/>
        </w:rPr>
        <w:t>[Are the successes and challenges unique to this agency, or useful lessons for others?  Have you/how have you begun to overcome/get past the challenges?]</w:t>
      </w:r>
    </w:p>
    <w:p w14:paraId="256CC290" w14:textId="77777777" w:rsidR="00393F67" w:rsidRPr="00C103D6" w:rsidRDefault="00393F67" w:rsidP="00393F67">
      <w:pPr>
        <w:spacing w:before="120" w:after="120"/>
        <w:rPr>
          <w:rFonts w:eastAsia="Century Gothic"/>
        </w:rPr>
      </w:pPr>
      <w:r w:rsidRPr="00C103D6">
        <w:rPr>
          <w:rFonts w:eastAsia="Century Gothic"/>
        </w:rPr>
        <w:t>While providing TA the following have been noted as promising practices:</w:t>
      </w:r>
    </w:p>
    <w:p w14:paraId="5870CCE0" w14:textId="77777777" w:rsidR="00393F67" w:rsidRPr="00C103D6" w:rsidRDefault="00393F67" w:rsidP="00393F67">
      <w:pPr>
        <w:numPr>
          <w:ilvl w:val="0"/>
          <w:numId w:val="116"/>
        </w:numPr>
        <w:pBdr>
          <w:top w:val="nil"/>
          <w:left w:val="nil"/>
          <w:bottom w:val="nil"/>
          <w:right w:val="nil"/>
          <w:between w:val="nil"/>
        </w:pBdr>
        <w:spacing w:before="120" w:after="120"/>
        <w:rPr>
          <w:rFonts w:eastAsia="Century Gothic"/>
        </w:rPr>
      </w:pPr>
      <w:r w:rsidRPr="00C103D6">
        <w:rPr>
          <w:rFonts w:eastAsia="Century Gothic"/>
          <w:color w:val="000000"/>
        </w:rPr>
        <w:t xml:space="preserve">The new management team has been able to finalize and improve policies and </w:t>
      </w:r>
      <w:r w:rsidRPr="00C103D6">
        <w:rPr>
          <w:rFonts w:eastAsia="Century Gothic"/>
        </w:rPr>
        <w:t xml:space="preserve">procedures, streamline training, and finalize many of the CWDS requests. </w:t>
      </w:r>
    </w:p>
    <w:p w14:paraId="7A70A0E9" w14:textId="77777777" w:rsidR="00393F67" w:rsidRPr="00C103D6" w:rsidRDefault="00393F67" w:rsidP="00393F67">
      <w:pPr>
        <w:widowControl w:val="0"/>
        <w:numPr>
          <w:ilvl w:val="0"/>
          <w:numId w:val="116"/>
        </w:numPr>
        <w:spacing w:after="0" w:line="240" w:lineRule="auto"/>
        <w:rPr>
          <w:rFonts w:eastAsia="Century Gothic"/>
        </w:rPr>
      </w:pPr>
      <w:r w:rsidRPr="00C103D6">
        <w:rPr>
          <w:rFonts w:eastAsia="Century Gothic"/>
        </w:rPr>
        <w:t>The ability to get the entire team on the same page has been extremely beneficial.</w:t>
      </w:r>
    </w:p>
    <w:p w14:paraId="4DDA0E4B" w14:textId="77777777" w:rsidR="00393F67" w:rsidRPr="00C103D6" w:rsidRDefault="00393F67" w:rsidP="00393F67">
      <w:pPr>
        <w:widowControl w:val="0"/>
        <w:numPr>
          <w:ilvl w:val="0"/>
          <w:numId w:val="116"/>
        </w:numPr>
        <w:spacing w:after="0" w:line="240" w:lineRule="auto"/>
        <w:rPr>
          <w:rFonts w:eastAsia="Century Gothic"/>
        </w:rPr>
      </w:pPr>
      <w:r w:rsidRPr="00C103D6">
        <w:rPr>
          <w:rFonts w:eastAsia="Century Gothic"/>
        </w:rPr>
        <w:t>Pennsylvania’s reviews comparing what the State mandates with their longstanding practices hold promise; the team has already observed some positive effects stemming from this analysis.</w:t>
      </w:r>
    </w:p>
    <w:p w14:paraId="416332A1" w14:textId="77777777" w:rsidR="00393F67" w:rsidRPr="00C103D6" w:rsidRDefault="00393F67" w:rsidP="00393F67">
      <w:pPr>
        <w:spacing w:before="120" w:after="120"/>
        <w:rPr>
          <w:rFonts w:eastAsia="Century Gothic"/>
        </w:rPr>
      </w:pPr>
      <w:r w:rsidRPr="00C103D6">
        <w:rPr>
          <w:rFonts w:eastAsia="Century Gothic"/>
        </w:rPr>
        <w:t>In addition, the following have been noted as a challenge:</w:t>
      </w:r>
    </w:p>
    <w:p w14:paraId="159A2D19" w14:textId="77777777" w:rsidR="00393F67" w:rsidRPr="00C103D6" w:rsidRDefault="00393F67" w:rsidP="00393F67">
      <w:pPr>
        <w:numPr>
          <w:ilvl w:val="0"/>
          <w:numId w:val="116"/>
        </w:numPr>
        <w:pBdr>
          <w:top w:val="nil"/>
          <w:left w:val="nil"/>
          <w:bottom w:val="nil"/>
          <w:right w:val="nil"/>
          <w:between w:val="nil"/>
        </w:pBdr>
        <w:spacing w:after="0"/>
        <w:rPr>
          <w:rFonts w:eastAsia="Century Gothic"/>
          <w:color w:val="000000"/>
        </w:rPr>
      </w:pPr>
      <w:r w:rsidRPr="00C103D6">
        <w:rPr>
          <w:rFonts w:eastAsia="Century Gothic"/>
          <w:color w:val="000000"/>
        </w:rPr>
        <w:lastRenderedPageBreak/>
        <w:t>The agency is limited by the abilities of their CMS which is used by all the core programs in PA. They are also limited by the Union that drives many of their approaches to change and staff accountability.</w:t>
      </w:r>
    </w:p>
    <w:p w14:paraId="56C0CD0E" w14:textId="77777777" w:rsidR="00393F67" w:rsidRPr="00C103D6" w:rsidRDefault="00393F67" w:rsidP="00393F67">
      <w:pPr>
        <w:numPr>
          <w:ilvl w:val="0"/>
          <w:numId w:val="116"/>
        </w:numPr>
        <w:pBdr>
          <w:top w:val="nil"/>
          <w:left w:val="nil"/>
          <w:bottom w:val="nil"/>
          <w:right w:val="nil"/>
          <w:between w:val="nil"/>
        </w:pBdr>
        <w:spacing w:after="0"/>
        <w:rPr>
          <w:rFonts w:eastAsia="Century Gothic"/>
        </w:rPr>
      </w:pPr>
      <w:r w:rsidRPr="00C103D6">
        <w:rPr>
          <w:rFonts w:eastAsia="Century Gothic"/>
        </w:rPr>
        <w:t>Because there is a new leadership team, QM will essentially be starting all over with ITAA due to continuing and new identified TA needs. This will result in new activities and restarting old ones.</w:t>
      </w:r>
    </w:p>
    <w:p w14:paraId="3D877C09" w14:textId="77777777" w:rsidR="00393F67" w:rsidRPr="00C103D6" w:rsidRDefault="00393F67" w:rsidP="00393F67">
      <w:pPr>
        <w:numPr>
          <w:ilvl w:val="0"/>
          <w:numId w:val="116"/>
        </w:numPr>
        <w:pBdr>
          <w:top w:val="nil"/>
          <w:left w:val="nil"/>
          <w:bottom w:val="nil"/>
          <w:right w:val="nil"/>
          <w:between w:val="nil"/>
        </w:pBdr>
        <w:spacing w:after="0"/>
        <w:rPr>
          <w:rFonts w:eastAsia="Century Gothic"/>
        </w:rPr>
      </w:pPr>
      <w:r w:rsidRPr="00C103D6">
        <w:rPr>
          <w:rFonts w:eastAsia="Century Gothic"/>
        </w:rPr>
        <w:t>Fiscal - The primary challenge for fiscal TA has been staff turnover and retention. Another challenge is ensuring the correct staff is involved and making sure that more than one person is aware of how things are being done, and if the processes are correct. Lately, connecting with the entire team has proven to be a challenge. We had to reschedule our regular meeting, and it took some time before we could arrange a new one.</w:t>
      </w:r>
    </w:p>
    <w:p w14:paraId="11AE38F8" w14:textId="77777777" w:rsidR="00393F67" w:rsidRPr="00C103D6" w:rsidRDefault="00393F67" w:rsidP="00393F67">
      <w:pPr>
        <w:pStyle w:val="Subtitle"/>
        <w:numPr>
          <w:ilvl w:val="0"/>
          <w:numId w:val="115"/>
        </w:numPr>
        <w:rPr>
          <w:rFonts w:ascii="Times New Roman" w:hAnsi="Times New Roman" w:cs="Times New Roman"/>
          <w:sz w:val="22"/>
          <w:szCs w:val="22"/>
        </w:rPr>
      </w:pPr>
      <w:r w:rsidRPr="00C103D6">
        <w:rPr>
          <w:rFonts w:ascii="Times New Roman" w:hAnsi="Times New Roman" w:cs="Times New Roman"/>
          <w:sz w:val="22"/>
          <w:szCs w:val="22"/>
        </w:rPr>
        <w:t>Describe any work with other TA Centers and how that went or is going?</w:t>
      </w:r>
    </w:p>
    <w:p w14:paraId="63CC3172" w14:textId="77777777" w:rsidR="00393F67" w:rsidRPr="00C103D6" w:rsidRDefault="00393F67" w:rsidP="00393F67">
      <w:pPr>
        <w:spacing w:before="120" w:after="120"/>
        <w:rPr>
          <w:rFonts w:eastAsia="Century Gothic"/>
        </w:rPr>
      </w:pPr>
      <w:r w:rsidRPr="00C103D6">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2B91DAD3" w14:textId="77777777" w:rsidR="00393F67" w:rsidRPr="00C103D6" w:rsidRDefault="00393F67" w:rsidP="00393F67">
      <w:pPr>
        <w:numPr>
          <w:ilvl w:val="0"/>
          <w:numId w:val="116"/>
        </w:numPr>
        <w:pBdr>
          <w:top w:val="nil"/>
          <w:left w:val="nil"/>
          <w:bottom w:val="nil"/>
          <w:right w:val="nil"/>
          <w:between w:val="nil"/>
        </w:pBdr>
        <w:spacing w:before="120" w:after="120"/>
        <w:rPr>
          <w:rFonts w:eastAsia="Century Gothic"/>
          <w:color w:val="000000"/>
        </w:rPr>
      </w:pPr>
      <w:r w:rsidRPr="00C103D6">
        <w:rPr>
          <w:rFonts w:eastAsia="Century Gothic"/>
          <w:color w:val="000000"/>
        </w:rPr>
        <w:t xml:space="preserve">TA was provided to this agency in collaboration with </w:t>
      </w:r>
      <w:proofErr w:type="gramStart"/>
      <w:r w:rsidRPr="00C103D6">
        <w:rPr>
          <w:rFonts w:eastAsia="Century Gothic"/>
          <w:color w:val="000000"/>
        </w:rPr>
        <w:t>NTACT:C.</w:t>
      </w:r>
      <w:proofErr w:type="gramEnd"/>
      <w:r w:rsidRPr="00C103D6">
        <w:rPr>
          <w:rFonts w:eastAsia="Century Gothic"/>
          <w:color w:val="000000"/>
        </w:rPr>
        <w:t xml:space="preserve"> This joint effort has provided a bridge between education and VR to help with knowledge translation, tracking and reporting efforts, staff training and compliance related to SWD and Pre-ETS. </w:t>
      </w:r>
      <w:r w:rsidRPr="00C103D6">
        <w:rPr>
          <w:rFonts w:eastAsia="Century Gothic"/>
          <w:color w:val="0000FF"/>
        </w:rPr>
        <w:t xml:space="preserve">Within the Fiscal and Resource Management focus area, we had a blended team approach with NTACT:C for the onsite visit in February 2023. </w:t>
      </w:r>
      <w:r w:rsidRPr="00C103D6">
        <w:rPr>
          <w:rFonts w:eastAsia="Century Gothic"/>
          <w:color w:val="000000"/>
        </w:rPr>
        <w:t>TA was also provided in collaboration with the QE. We partnered on developing a statewide training plan, however, QE activities continued to be put on hold while PA focused on crucial management activities.</w:t>
      </w:r>
    </w:p>
    <w:p w14:paraId="1584A686" w14:textId="77777777" w:rsidR="00393F67" w:rsidRPr="00C103D6" w:rsidRDefault="00393F67" w:rsidP="00393F67">
      <w:pPr>
        <w:pStyle w:val="Subtitle"/>
        <w:numPr>
          <w:ilvl w:val="0"/>
          <w:numId w:val="115"/>
        </w:numPr>
        <w:rPr>
          <w:rFonts w:ascii="Times New Roman" w:hAnsi="Times New Roman" w:cs="Times New Roman"/>
          <w:sz w:val="22"/>
          <w:szCs w:val="22"/>
        </w:rPr>
      </w:pPr>
      <w:proofErr w:type="gramStart"/>
      <w:r w:rsidRPr="00C103D6">
        <w:rPr>
          <w:rFonts w:ascii="Times New Roman" w:hAnsi="Times New Roman" w:cs="Times New Roman"/>
          <w:sz w:val="22"/>
          <w:szCs w:val="22"/>
        </w:rPr>
        <w:t>Future plans</w:t>
      </w:r>
      <w:proofErr w:type="gramEnd"/>
      <w:r w:rsidRPr="00C103D6">
        <w:rPr>
          <w:rFonts w:ascii="Times New Roman" w:hAnsi="Times New Roman" w:cs="Times New Roman"/>
          <w:sz w:val="22"/>
          <w:szCs w:val="22"/>
        </w:rPr>
        <w:t xml:space="preserve"> for the work?</w:t>
      </w:r>
    </w:p>
    <w:p w14:paraId="1CF51C4D" w14:textId="77777777" w:rsidR="00393F67" w:rsidRPr="00C103D6" w:rsidRDefault="00393F67" w:rsidP="00393F67">
      <w:pPr>
        <w:spacing w:before="120" w:after="120"/>
        <w:rPr>
          <w:rFonts w:eastAsia="Century Gothic"/>
        </w:rPr>
      </w:pPr>
      <w:r w:rsidRPr="00C103D6">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024B839A" w14:textId="77777777" w:rsidR="00393F67" w:rsidRPr="00C103D6" w:rsidRDefault="00393F67" w:rsidP="00393F67">
      <w:pPr>
        <w:numPr>
          <w:ilvl w:val="0"/>
          <w:numId w:val="116"/>
        </w:numPr>
        <w:pBdr>
          <w:top w:val="nil"/>
          <w:left w:val="nil"/>
          <w:bottom w:val="nil"/>
          <w:right w:val="nil"/>
          <w:between w:val="nil"/>
        </w:pBdr>
        <w:spacing w:before="120" w:after="120"/>
        <w:rPr>
          <w:rFonts w:eastAsia="Century Gothic"/>
          <w:color w:val="000000"/>
        </w:rPr>
      </w:pPr>
      <w:r w:rsidRPr="00C103D6">
        <w:rPr>
          <w:rFonts w:eastAsia="Century Gothic"/>
          <w:color w:val="000000"/>
        </w:rPr>
        <w:t xml:space="preserve">TA with this agency is complete or will continue through 2025.OVR recently met with the ITAA team and has some revisions to the agreement that will be reflected in the Year </w:t>
      </w:r>
      <w:r w:rsidRPr="00C103D6">
        <w:rPr>
          <w:rFonts w:eastAsia="Century Gothic"/>
        </w:rPr>
        <w:t>4</w:t>
      </w:r>
      <w:r w:rsidRPr="00C103D6">
        <w:rPr>
          <w:rFonts w:eastAsia="Century Gothic"/>
          <w:color w:val="000000"/>
        </w:rPr>
        <w:t xml:space="preserve"> annual report once OVR has finalized the changes.</w:t>
      </w:r>
    </w:p>
    <w:p w14:paraId="26046551" w14:textId="77777777" w:rsidR="00393F67" w:rsidRPr="00C103D6" w:rsidRDefault="00393F67" w:rsidP="00393F67">
      <w:pPr>
        <w:widowControl w:val="0"/>
        <w:numPr>
          <w:ilvl w:val="0"/>
          <w:numId w:val="116"/>
        </w:numPr>
        <w:spacing w:after="0" w:line="240" w:lineRule="auto"/>
        <w:rPr>
          <w:rFonts w:eastAsia="Century Gothic"/>
        </w:rPr>
      </w:pPr>
      <w:r w:rsidRPr="00C103D6">
        <w:rPr>
          <w:rFonts w:eastAsia="Century Gothic"/>
        </w:rPr>
        <w:t xml:space="preserve">The follow-on work includes ensuring that hard close-outs in the case management system are not self-driven. We are working with them to ensure the Period of Performance requirements in the CMS and the unliquidated obligations are captured correctly and are being reported accurately, and the </w:t>
      </w:r>
      <w:proofErr w:type="gramStart"/>
      <w:r w:rsidRPr="00C103D6">
        <w:rPr>
          <w:rFonts w:eastAsia="Century Gothic"/>
        </w:rPr>
        <w:t>Pre-ETS CMS</w:t>
      </w:r>
      <w:proofErr w:type="gramEnd"/>
      <w:r w:rsidRPr="00C103D6">
        <w:rPr>
          <w:rFonts w:eastAsia="Century Gothic"/>
        </w:rPr>
        <w:t xml:space="preserve"> is functioning properly. </w:t>
      </w:r>
    </w:p>
    <w:p w14:paraId="11AF9B04" w14:textId="77777777" w:rsidR="00393F67" w:rsidRPr="00C103D6" w:rsidRDefault="00393F67" w:rsidP="00393F67">
      <w:pPr>
        <w:rPr>
          <w:rFonts w:eastAsia="Century Gothic"/>
        </w:rPr>
      </w:pPr>
    </w:p>
    <w:p w14:paraId="5D82FDBE" w14:textId="77777777" w:rsidR="00C35C29" w:rsidRDefault="00C35C29" w:rsidP="00C35C29">
      <w:pPr>
        <w:rPr>
          <w:rFonts w:eastAsia="Century Gothic"/>
          <w:color w:val="000000"/>
        </w:rPr>
      </w:pPr>
      <w:r>
        <w:rPr>
          <w:rFonts w:eastAsia="Century Gothic"/>
          <w:color w:val="000000"/>
        </w:rPr>
        <w:t>The work plan for Pennsylvania Combined is embedded below. The file can be opened by right clicking on the picture, choosing object and then open:</w:t>
      </w:r>
    </w:p>
    <w:p w14:paraId="6FCE650B" w14:textId="7E0A939E" w:rsidR="0039506C" w:rsidRDefault="00631EB9" w:rsidP="008D0A69">
      <w:r>
        <w:object w:dxaOrig="28873" w:dyaOrig="10653" w14:anchorId="6438FD7F">
          <v:shape id="_x0000_i1039" type="#_x0000_t75" alt="Pennsylvania Combined Work Plan" style="width:417pt;height:275.5pt" o:ole="">
            <v:imagedata r:id="rId36" o:title=""/>
          </v:shape>
          <o:OLEObject Type="Embed" ProgID="Excel.Sheet.12" ShapeID="_x0000_i1039" DrawAspect="Content" ObjectID="_1766249163" r:id="rId37"/>
        </w:object>
      </w:r>
    </w:p>
    <w:p w14:paraId="1778946C" w14:textId="15717585" w:rsidR="0039506C" w:rsidRPr="00441431" w:rsidRDefault="00441431" w:rsidP="00C35C29">
      <w:pPr>
        <w:pStyle w:val="Heading3"/>
        <w:spacing w:before="360"/>
      </w:pPr>
      <w:bookmarkStart w:id="23" w:name="_Toc154742627"/>
      <w:r w:rsidRPr="00441431">
        <w:t>South Carolina General</w:t>
      </w:r>
      <w:bookmarkEnd w:id="23"/>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381AFB" w:rsidRPr="005040EB" w14:paraId="683F10B0" w14:textId="77777777" w:rsidTr="00191038">
        <w:trPr>
          <w:jc w:val="center"/>
        </w:trPr>
        <w:tc>
          <w:tcPr>
            <w:tcW w:w="5035" w:type="dxa"/>
            <w:shd w:val="clear" w:color="auto" w:fill="D9D9D9"/>
            <w:vAlign w:val="center"/>
          </w:tcPr>
          <w:p w14:paraId="72098FEA" w14:textId="77777777" w:rsidR="00381AFB" w:rsidRPr="005040EB" w:rsidRDefault="00381AFB" w:rsidP="00381AFB">
            <w:pPr>
              <w:numPr>
                <w:ilvl w:val="0"/>
                <w:numId w:val="117"/>
              </w:numPr>
              <w:pBdr>
                <w:top w:val="nil"/>
                <w:left w:val="nil"/>
                <w:bottom w:val="nil"/>
                <w:right w:val="nil"/>
                <w:between w:val="nil"/>
              </w:pBdr>
              <w:spacing w:before="120" w:after="120"/>
              <w:rPr>
                <w:rFonts w:eastAsia="Century Gothic"/>
                <w:b/>
                <w:color w:val="000000"/>
              </w:rPr>
            </w:pPr>
            <w:r w:rsidRPr="005040EB">
              <w:rPr>
                <w:rFonts w:eastAsia="Century Gothic"/>
                <w:b/>
                <w:color w:val="000000"/>
              </w:rPr>
              <w:t>Agency</w:t>
            </w:r>
          </w:p>
        </w:tc>
        <w:tc>
          <w:tcPr>
            <w:tcW w:w="5035" w:type="dxa"/>
            <w:shd w:val="clear" w:color="auto" w:fill="D9D9D9"/>
            <w:vAlign w:val="center"/>
          </w:tcPr>
          <w:p w14:paraId="73E30B8D" w14:textId="77777777" w:rsidR="00381AFB" w:rsidRPr="005040EB" w:rsidRDefault="00381AFB" w:rsidP="00381AFB">
            <w:pPr>
              <w:numPr>
                <w:ilvl w:val="0"/>
                <w:numId w:val="117"/>
              </w:numPr>
              <w:pBdr>
                <w:top w:val="nil"/>
                <w:left w:val="nil"/>
                <w:bottom w:val="nil"/>
                <w:right w:val="nil"/>
                <w:between w:val="nil"/>
              </w:pBdr>
              <w:spacing w:before="120" w:after="120"/>
              <w:rPr>
                <w:rFonts w:eastAsia="Century Gothic"/>
                <w:b/>
                <w:color w:val="000000"/>
              </w:rPr>
            </w:pPr>
            <w:r w:rsidRPr="005040EB">
              <w:rPr>
                <w:rFonts w:eastAsia="Century Gothic"/>
                <w:b/>
                <w:color w:val="000000"/>
              </w:rPr>
              <w:t>VRTAC-QM Lead</w:t>
            </w:r>
          </w:p>
        </w:tc>
      </w:tr>
      <w:tr w:rsidR="00381AFB" w:rsidRPr="005040EB" w14:paraId="4041A50A" w14:textId="77777777" w:rsidTr="00191038">
        <w:trPr>
          <w:jc w:val="center"/>
        </w:trPr>
        <w:tc>
          <w:tcPr>
            <w:tcW w:w="5035" w:type="dxa"/>
            <w:shd w:val="clear" w:color="auto" w:fill="auto"/>
            <w:vAlign w:val="center"/>
          </w:tcPr>
          <w:p w14:paraId="56702280" w14:textId="77777777" w:rsidR="00381AFB" w:rsidRPr="005040EB" w:rsidRDefault="00381AFB" w:rsidP="00191038">
            <w:pPr>
              <w:pBdr>
                <w:top w:val="nil"/>
                <w:left w:val="nil"/>
                <w:bottom w:val="nil"/>
                <w:right w:val="nil"/>
                <w:between w:val="nil"/>
              </w:pBdr>
              <w:spacing w:before="120" w:after="120"/>
              <w:ind w:left="360"/>
              <w:rPr>
                <w:rFonts w:eastAsia="Century Gothic"/>
                <w:b/>
                <w:color w:val="000000"/>
              </w:rPr>
            </w:pPr>
            <w:r w:rsidRPr="005040EB">
              <w:rPr>
                <w:rFonts w:eastAsia="Century Gothic"/>
                <w:b/>
                <w:color w:val="000000"/>
              </w:rPr>
              <w:t>South Carolina General</w:t>
            </w:r>
          </w:p>
        </w:tc>
        <w:tc>
          <w:tcPr>
            <w:tcW w:w="5035" w:type="dxa"/>
            <w:shd w:val="clear" w:color="auto" w:fill="auto"/>
            <w:vAlign w:val="center"/>
          </w:tcPr>
          <w:p w14:paraId="26E87E4A" w14:textId="77777777" w:rsidR="00381AFB" w:rsidRPr="005040EB" w:rsidRDefault="00381AFB" w:rsidP="00191038">
            <w:pPr>
              <w:spacing w:before="120" w:after="120"/>
              <w:rPr>
                <w:rFonts w:eastAsia="Century Gothic"/>
              </w:rPr>
            </w:pPr>
            <w:r w:rsidRPr="005040EB">
              <w:rPr>
                <w:rFonts w:eastAsia="Century Gothic"/>
              </w:rPr>
              <w:t>Carol Pankow</w:t>
            </w:r>
          </w:p>
        </w:tc>
      </w:tr>
    </w:tbl>
    <w:p w14:paraId="31654767" w14:textId="77777777" w:rsidR="00381AFB" w:rsidRPr="005040EB" w:rsidRDefault="00381AFB" w:rsidP="00381AFB">
      <w:pPr>
        <w:pStyle w:val="Subtitle"/>
        <w:numPr>
          <w:ilvl w:val="0"/>
          <w:numId w:val="117"/>
        </w:numPr>
        <w:rPr>
          <w:rFonts w:ascii="Times New Roman" w:hAnsi="Times New Roman" w:cs="Times New Roman"/>
          <w:sz w:val="24"/>
          <w:szCs w:val="24"/>
        </w:rPr>
      </w:pPr>
      <w:r w:rsidRPr="005040EB">
        <w:rPr>
          <w:rFonts w:ascii="Times New Roman" w:hAnsi="Times New Roman" w:cs="Times New Roman"/>
          <w:sz w:val="24"/>
          <w:szCs w:val="24"/>
        </w:rPr>
        <w:t>What led to the request for TA?</w:t>
      </w:r>
    </w:p>
    <w:p w14:paraId="1570FAEF" w14:textId="77777777" w:rsidR="00381AFB" w:rsidRPr="005040EB" w:rsidRDefault="00381AFB" w:rsidP="00381AFB">
      <w:pPr>
        <w:spacing w:before="120" w:after="120"/>
        <w:rPr>
          <w:rFonts w:eastAsia="Century Gothic"/>
          <w:i/>
          <w:color w:val="4472C4"/>
        </w:rPr>
      </w:pPr>
      <w:r w:rsidRPr="005040EB">
        <w:rPr>
          <w:rFonts w:eastAsia="Century Gothic"/>
          <w:i/>
          <w:color w:val="4472C4"/>
        </w:rPr>
        <w:t>[How did the agency come to QM – directly, through referral by…, what did the agency identify as their priority needs and why?]</w:t>
      </w:r>
    </w:p>
    <w:p w14:paraId="2A57655D" w14:textId="77777777" w:rsidR="00381AFB" w:rsidRPr="005040EB" w:rsidRDefault="00381AFB" w:rsidP="00381AFB">
      <w:pPr>
        <w:numPr>
          <w:ilvl w:val="0"/>
          <w:numId w:val="118"/>
        </w:numPr>
        <w:pBdr>
          <w:top w:val="nil"/>
          <w:left w:val="nil"/>
          <w:bottom w:val="nil"/>
          <w:right w:val="nil"/>
          <w:between w:val="nil"/>
        </w:pBdr>
        <w:spacing w:before="120" w:after="120"/>
        <w:rPr>
          <w:rFonts w:eastAsia="Century Gothic"/>
          <w:color w:val="000000"/>
        </w:rPr>
      </w:pPr>
      <w:r w:rsidRPr="005040EB">
        <w:rPr>
          <w:rFonts w:eastAsia="Century Gothic"/>
          <w:color w:val="000000"/>
        </w:rPr>
        <w:t>SCVRD initially contacted the VRTAC-QM due to their need for technical assistance (TA) and training stemming from their recent RSA monitoring. The ITAA is focused on Program and Performance and Fiscal and Resource Quality Management.</w:t>
      </w:r>
    </w:p>
    <w:p w14:paraId="75D85FA6" w14:textId="77777777" w:rsidR="00381AFB" w:rsidRPr="005040EB" w:rsidRDefault="00381AFB" w:rsidP="00381AFB">
      <w:pPr>
        <w:pStyle w:val="Subtitle"/>
        <w:numPr>
          <w:ilvl w:val="0"/>
          <w:numId w:val="117"/>
        </w:numPr>
        <w:rPr>
          <w:rFonts w:ascii="Times New Roman" w:hAnsi="Times New Roman" w:cs="Times New Roman"/>
          <w:sz w:val="24"/>
          <w:szCs w:val="24"/>
        </w:rPr>
      </w:pPr>
      <w:r w:rsidRPr="005040EB">
        <w:rPr>
          <w:rFonts w:ascii="Times New Roman" w:hAnsi="Times New Roman" w:cs="Times New Roman"/>
          <w:sz w:val="24"/>
          <w:szCs w:val="24"/>
        </w:rPr>
        <w:t xml:space="preserve">What activities did you do, or </w:t>
      </w:r>
      <w:r w:rsidRPr="005040EB">
        <w:rPr>
          <w:rFonts w:ascii="Times New Roman" w:hAnsi="Times New Roman" w:cs="Times New Roman"/>
          <w:sz w:val="24"/>
          <w:szCs w:val="24"/>
          <w:shd w:val="clear" w:color="auto" w:fill="D9D9D9"/>
        </w:rPr>
        <w:t>are</w:t>
      </w:r>
      <w:r w:rsidRPr="005040EB">
        <w:rPr>
          <w:rFonts w:ascii="Times New Roman" w:hAnsi="Times New Roman" w:cs="Times New Roman"/>
          <w:sz w:val="24"/>
          <w:szCs w:val="24"/>
        </w:rPr>
        <w:t xml:space="preserve"> you doing?</w:t>
      </w:r>
    </w:p>
    <w:p w14:paraId="08DA4C5C" w14:textId="77777777" w:rsidR="00381AFB" w:rsidRPr="005040EB" w:rsidRDefault="00381AFB" w:rsidP="00381AFB">
      <w:pPr>
        <w:spacing w:before="120" w:after="120"/>
        <w:rPr>
          <w:rFonts w:eastAsia="Century Gothic"/>
          <w:i/>
          <w:color w:val="4472C4"/>
        </w:rPr>
      </w:pPr>
      <w:r w:rsidRPr="005040EB">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39B00C03" w14:textId="77777777" w:rsidR="00381AFB" w:rsidRPr="005040EB" w:rsidRDefault="00381AFB" w:rsidP="00381AFB">
      <w:pPr>
        <w:widowControl w:val="0"/>
        <w:spacing w:after="0" w:line="240" w:lineRule="auto"/>
        <w:rPr>
          <w:rFonts w:eastAsia="Century Gothic"/>
        </w:rPr>
      </w:pPr>
      <w:r w:rsidRPr="005040EB">
        <w:rPr>
          <w:rFonts w:eastAsia="Century Gothic"/>
        </w:rPr>
        <w:t xml:space="preserve">The QM team was onsite twice during this period to conduct field and supervisory staff training. Three virtual trainings for field staff on the cost principles (A= DRAN) were held in August with over 240 staff participating. There were 48 activities undertaken by the Fiscal team and Program and Performance team. A primary focus has been reviewing consumer services and fiscal policies and procedures. Significant progress has been made in reviewing and revising the entire </w:t>
      </w:r>
      <w:r w:rsidRPr="005040EB">
        <w:rPr>
          <w:rFonts w:eastAsia="Century Gothic"/>
        </w:rPr>
        <w:lastRenderedPageBreak/>
        <w:t xml:space="preserve">consumer services policy manual.  This work is 100% completed, and all policies/procedures are at RSA for review. The SCVRD team has continued the public hearing process on those policy changes necessitating public comment, with the first hearing happening in January and the last hearing in September. Additionally, work began on the fiscal policies and procedures with the completion of the RSA-17 and SF 425 reporting policies and the prior approval policy. The rate-setting methodology was also completed and approved by RSA. The agency is currently in the process of completing a period of performance policy. The contract management and monitoring process has been developed, approved by RSA, and implemented with 100% completion of that activity. QM gave significant input into the agreement between the General and Blind agency, encouraging them to go further than the regulatory requirements and to include other items that made good business sense. </w:t>
      </w:r>
    </w:p>
    <w:p w14:paraId="31C99779" w14:textId="77777777" w:rsidR="00381AFB" w:rsidRPr="005040EB" w:rsidRDefault="00381AFB" w:rsidP="00381AFB">
      <w:pPr>
        <w:pStyle w:val="Subtitle"/>
        <w:numPr>
          <w:ilvl w:val="0"/>
          <w:numId w:val="117"/>
        </w:numPr>
        <w:rPr>
          <w:rFonts w:ascii="Times New Roman" w:hAnsi="Times New Roman" w:cs="Times New Roman"/>
          <w:sz w:val="24"/>
          <w:szCs w:val="24"/>
        </w:rPr>
      </w:pPr>
      <w:r w:rsidRPr="005040EB">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1DC4C245" w14:textId="77777777" w:rsidR="00381AFB" w:rsidRPr="005040EB" w:rsidRDefault="00381AFB" w:rsidP="00381AFB">
      <w:pPr>
        <w:spacing w:before="120" w:after="120"/>
        <w:rPr>
          <w:rFonts w:eastAsia="Century Gothic"/>
        </w:rPr>
      </w:pPr>
      <w:r w:rsidRPr="005040EB">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205D8538" w14:textId="77777777" w:rsidR="00381AFB" w:rsidRPr="005040EB" w:rsidRDefault="00381AFB" w:rsidP="00381AFB">
      <w:pPr>
        <w:widowControl w:val="0"/>
        <w:numPr>
          <w:ilvl w:val="0"/>
          <w:numId w:val="118"/>
        </w:numPr>
        <w:spacing w:after="0" w:line="240" w:lineRule="auto"/>
        <w:rPr>
          <w:rFonts w:eastAsia="Century Gothic"/>
        </w:rPr>
      </w:pPr>
      <w:r w:rsidRPr="005040EB">
        <w:rPr>
          <w:rFonts w:eastAsia="Century Gothic"/>
        </w:rPr>
        <w:t>To ensure the agency operates with up-to-date policies and procedures that reflect Federal regulatory requirements and are written in a spirit focused on achieving CIE for customers.  Also, to develop written fiscal policies/procedures/internal controls that will ensure continuity of completion of critical grants management functions as staff comes and go by having thorough written documentation that can be used by any new person coming in the door. 100% of the consumer services policies and procedures have been completely redone.  There has been a noticeable change in the agency culture and approach to what they can do versus what they cannot do. There has been progress toward the resolution of the CAP findings, including the resolution of the agreement between the blind and the general agency.  Training field staff in the cost principles of A=DRAN will help address the culture of scarcity and provide sound guidance as decisions are made regarding planned expenditures. Ultimately, the hope is to better impact CIE outcomes for customers.  7 of 13 corrective actions have been resolved. The completion dates for the remaining activities had to be adjusted because of a change in key staff members. Other team members have been stepping up to cover the workload, but extra time was needed for documentation and training. We expect to have everything sorted out and completed by March 2024.</w:t>
      </w:r>
    </w:p>
    <w:p w14:paraId="3ECC7901" w14:textId="77777777" w:rsidR="00381AFB" w:rsidRPr="005040EB" w:rsidRDefault="00381AFB" w:rsidP="00381AFB">
      <w:pPr>
        <w:spacing w:before="120" w:after="120"/>
        <w:rPr>
          <w:rFonts w:eastAsia="Century Gothic"/>
        </w:rPr>
      </w:pPr>
      <w:r w:rsidRPr="005040EB">
        <w:rPr>
          <w:rFonts w:eastAsia="Century Gothic"/>
        </w:rPr>
        <w:t xml:space="preserve">As a result of the TA, the agency has implemented or reworked practices in the following areas: </w:t>
      </w:r>
    </w:p>
    <w:p w14:paraId="454AF607" w14:textId="77777777" w:rsidR="00381AFB" w:rsidRPr="005040EB" w:rsidRDefault="00381AFB" w:rsidP="00381AFB">
      <w:pPr>
        <w:widowControl w:val="0"/>
        <w:numPr>
          <w:ilvl w:val="0"/>
          <w:numId w:val="118"/>
        </w:numPr>
        <w:spacing w:after="0" w:line="240" w:lineRule="auto"/>
        <w:rPr>
          <w:rFonts w:eastAsia="Century Gothic"/>
        </w:rPr>
      </w:pPr>
      <w:r w:rsidRPr="005040EB">
        <w:rPr>
          <w:rFonts w:eastAsia="Century Gothic"/>
        </w:rPr>
        <w:t>Prior approval</w:t>
      </w:r>
    </w:p>
    <w:p w14:paraId="67CD3C23" w14:textId="77777777" w:rsidR="00381AFB" w:rsidRPr="005040EB" w:rsidRDefault="00381AFB" w:rsidP="00381AFB">
      <w:pPr>
        <w:widowControl w:val="0"/>
        <w:numPr>
          <w:ilvl w:val="0"/>
          <w:numId w:val="118"/>
        </w:numPr>
        <w:spacing w:after="0" w:line="240" w:lineRule="auto"/>
        <w:rPr>
          <w:rFonts w:eastAsia="Century Gothic"/>
        </w:rPr>
      </w:pPr>
      <w:r w:rsidRPr="005040EB">
        <w:rPr>
          <w:rFonts w:eastAsia="Century Gothic"/>
        </w:rPr>
        <w:t>Rate setting</w:t>
      </w:r>
    </w:p>
    <w:p w14:paraId="47890380" w14:textId="77777777" w:rsidR="00381AFB" w:rsidRPr="005040EB" w:rsidRDefault="00381AFB" w:rsidP="00381AFB">
      <w:pPr>
        <w:widowControl w:val="0"/>
        <w:numPr>
          <w:ilvl w:val="0"/>
          <w:numId w:val="118"/>
        </w:numPr>
        <w:spacing w:after="0" w:line="240" w:lineRule="auto"/>
        <w:rPr>
          <w:rFonts w:eastAsia="Century Gothic"/>
        </w:rPr>
      </w:pPr>
      <w:r w:rsidRPr="005040EB">
        <w:rPr>
          <w:rFonts w:eastAsia="Century Gothic"/>
        </w:rPr>
        <w:t>Collaboration between the blind and general agencies</w:t>
      </w:r>
    </w:p>
    <w:p w14:paraId="6E5817D8" w14:textId="77777777" w:rsidR="00381AFB" w:rsidRPr="005040EB" w:rsidRDefault="00381AFB" w:rsidP="00381AFB">
      <w:pPr>
        <w:widowControl w:val="0"/>
        <w:numPr>
          <w:ilvl w:val="0"/>
          <w:numId w:val="118"/>
        </w:numPr>
        <w:spacing w:after="0" w:line="240" w:lineRule="auto"/>
        <w:rPr>
          <w:rFonts w:eastAsia="Century Gothic"/>
        </w:rPr>
      </w:pPr>
      <w:r w:rsidRPr="005040EB">
        <w:rPr>
          <w:rFonts w:eastAsia="Century Gothic"/>
        </w:rPr>
        <w:t xml:space="preserve">All consumer services policies, including implementing rapid engagement </w:t>
      </w:r>
      <w:proofErr w:type="gramStart"/>
      <w:r w:rsidRPr="005040EB">
        <w:rPr>
          <w:rFonts w:eastAsia="Century Gothic"/>
        </w:rPr>
        <w:t>practices</w:t>
      </w:r>
      <w:proofErr w:type="gramEnd"/>
    </w:p>
    <w:p w14:paraId="4497AB36" w14:textId="77777777" w:rsidR="00381AFB" w:rsidRPr="005040EB" w:rsidRDefault="00381AFB" w:rsidP="00381AFB">
      <w:pPr>
        <w:widowControl w:val="0"/>
        <w:numPr>
          <w:ilvl w:val="0"/>
          <w:numId w:val="118"/>
        </w:numPr>
        <w:spacing w:after="0" w:line="240" w:lineRule="auto"/>
        <w:rPr>
          <w:rFonts w:eastAsia="Century Gothic"/>
        </w:rPr>
      </w:pPr>
      <w:r w:rsidRPr="005040EB">
        <w:rPr>
          <w:rFonts w:eastAsia="Century Gothic"/>
        </w:rPr>
        <w:t>Contract monitoring</w:t>
      </w:r>
    </w:p>
    <w:p w14:paraId="09900645" w14:textId="77777777" w:rsidR="00381AFB" w:rsidRPr="005040EB" w:rsidRDefault="00381AFB" w:rsidP="00381AFB">
      <w:pPr>
        <w:spacing w:before="120" w:after="120"/>
        <w:rPr>
          <w:rFonts w:eastAsia="Century Gothic"/>
        </w:rPr>
      </w:pPr>
      <w:r w:rsidRPr="005040EB">
        <w:rPr>
          <w:rFonts w:eastAsia="Century Gothic"/>
        </w:rPr>
        <w:lastRenderedPageBreak/>
        <w:t>As a result, the impact on customers served has been:</w:t>
      </w:r>
    </w:p>
    <w:p w14:paraId="754D3BC3" w14:textId="77777777" w:rsidR="00381AFB" w:rsidRPr="005040EB" w:rsidRDefault="00381AFB" w:rsidP="00381AFB">
      <w:pPr>
        <w:widowControl w:val="0"/>
        <w:numPr>
          <w:ilvl w:val="0"/>
          <w:numId w:val="118"/>
        </w:numPr>
        <w:spacing w:after="0" w:line="240" w:lineRule="auto"/>
        <w:rPr>
          <w:rFonts w:eastAsia="Century Gothic"/>
        </w:rPr>
      </w:pPr>
      <w:r w:rsidRPr="005040EB">
        <w:rPr>
          <w:rFonts w:eastAsia="Century Gothic"/>
        </w:rPr>
        <w:t>This is currently a work in progress and will be better reflected in the next report. The work so far has been fundamental, and we are now at a stage where staff are receiving training, and all these elements are actively being put into practice.</w:t>
      </w:r>
    </w:p>
    <w:p w14:paraId="2EFA989C" w14:textId="77777777" w:rsidR="00381AFB" w:rsidRPr="005040EB" w:rsidRDefault="00381AFB" w:rsidP="00381AFB">
      <w:pPr>
        <w:pStyle w:val="Subtitle"/>
        <w:numPr>
          <w:ilvl w:val="0"/>
          <w:numId w:val="117"/>
        </w:numPr>
        <w:rPr>
          <w:rFonts w:ascii="Times New Roman" w:hAnsi="Times New Roman" w:cs="Times New Roman"/>
          <w:sz w:val="24"/>
          <w:szCs w:val="24"/>
        </w:rPr>
      </w:pPr>
      <w:r w:rsidRPr="005040EB">
        <w:rPr>
          <w:rFonts w:ascii="Times New Roman" w:hAnsi="Times New Roman" w:cs="Times New Roman"/>
          <w:sz w:val="24"/>
          <w:szCs w:val="24"/>
        </w:rPr>
        <w:t>What has worked well and what has been a challenge?</w:t>
      </w:r>
    </w:p>
    <w:p w14:paraId="5EBD5A62" w14:textId="77777777" w:rsidR="00381AFB" w:rsidRPr="005040EB" w:rsidRDefault="00381AFB" w:rsidP="00381AFB">
      <w:pPr>
        <w:spacing w:before="120" w:after="120"/>
        <w:rPr>
          <w:rFonts w:eastAsia="Century Gothic"/>
          <w:color w:val="000000"/>
        </w:rPr>
      </w:pPr>
      <w:r w:rsidRPr="005040EB">
        <w:rPr>
          <w:rFonts w:eastAsia="Century Gothic"/>
          <w:i/>
          <w:color w:val="4472C4"/>
        </w:rPr>
        <w:t>[Are the successes and challenges unique to this agency, or useful lessons for others?  Have you/how have you begun to overcome/get past the challenges?]</w:t>
      </w:r>
    </w:p>
    <w:p w14:paraId="214146E8" w14:textId="77777777" w:rsidR="00381AFB" w:rsidRPr="005040EB" w:rsidRDefault="00381AFB" w:rsidP="00381AFB">
      <w:pPr>
        <w:spacing w:before="120" w:after="120"/>
        <w:rPr>
          <w:rFonts w:eastAsia="Century Gothic"/>
        </w:rPr>
      </w:pPr>
      <w:r w:rsidRPr="005040EB">
        <w:rPr>
          <w:rFonts w:eastAsia="Century Gothic"/>
        </w:rPr>
        <w:t>While providing TA the following have been noted as promising practices:</w:t>
      </w:r>
    </w:p>
    <w:p w14:paraId="6049FBEF" w14:textId="77777777" w:rsidR="00381AFB" w:rsidRPr="005040EB" w:rsidRDefault="00381AFB" w:rsidP="00381AFB">
      <w:pPr>
        <w:widowControl w:val="0"/>
        <w:numPr>
          <w:ilvl w:val="0"/>
          <w:numId w:val="118"/>
        </w:numPr>
        <w:spacing w:after="0" w:line="240" w:lineRule="auto"/>
        <w:rPr>
          <w:rFonts w:eastAsia="Century Gothic"/>
        </w:rPr>
      </w:pPr>
      <w:r w:rsidRPr="005040EB">
        <w:rPr>
          <w:rFonts w:eastAsia="Century Gothic"/>
        </w:rPr>
        <w:t xml:space="preserve">The dedication of the Commissioner and the key staff to learning and completing these activities has been remarkable. They are all in. </w:t>
      </w:r>
    </w:p>
    <w:p w14:paraId="1152EEDF" w14:textId="77777777" w:rsidR="00381AFB" w:rsidRPr="005040EB" w:rsidRDefault="00381AFB" w:rsidP="00381AFB">
      <w:pPr>
        <w:spacing w:before="120" w:after="120"/>
        <w:rPr>
          <w:rFonts w:eastAsia="Century Gothic"/>
        </w:rPr>
      </w:pPr>
      <w:r w:rsidRPr="005040EB">
        <w:rPr>
          <w:rFonts w:eastAsia="Century Gothic"/>
        </w:rPr>
        <w:t>In addition, the following have been noted a challenge:</w:t>
      </w:r>
    </w:p>
    <w:p w14:paraId="35A29BD5" w14:textId="77777777" w:rsidR="00381AFB" w:rsidRPr="005040EB" w:rsidRDefault="00381AFB" w:rsidP="00381AFB">
      <w:pPr>
        <w:widowControl w:val="0"/>
        <w:numPr>
          <w:ilvl w:val="0"/>
          <w:numId w:val="118"/>
        </w:numPr>
        <w:spacing w:after="0" w:line="240" w:lineRule="auto"/>
        <w:rPr>
          <w:rFonts w:eastAsia="Century Gothic"/>
        </w:rPr>
      </w:pPr>
      <w:r w:rsidRPr="005040EB">
        <w:rPr>
          <w:rFonts w:eastAsia="Century Gothic"/>
        </w:rPr>
        <w:t>There has been frequent turnover in the fiscal team, which has made daily operational work challenging. This has had an impact on the policy/procedure drafting completion. Other SCVRD staff's dedication to assisting in writing the drafts has been instrumental in advancing progress in this area.</w:t>
      </w:r>
    </w:p>
    <w:p w14:paraId="3A410469" w14:textId="77777777" w:rsidR="00381AFB" w:rsidRPr="005040EB" w:rsidRDefault="00381AFB" w:rsidP="00381AFB">
      <w:pPr>
        <w:pStyle w:val="Subtitle"/>
        <w:numPr>
          <w:ilvl w:val="0"/>
          <w:numId w:val="117"/>
        </w:numPr>
        <w:rPr>
          <w:rFonts w:ascii="Times New Roman" w:hAnsi="Times New Roman" w:cs="Times New Roman"/>
          <w:sz w:val="24"/>
          <w:szCs w:val="24"/>
        </w:rPr>
      </w:pPr>
      <w:r w:rsidRPr="005040EB">
        <w:rPr>
          <w:rFonts w:ascii="Times New Roman" w:hAnsi="Times New Roman" w:cs="Times New Roman"/>
          <w:sz w:val="24"/>
          <w:szCs w:val="24"/>
        </w:rPr>
        <w:t>Describe any work with other TA Centers and how that went or is going?</w:t>
      </w:r>
    </w:p>
    <w:p w14:paraId="6B52F54D" w14:textId="77777777" w:rsidR="00381AFB" w:rsidRPr="005040EB" w:rsidRDefault="00381AFB" w:rsidP="00381AFB">
      <w:pPr>
        <w:spacing w:before="120" w:after="120"/>
        <w:rPr>
          <w:rFonts w:eastAsia="Century Gothic"/>
        </w:rPr>
      </w:pPr>
      <w:r w:rsidRPr="005040EB">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68997DE9" w14:textId="77777777" w:rsidR="00381AFB" w:rsidRPr="005040EB" w:rsidRDefault="00381AFB" w:rsidP="00381AFB">
      <w:pPr>
        <w:widowControl w:val="0"/>
        <w:numPr>
          <w:ilvl w:val="0"/>
          <w:numId w:val="118"/>
        </w:numPr>
        <w:spacing w:after="0" w:line="240" w:lineRule="auto"/>
        <w:rPr>
          <w:rFonts w:eastAsia="Century Gothic"/>
        </w:rPr>
      </w:pPr>
      <w:r w:rsidRPr="005040EB">
        <w:rPr>
          <w:rFonts w:eastAsia="Century Gothic"/>
        </w:rPr>
        <w:t>The primary work was completed by QM.</w:t>
      </w:r>
    </w:p>
    <w:p w14:paraId="6380460F" w14:textId="77777777" w:rsidR="00381AFB" w:rsidRPr="005040EB" w:rsidRDefault="00381AFB" w:rsidP="00381AFB">
      <w:pPr>
        <w:pStyle w:val="Subtitle"/>
        <w:numPr>
          <w:ilvl w:val="0"/>
          <w:numId w:val="117"/>
        </w:numPr>
        <w:rPr>
          <w:rFonts w:ascii="Times New Roman" w:hAnsi="Times New Roman" w:cs="Times New Roman"/>
          <w:sz w:val="24"/>
          <w:szCs w:val="24"/>
        </w:rPr>
      </w:pPr>
      <w:proofErr w:type="gramStart"/>
      <w:r w:rsidRPr="005040EB">
        <w:rPr>
          <w:rFonts w:ascii="Times New Roman" w:hAnsi="Times New Roman" w:cs="Times New Roman"/>
          <w:sz w:val="24"/>
          <w:szCs w:val="24"/>
        </w:rPr>
        <w:t>Future plans</w:t>
      </w:r>
      <w:proofErr w:type="gramEnd"/>
      <w:r w:rsidRPr="005040EB">
        <w:rPr>
          <w:rFonts w:ascii="Times New Roman" w:hAnsi="Times New Roman" w:cs="Times New Roman"/>
          <w:sz w:val="24"/>
          <w:szCs w:val="24"/>
        </w:rPr>
        <w:t xml:space="preserve"> for the work?</w:t>
      </w:r>
    </w:p>
    <w:p w14:paraId="4B0C954D" w14:textId="77777777" w:rsidR="00381AFB" w:rsidRPr="005040EB" w:rsidRDefault="00381AFB" w:rsidP="00381AFB">
      <w:pPr>
        <w:spacing w:before="120" w:after="120"/>
        <w:rPr>
          <w:rFonts w:eastAsia="Century Gothic"/>
        </w:rPr>
      </w:pPr>
      <w:r w:rsidRPr="005040EB">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3CC87B5F" w14:textId="77777777" w:rsidR="00381AFB" w:rsidRPr="005040EB" w:rsidRDefault="00381AFB" w:rsidP="00381AFB">
      <w:pPr>
        <w:widowControl w:val="0"/>
        <w:numPr>
          <w:ilvl w:val="0"/>
          <w:numId w:val="118"/>
        </w:numPr>
        <w:spacing w:after="0" w:line="240" w:lineRule="auto"/>
        <w:rPr>
          <w:rFonts w:eastAsia="Century Gothic"/>
        </w:rPr>
      </w:pPr>
      <w:r w:rsidRPr="005040EB">
        <w:rPr>
          <w:rFonts w:eastAsia="Century Gothic"/>
        </w:rPr>
        <w:t>Continue to focus on the implementation of the new policies and procedures, including the rate setting and contract monitoring. QM will move to more of a support role as questions arise while implementing the new policies and procedures.</w:t>
      </w:r>
    </w:p>
    <w:p w14:paraId="7231C187" w14:textId="77777777" w:rsidR="00381AFB" w:rsidRPr="005040EB" w:rsidRDefault="00381AFB" w:rsidP="00381AFB">
      <w:pPr>
        <w:rPr>
          <w:rFonts w:eastAsia="Century Gothic"/>
        </w:rPr>
      </w:pPr>
    </w:p>
    <w:p w14:paraId="234477E1" w14:textId="77777777" w:rsidR="00381AFB" w:rsidRDefault="00381AFB" w:rsidP="00381AFB">
      <w:pPr>
        <w:rPr>
          <w:rFonts w:eastAsia="Century Gothic"/>
          <w:color w:val="000000"/>
        </w:rPr>
      </w:pPr>
      <w:r>
        <w:rPr>
          <w:rFonts w:eastAsia="Century Gothic"/>
          <w:color w:val="000000"/>
        </w:rPr>
        <w:t>The work plan for South Carolina General is embedded below. The file can be opened by right clicking on the picture, choosing object and then open:</w:t>
      </w:r>
    </w:p>
    <w:p w14:paraId="75C12B4E" w14:textId="686F4741" w:rsidR="0039506C" w:rsidRDefault="00631EB9" w:rsidP="008D0A69">
      <w:r>
        <w:object w:dxaOrig="16323" w:dyaOrig="9451" w14:anchorId="49F6774E">
          <v:shape id="_x0000_i1040" type="#_x0000_t75" alt="South Carolina General Work Plan" style="width:405pt;height:204.5pt" o:ole="">
            <v:imagedata r:id="rId38" o:title=""/>
          </v:shape>
          <o:OLEObject Type="Embed" ProgID="Excel.Sheet.12" ShapeID="_x0000_i1040" DrawAspect="Content" ObjectID="_1766249164" r:id="rId39"/>
        </w:object>
      </w:r>
    </w:p>
    <w:p w14:paraId="1E37DCFE" w14:textId="4A9C4A70" w:rsidR="0039506C" w:rsidRDefault="0039506C" w:rsidP="008D0A69"/>
    <w:p w14:paraId="68E09289" w14:textId="23122DB0" w:rsidR="00441431" w:rsidRDefault="00441431" w:rsidP="00A96B91">
      <w:pPr>
        <w:pStyle w:val="Heading3"/>
      </w:pPr>
      <w:bookmarkStart w:id="24" w:name="_Toc154742628"/>
      <w:r>
        <w:t>Washington Blind</w:t>
      </w:r>
      <w:bookmarkEnd w:id="24"/>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381AFB" w:rsidRPr="00381A00" w14:paraId="2F5CE61A" w14:textId="77777777" w:rsidTr="00191038">
        <w:trPr>
          <w:jc w:val="center"/>
        </w:trPr>
        <w:tc>
          <w:tcPr>
            <w:tcW w:w="5035" w:type="dxa"/>
            <w:shd w:val="clear" w:color="auto" w:fill="D9D9D9"/>
            <w:vAlign w:val="center"/>
          </w:tcPr>
          <w:p w14:paraId="0B5074F7" w14:textId="77777777" w:rsidR="00381AFB" w:rsidRPr="00381A00" w:rsidRDefault="00381AFB" w:rsidP="00381AFB">
            <w:pPr>
              <w:numPr>
                <w:ilvl w:val="0"/>
                <w:numId w:val="119"/>
              </w:numPr>
              <w:pBdr>
                <w:top w:val="nil"/>
                <w:left w:val="nil"/>
                <w:bottom w:val="nil"/>
                <w:right w:val="nil"/>
                <w:between w:val="nil"/>
              </w:pBdr>
              <w:spacing w:before="120" w:after="120"/>
              <w:rPr>
                <w:rFonts w:eastAsia="Century Gothic"/>
                <w:b/>
                <w:color w:val="000000"/>
              </w:rPr>
            </w:pPr>
            <w:r w:rsidRPr="00381A00">
              <w:rPr>
                <w:rFonts w:eastAsia="Century Gothic"/>
                <w:b/>
                <w:color w:val="000000"/>
              </w:rPr>
              <w:t>Agency</w:t>
            </w:r>
          </w:p>
        </w:tc>
        <w:tc>
          <w:tcPr>
            <w:tcW w:w="5035" w:type="dxa"/>
            <w:shd w:val="clear" w:color="auto" w:fill="D9D9D9"/>
            <w:vAlign w:val="center"/>
          </w:tcPr>
          <w:p w14:paraId="28A3CF85" w14:textId="77777777" w:rsidR="00381AFB" w:rsidRPr="00381A00" w:rsidRDefault="00381AFB" w:rsidP="00381AFB">
            <w:pPr>
              <w:numPr>
                <w:ilvl w:val="0"/>
                <w:numId w:val="119"/>
              </w:numPr>
              <w:pBdr>
                <w:top w:val="nil"/>
                <w:left w:val="nil"/>
                <w:bottom w:val="nil"/>
                <w:right w:val="nil"/>
                <w:between w:val="nil"/>
              </w:pBdr>
              <w:spacing w:before="120" w:after="120"/>
              <w:rPr>
                <w:rFonts w:eastAsia="Century Gothic"/>
                <w:b/>
                <w:color w:val="000000"/>
              </w:rPr>
            </w:pPr>
            <w:r w:rsidRPr="00381A00">
              <w:rPr>
                <w:rFonts w:eastAsia="Century Gothic"/>
                <w:b/>
                <w:color w:val="000000"/>
              </w:rPr>
              <w:t>VRTAC-QM Lead</w:t>
            </w:r>
          </w:p>
        </w:tc>
      </w:tr>
      <w:tr w:rsidR="00381AFB" w:rsidRPr="00381A00" w14:paraId="2A695A68" w14:textId="77777777" w:rsidTr="00191038">
        <w:trPr>
          <w:jc w:val="center"/>
        </w:trPr>
        <w:tc>
          <w:tcPr>
            <w:tcW w:w="5035" w:type="dxa"/>
            <w:shd w:val="clear" w:color="auto" w:fill="auto"/>
            <w:vAlign w:val="center"/>
          </w:tcPr>
          <w:p w14:paraId="19F4438C" w14:textId="77777777" w:rsidR="00381AFB" w:rsidRPr="00381A00" w:rsidRDefault="00381AFB" w:rsidP="00191038">
            <w:pPr>
              <w:pBdr>
                <w:top w:val="nil"/>
                <w:left w:val="nil"/>
                <w:bottom w:val="nil"/>
                <w:right w:val="nil"/>
                <w:between w:val="nil"/>
              </w:pBdr>
              <w:spacing w:before="120" w:after="120"/>
              <w:ind w:left="360"/>
              <w:rPr>
                <w:rFonts w:eastAsia="Century Gothic"/>
                <w:b/>
                <w:color w:val="000000"/>
              </w:rPr>
            </w:pPr>
            <w:r w:rsidRPr="00381A00">
              <w:rPr>
                <w:rFonts w:eastAsia="Century Gothic"/>
                <w:b/>
                <w:color w:val="000000"/>
              </w:rPr>
              <w:t>Washington Blind</w:t>
            </w:r>
          </w:p>
        </w:tc>
        <w:tc>
          <w:tcPr>
            <w:tcW w:w="5035" w:type="dxa"/>
            <w:shd w:val="clear" w:color="auto" w:fill="auto"/>
            <w:vAlign w:val="center"/>
          </w:tcPr>
          <w:p w14:paraId="4AD00C01" w14:textId="77777777" w:rsidR="00381AFB" w:rsidRPr="00381A00" w:rsidRDefault="00381AFB" w:rsidP="00191038">
            <w:pPr>
              <w:spacing w:before="120" w:after="120"/>
              <w:rPr>
                <w:rFonts w:eastAsia="Century Gothic"/>
              </w:rPr>
            </w:pPr>
            <w:r w:rsidRPr="00381A00">
              <w:rPr>
                <w:rFonts w:eastAsia="Century Gothic"/>
              </w:rPr>
              <w:t>Insert</w:t>
            </w:r>
          </w:p>
        </w:tc>
      </w:tr>
    </w:tbl>
    <w:p w14:paraId="26BE0BAB" w14:textId="77777777" w:rsidR="00381AFB" w:rsidRPr="00381A00" w:rsidRDefault="00381AFB" w:rsidP="00381AFB">
      <w:pPr>
        <w:pStyle w:val="Subtitle"/>
        <w:numPr>
          <w:ilvl w:val="0"/>
          <w:numId w:val="119"/>
        </w:numPr>
        <w:rPr>
          <w:rFonts w:ascii="Times New Roman" w:hAnsi="Times New Roman" w:cs="Times New Roman"/>
          <w:sz w:val="24"/>
          <w:szCs w:val="24"/>
        </w:rPr>
      </w:pPr>
      <w:r w:rsidRPr="00381A00">
        <w:rPr>
          <w:rFonts w:ascii="Times New Roman" w:hAnsi="Times New Roman" w:cs="Times New Roman"/>
          <w:sz w:val="24"/>
          <w:szCs w:val="24"/>
        </w:rPr>
        <w:t>What led to the request for TA?</w:t>
      </w:r>
    </w:p>
    <w:p w14:paraId="63D26853" w14:textId="77777777" w:rsidR="00381AFB" w:rsidRPr="00381A00" w:rsidRDefault="00381AFB" w:rsidP="00381AFB">
      <w:pPr>
        <w:spacing w:before="120" w:after="120"/>
        <w:rPr>
          <w:rFonts w:eastAsia="Century Gothic"/>
          <w:i/>
          <w:color w:val="4472C4"/>
        </w:rPr>
      </w:pPr>
      <w:r w:rsidRPr="00381A00">
        <w:rPr>
          <w:rFonts w:eastAsia="Century Gothic"/>
          <w:i/>
          <w:color w:val="4472C4"/>
        </w:rPr>
        <w:t>[How did the agency come to QM – directly, through referral by…, what did the agency identify as their priority needs and why?]</w:t>
      </w:r>
    </w:p>
    <w:p w14:paraId="19F923C1"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color w:val="000000"/>
        </w:rPr>
      </w:pPr>
      <w:r w:rsidRPr="00381A00">
        <w:rPr>
          <w:rFonts w:eastAsia="Times New Roman"/>
          <w:color w:val="000000"/>
        </w:rPr>
        <w:t xml:space="preserve">Washington DSB initially reached out for TA related to their Corrective Action Plan </w:t>
      </w:r>
      <w:proofErr w:type="gramStart"/>
      <w:r w:rsidRPr="00381A00">
        <w:rPr>
          <w:rFonts w:eastAsia="Times New Roman"/>
          <w:color w:val="000000"/>
        </w:rPr>
        <w:t>as a result of</w:t>
      </w:r>
      <w:proofErr w:type="gramEnd"/>
      <w:r w:rsidRPr="00381A00">
        <w:rPr>
          <w:rFonts w:eastAsia="Times New Roman"/>
          <w:color w:val="000000"/>
        </w:rPr>
        <w:t xml:space="preserve"> their monitoring. </w:t>
      </w:r>
      <w:proofErr w:type="gramStart"/>
      <w:r w:rsidRPr="00381A00">
        <w:rPr>
          <w:rFonts w:eastAsia="Times New Roman"/>
          <w:color w:val="000000"/>
        </w:rPr>
        <w:t>In the course of</w:t>
      </w:r>
      <w:proofErr w:type="gramEnd"/>
      <w:r w:rsidRPr="00381A00">
        <w:rPr>
          <w:rFonts w:eastAsia="Times New Roman"/>
          <w:color w:val="000000"/>
        </w:rPr>
        <w:t xml:space="preserve"> discussions with them, they branched out in their TA requests to include areas not identified in their monitoring. Leadership was concerned that the isolation and remote work resulting from COVID adversely impacted the culture of the organization and may have resulted in a loss of focus on their primary mission. They also wanted to strike a balance between the need to gather and report data and the need to effectively counsel their participants</w:t>
      </w:r>
      <w:r w:rsidRPr="00381A00">
        <w:rPr>
          <w:rFonts w:eastAsia="Century Gothic"/>
          <w:color w:val="000000"/>
        </w:rPr>
        <w:t>.</w:t>
      </w:r>
    </w:p>
    <w:p w14:paraId="05DD504D"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rPr>
      </w:pPr>
      <w:r w:rsidRPr="00381A00">
        <w:rPr>
          <w:rFonts w:eastAsia="Century Gothic"/>
        </w:rPr>
        <w:t xml:space="preserve">WA needs significant support in tracking, reporting and data validation of their system, particularly </w:t>
      </w:r>
      <w:proofErr w:type="gramStart"/>
      <w:r w:rsidRPr="00381A00">
        <w:rPr>
          <w:rFonts w:eastAsia="Century Gothic"/>
        </w:rPr>
        <w:t>in regards to</w:t>
      </w:r>
      <w:proofErr w:type="gramEnd"/>
      <w:r w:rsidRPr="00381A00">
        <w:rPr>
          <w:rFonts w:eastAsia="Century Gothic"/>
        </w:rPr>
        <w:t xml:space="preserve"> WIOA performance measures. They also needed support in policy and internal controls and staff training. </w:t>
      </w:r>
    </w:p>
    <w:p w14:paraId="165E3B65" w14:textId="77777777" w:rsidR="00381AFB" w:rsidRPr="00381A00" w:rsidRDefault="00381AFB" w:rsidP="00381AFB">
      <w:pPr>
        <w:pStyle w:val="Subtitle"/>
        <w:numPr>
          <w:ilvl w:val="0"/>
          <w:numId w:val="119"/>
        </w:numPr>
        <w:rPr>
          <w:rFonts w:ascii="Times New Roman" w:hAnsi="Times New Roman" w:cs="Times New Roman"/>
          <w:sz w:val="24"/>
          <w:szCs w:val="24"/>
        </w:rPr>
      </w:pPr>
      <w:r w:rsidRPr="00381A00">
        <w:rPr>
          <w:rFonts w:ascii="Times New Roman" w:hAnsi="Times New Roman" w:cs="Times New Roman"/>
          <w:sz w:val="24"/>
          <w:szCs w:val="24"/>
        </w:rPr>
        <w:t xml:space="preserve">What activities did you do, or </w:t>
      </w:r>
      <w:r w:rsidRPr="00381A00">
        <w:rPr>
          <w:rFonts w:ascii="Times New Roman" w:hAnsi="Times New Roman" w:cs="Times New Roman"/>
          <w:sz w:val="24"/>
          <w:szCs w:val="24"/>
          <w:shd w:val="clear" w:color="auto" w:fill="D9D9D9"/>
        </w:rPr>
        <w:t>are</w:t>
      </w:r>
      <w:r w:rsidRPr="00381A00">
        <w:rPr>
          <w:rFonts w:ascii="Times New Roman" w:hAnsi="Times New Roman" w:cs="Times New Roman"/>
          <w:sz w:val="24"/>
          <w:szCs w:val="24"/>
        </w:rPr>
        <w:t xml:space="preserve"> you doing?</w:t>
      </w:r>
    </w:p>
    <w:p w14:paraId="3819459E" w14:textId="77777777" w:rsidR="00381AFB" w:rsidRPr="00381A00" w:rsidRDefault="00381AFB" w:rsidP="00381AFB">
      <w:pPr>
        <w:spacing w:before="120" w:after="120"/>
        <w:rPr>
          <w:rFonts w:eastAsia="Century Gothic"/>
          <w:i/>
          <w:color w:val="4472C4"/>
        </w:rPr>
      </w:pPr>
      <w:r w:rsidRPr="00381A00">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3C909384"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color w:val="000000"/>
        </w:rPr>
      </w:pPr>
      <w:r w:rsidRPr="00381A00">
        <w:rPr>
          <w:rFonts w:eastAsia="Century Gothic"/>
          <w:color w:val="000000"/>
        </w:rPr>
        <w:lastRenderedPageBreak/>
        <w:t>We conducted a staff training needs assessment and started a year-long leadership training with their staff. There are other program and performance areas that we are working on that are included in the attached work plan.</w:t>
      </w:r>
    </w:p>
    <w:p w14:paraId="117815FC"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rPr>
      </w:pPr>
      <w:r w:rsidRPr="00381A00">
        <w:rPr>
          <w:rFonts w:eastAsia="Century Gothic"/>
        </w:rPr>
        <w:t xml:space="preserve">Analyzed the reporting to ensure coding was accurate and reflective of the work at DSB. Also helped with policies for staff and have helped with </w:t>
      </w:r>
      <w:proofErr w:type="gramStart"/>
      <w:r w:rsidRPr="00381A00">
        <w:rPr>
          <w:rFonts w:eastAsia="Century Gothic"/>
        </w:rPr>
        <w:t>a number of</w:t>
      </w:r>
      <w:proofErr w:type="gramEnd"/>
      <w:r w:rsidRPr="00381A00">
        <w:rPr>
          <w:rFonts w:eastAsia="Century Gothic"/>
        </w:rPr>
        <w:t xml:space="preserve"> trainings. </w:t>
      </w:r>
    </w:p>
    <w:p w14:paraId="46F00EA8" w14:textId="77777777" w:rsidR="00381AFB" w:rsidRPr="00381A00" w:rsidRDefault="00381AFB" w:rsidP="00381AFB">
      <w:pPr>
        <w:pStyle w:val="Subtitle"/>
        <w:numPr>
          <w:ilvl w:val="0"/>
          <w:numId w:val="119"/>
        </w:numPr>
        <w:rPr>
          <w:rFonts w:ascii="Times New Roman" w:hAnsi="Times New Roman" w:cs="Times New Roman"/>
          <w:sz w:val="24"/>
          <w:szCs w:val="24"/>
        </w:rPr>
      </w:pPr>
      <w:r w:rsidRPr="00381A00">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026F2005" w14:textId="77777777" w:rsidR="00381AFB" w:rsidRPr="00381A00" w:rsidRDefault="00381AFB" w:rsidP="00381AFB">
      <w:pPr>
        <w:spacing w:before="120" w:after="120"/>
        <w:rPr>
          <w:rFonts w:eastAsia="Century Gothic"/>
        </w:rPr>
      </w:pPr>
      <w:r w:rsidRPr="00381A00">
        <w:rPr>
          <w:rFonts w:eastAsia="Century Gothic"/>
          <w:i/>
          <w:color w:val="4472C4"/>
        </w:rPr>
        <w:t>[What will change about management in the agency?  Will/how will partners see it?  Will/how will clients see it?  What data has been collected to document the baseline and improvements?] 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7C2C2340"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color w:val="000000"/>
        </w:rPr>
      </w:pPr>
      <w:r w:rsidRPr="00381A00">
        <w:rPr>
          <w:rFonts w:eastAsia="Century Gothic"/>
          <w:color w:val="000000"/>
        </w:rPr>
        <w:t>The intended goals are to assist the agency to develop their leadership staff, develop a succession plan, complete a staff training needs assessment, conduct strategic planning, and develop or revise need policies and procedures. The agency agreed to purchase the book “The Leadership Challenge” for all leadership staff. The agency decided to pursue other priorities and has put any leadership training on hold. They have been working on reporting and data validation.</w:t>
      </w:r>
    </w:p>
    <w:p w14:paraId="44513A60"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rPr>
      </w:pPr>
      <w:r w:rsidRPr="00381A00">
        <w:rPr>
          <w:rFonts w:eastAsia="Century Gothic"/>
        </w:rPr>
        <w:t xml:space="preserve">The intended goals are to increase accuracy and validity of their data to truly reflect the work being done at DSB. Some of these goals are driven by their CAP and because of a performance measure </w:t>
      </w:r>
      <w:proofErr w:type="gramStart"/>
      <w:r w:rsidRPr="00381A00">
        <w:rPr>
          <w:rFonts w:eastAsia="Century Gothic"/>
        </w:rPr>
        <w:t>in the area of</w:t>
      </w:r>
      <w:proofErr w:type="gramEnd"/>
      <w:r w:rsidRPr="00381A00">
        <w:rPr>
          <w:rFonts w:eastAsia="Century Gothic"/>
        </w:rPr>
        <w:t xml:space="preserve"> credential attainment. However, DSB is performing </w:t>
      </w:r>
      <w:proofErr w:type="gramStart"/>
      <w:r w:rsidRPr="00381A00">
        <w:rPr>
          <w:rFonts w:eastAsia="Century Gothic"/>
        </w:rPr>
        <w:t>well</w:t>
      </w:r>
      <w:proofErr w:type="gramEnd"/>
      <w:r w:rsidRPr="00381A00">
        <w:rPr>
          <w:rFonts w:eastAsia="Century Gothic"/>
        </w:rPr>
        <w:t xml:space="preserve"> and the performance failure appears to be mostly due to the general agencies performance. We are verifying that this is true and that DSB is functioning well. </w:t>
      </w:r>
    </w:p>
    <w:p w14:paraId="7B394379" w14:textId="77777777" w:rsidR="00381AFB" w:rsidRPr="00381A00" w:rsidRDefault="00381AFB" w:rsidP="00381AFB">
      <w:pPr>
        <w:spacing w:before="120" w:after="120"/>
        <w:rPr>
          <w:rFonts w:eastAsia="Century Gothic"/>
        </w:rPr>
      </w:pPr>
      <w:r w:rsidRPr="00381A00">
        <w:rPr>
          <w:rFonts w:eastAsia="Century Gothic"/>
        </w:rPr>
        <w:t xml:space="preserve">As a result of the TA, the agency has implemented or reworked practices in the following areas: </w:t>
      </w:r>
    </w:p>
    <w:p w14:paraId="5EDE678D"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color w:val="000000"/>
        </w:rPr>
      </w:pPr>
      <w:r w:rsidRPr="00381A00">
        <w:rPr>
          <w:rFonts w:eastAsia="Century Gothic"/>
        </w:rPr>
        <w:t>WA DSB has chosen to no longer get assistance with these activities as they have hired outside consultants to support them. They are making great progress and have made organizational changes to support these efforts.</w:t>
      </w:r>
    </w:p>
    <w:p w14:paraId="153769F6"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rPr>
      </w:pPr>
      <w:r w:rsidRPr="00381A00">
        <w:rPr>
          <w:rFonts w:eastAsia="Century Gothic"/>
        </w:rPr>
        <w:t xml:space="preserve">MSG/CA policies, streamlined tracking in Aware, data analysis of reports, etc. </w:t>
      </w:r>
    </w:p>
    <w:p w14:paraId="09E8BEC3" w14:textId="77777777" w:rsidR="00381AFB" w:rsidRPr="00381A00" w:rsidRDefault="00381AFB" w:rsidP="00381AFB">
      <w:pPr>
        <w:spacing w:before="120" w:after="120"/>
        <w:rPr>
          <w:rFonts w:eastAsia="Century Gothic"/>
        </w:rPr>
      </w:pPr>
      <w:r w:rsidRPr="00381A00">
        <w:rPr>
          <w:rFonts w:eastAsia="Century Gothic"/>
        </w:rPr>
        <w:t>As a result, the impact on customers served has been:</w:t>
      </w:r>
    </w:p>
    <w:p w14:paraId="40EB01C0"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color w:val="000000"/>
        </w:rPr>
      </w:pPr>
    </w:p>
    <w:p w14:paraId="12AF0476" w14:textId="77777777" w:rsidR="00381AFB" w:rsidRPr="00381A00" w:rsidRDefault="00381AFB" w:rsidP="00381AFB">
      <w:pPr>
        <w:pStyle w:val="Subtitle"/>
        <w:numPr>
          <w:ilvl w:val="0"/>
          <w:numId w:val="119"/>
        </w:numPr>
        <w:rPr>
          <w:rFonts w:ascii="Times New Roman" w:hAnsi="Times New Roman" w:cs="Times New Roman"/>
          <w:sz w:val="24"/>
          <w:szCs w:val="24"/>
        </w:rPr>
      </w:pPr>
      <w:r w:rsidRPr="00381A00">
        <w:rPr>
          <w:rFonts w:ascii="Times New Roman" w:hAnsi="Times New Roman" w:cs="Times New Roman"/>
          <w:sz w:val="24"/>
          <w:szCs w:val="24"/>
        </w:rPr>
        <w:t>What has worked well and what has been a challenge?</w:t>
      </w:r>
    </w:p>
    <w:p w14:paraId="5F4AD0F2" w14:textId="77777777" w:rsidR="00381AFB" w:rsidRPr="00381A00" w:rsidRDefault="00381AFB" w:rsidP="00381AFB">
      <w:pPr>
        <w:spacing w:before="120" w:after="120"/>
        <w:rPr>
          <w:rFonts w:eastAsia="Century Gothic"/>
        </w:rPr>
      </w:pPr>
      <w:r w:rsidRPr="00381A00">
        <w:rPr>
          <w:rFonts w:eastAsia="Century Gothic"/>
          <w:i/>
          <w:color w:val="4472C4"/>
        </w:rPr>
        <w:t>[Are the successes and challenges unique to this agency, or useful lessons for others?  Have you/how have you begun to overcome/get past the challenges?]</w:t>
      </w:r>
    </w:p>
    <w:p w14:paraId="543EC8F3"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color w:val="000000"/>
        </w:rPr>
      </w:pPr>
      <w:r w:rsidRPr="00381A00">
        <w:rPr>
          <w:rFonts w:eastAsia="Times New Roman"/>
          <w:color w:val="000000"/>
        </w:rPr>
        <w:lastRenderedPageBreak/>
        <w:t xml:space="preserve">The commitment of staff has been </w:t>
      </w:r>
      <w:proofErr w:type="gramStart"/>
      <w:r w:rsidRPr="00381A00">
        <w:rPr>
          <w:rFonts w:eastAsia="Times New Roman"/>
          <w:color w:val="000000"/>
        </w:rPr>
        <w:t>great</w:t>
      </w:r>
      <w:proofErr w:type="gramEnd"/>
      <w:r w:rsidRPr="00381A00">
        <w:rPr>
          <w:rFonts w:eastAsia="Times New Roman"/>
          <w:color w:val="000000"/>
        </w:rPr>
        <w:t xml:space="preserve"> and the engagement level of the director and deputy has been exemplary. One challenge has been finding the time to do the work we hope to do considering the demands on a small agency with limited staff</w:t>
      </w:r>
      <w:r w:rsidRPr="00381A00">
        <w:rPr>
          <w:rFonts w:eastAsia="Century Gothic"/>
          <w:color w:val="000000"/>
        </w:rPr>
        <w:t>.</w:t>
      </w:r>
    </w:p>
    <w:p w14:paraId="07B007D8"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rPr>
      </w:pPr>
      <w:r w:rsidRPr="00381A00">
        <w:rPr>
          <w:rFonts w:eastAsia="Century Gothic"/>
        </w:rPr>
        <w:t xml:space="preserve">DSB staff are committed to improving all practices related to data, reporting and performance of the agency. </w:t>
      </w:r>
    </w:p>
    <w:p w14:paraId="07299CB9" w14:textId="77777777" w:rsidR="00381AFB" w:rsidRPr="00381A00" w:rsidRDefault="00381AFB" w:rsidP="00381AFB">
      <w:pPr>
        <w:pStyle w:val="Subtitle"/>
        <w:numPr>
          <w:ilvl w:val="0"/>
          <w:numId w:val="119"/>
        </w:numPr>
        <w:rPr>
          <w:rFonts w:ascii="Times New Roman" w:hAnsi="Times New Roman" w:cs="Times New Roman"/>
          <w:sz w:val="24"/>
          <w:szCs w:val="24"/>
        </w:rPr>
      </w:pPr>
      <w:r w:rsidRPr="00381A00">
        <w:rPr>
          <w:rFonts w:ascii="Times New Roman" w:hAnsi="Times New Roman" w:cs="Times New Roman"/>
          <w:sz w:val="24"/>
          <w:szCs w:val="24"/>
        </w:rPr>
        <w:t>Describe any work with other TA Centers and how that went or is going?</w:t>
      </w:r>
    </w:p>
    <w:p w14:paraId="626E21F9" w14:textId="77777777" w:rsidR="00381AFB" w:rsidRPr="00381A00" w:rsidRDefault="00381AFB" w:rsidP="00381AFB">
      <w:pPr>
        <w:spacing w:before="120" w:after="120"/>
        <w:rPr>
          <w:rFonts w:eastAsia="Century Gothic"/>
        </w:rPr>
      </w:pPr>
      <w:r w:rsidRPr="00381A00">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361A3336"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color w:val="000000"/>
        </w:rPr>
      </w:pPr>
      <w:r w:rsidRPr="00381A00">
        <w:rPr>
          <w:rFonts w:eastAsia="Century Gothic"/>
        </w:rPr>
        <w:t xml:space="preserve">QM partners very closely with NTACT:C in providing technical assistance around students with disabilities, pre-employment transition services, fiscal and tracking and reporting in this area. </w:t>
      </w:r>
    </w:p>
    <w:p w14:paraId="262B6BB8" w14:textId="77777777" w:rsidR="00381AFB" w:rsidRPr="00381A00" w:rsidRDefault="00381AFB" w:rsidP="00381AFB">
      <w:pPr>
        <w:pStyle w:val="Subtitle"/>
        <w:numPr>
          <w:ilvl w:val="0"/>
          <w:numId w:val="119"/>
        </w:numPr>
        <w:rPr>
          <w:rFonts w:ascii="Times New Roman" w:hAnsi="Times New Roman" w:cs="Times New Roman"/>
          <w:sz w:val="24"/>
          <w:szCs w:val="24"/>
        </w:rPr>
      </w:pPr>
      <w:proofErr w:type="gramStart"/>
      <w:r w:rsidRPr="00381A00">
        <w:rPr>
          <w:rFonts w:ascii="Times New Roman" w:hAnsi="Times New Roman" w:cs="Times New Roman"/>
          <w:sz w:val="24"/>
          <w:szCs w:val="24"/>
        </w:rPr>
        <w:t>Future plans</w:t>
      </w:r>
      <w:proofErr w:type="gramEnd"/>
      <w:r w:rsidRPr="00381A00">
        <w:rPr>
          <w:rFonts w:ascii="Times New Roman" w:hAnsi="Times New Roman" w:cs="Times New Roman"/>
          <w:sz w:val="24"/>
          <w:szCs w:val="24"/>
        </w:rPr>
        <w:t xml:space="preserve"> for the work?</w:t>
      </w:r>
    </w:p>
    <w:p w14:paraId="6AD04829" w14:textId="77777777" w:rsidR="00381AFB" w:rsidRPr="00381A00" w:rsidRDefault="00381AFB" w:rsidP="00381AFB">
      <w:pPr>
        <w:spacing w:before="120" w:after="120"/>
        <w:rPr>
          <w:rFonts w:eastAsia="Century Gothic"/>
        </w:rPr>
      </w:pPr>
      <w:r w:rsidRPr="00381A00">
        <w:rPr>
          <w:rFonts w:eastAsia="Century Gothic"/>
          <w:i/>
          <w:color w:val="4472C4"/>
        </w:rPr>
        <w:t>[Once the initial set of ITAA activities is complete, do you foresee continuing work with the agency on a targeted or intensive basis?  Which and why and what?  Can you foresee a “next steps” plan with the agency that might need to take place in a future grant cycle?]</w:t>
      </w:r>
    </w:p>
    <w:p w14:paraId="536D3053" w14:textId="77777777" w:rsidR="00381AFB" w:rsidRPr="00381A00" w:rsidRDefault="00381AFB" w:rsidP="00381AFB">
      <w:pPr>
        <w:numPr>
          <w:ilvl w:val="0"/>
          <w:numId w:val="120"/>
        </w:numPr>
        <w:pBdr>
          <w:top w:val="nil"/>
          <w:left w:val="nil"/>
          <w:bottom w:val="nil"/>
          <w:right w:val="nil"/>
          <w:between w:val="nil"/>
        </w:pBdr>
        <w:spacing w:before="120" w:after="120"/>
        <w:rPr>
          <w:rFonts w:eastAsia="Century Gothic"/>
          <w:color w:val="000000"/>
        </w:rPr>
      </w:pPr>
      <w:r w:rsidRPr="00381A00">
        <w:rPr>
          <w:rFonts w:eastAsia="Century Gothic"/>
          <w:color w:val="000000"/>
        </w:rPr>
        <w:t>We will continue working with the agency on their policies and procedures and internal controls and other priorities as they identify them.</w:t>
      </w:r>
    </w:p>
    <w:p w14:paraId="1EE3BB7E" w14:textId="77777777" w:rsidR="00381AFB" w:rsidRPr="00381A00" w:rsidRDefault="00381AFB" w:rsidP="00381AFB">
      <w:pPr>
        <w:rPr>
          <w:rFonts w:eastAsia="Century Gothic"/>
        </w:rPr>
      </w:pPr>
    </w:p>
    <w:p w14:paraId="79BEB221" w14:textId="77777777" w:rsidR="00381AFB" w:rsidRDefault="00381AFB" w:rsidP="00381AFB">
      <w:pPr>
        <w:rPr>
          <w:rFonts w:eastAsia="Century Gothic"/>
          <w:color w:val="000000"/>
        </w:rPr>
      </w:pPr>
      <w:r>
        <w:rPr>
          <w:rFonts w:eastAsia="Century Gothic"/>
          <w:color w:val="000000"/>
        </w:rPr>
        <w:t>The work plan for Washington Blind is embedded below. The file can be opened by right clicking on the picture, choosing object and then open:</w:t>
      </w:r>
    </w:p>
    <w:p w14:paraId="066BB13A" w14:textId="562AAA21" w:rsidR="00441431" w:rsidRDefault="00631EB9" w:rsidP="008D0A69">
      <w:r>
        <w:object w:dxaOrig="17760" w:dyaOrig="2385" w14:anchorId="176DE94D">
          <v:shape id="_x0000_i1041" type="#_x0000_t75" alt="Washington Blind Work Plan" style="width:347pt;height:135pt" o:ole="">
            <v:imagedata r:id="rId40" o:title=""/>
          </v:shape>
          <o:OLEObject Type="Embed" ProgID="Excel.Sheet.12" ShapeID="_x0000_i1041" DrawAspect="Content" ObjectID="_1766249165" r:id="rId41"/>
        </w:object>
      </w:r>
    </w:p>
    <w:p w14:paraId="1CEFF7D2" w14:textId="77777777" w:rsidR="00441431" w:rsidRDefault="00441431" w:rsidP="008D0A69"/>
    <w:p w14:paraId="48681D1F" w14:textId="683E9994" w:rsidR="00441431" w:rsidRDefault="00441431" w:rsidP="00A96B91">
      <w:pPr>
        <w:pStyle w:val="Heading3"/>
      </w:pPr>
      <w:bookmarkStart w:id="25" w:name="_Toc154742629"/>
      <w:r>
        <w:t>Wyoming Combined</w:t>
      </w:r>
      <w:bookmarkEnd w:id="25"/>
      <w:r>
        <w:t xml:space="preserve"> </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9A46A2" w:rsidRPr="00640CD0" w14:paraId="7B416F45" w14:textId="77777777" w:rsidTr="00191038">
        <w:trPr>
          <w:jc w:val="center"/>
        </w:trPr>
        <w:tc>
          <w:tcPr>
            <w:tcW w:w="5035" w:type="dxa"/>
            <w:shd w:val="clear" w:color="auto" w:fill="D9D9D9"/>
            <w:vAlign w:val="center"/>
          </w:tcPr>
          <w:p w14:paraId="18EBAF01" w14:textId="77777777" w:rsidR="009A46A2" w:rsidRPr="00640CD0" w:rsidRDefault="009A46A2" w:rsidP="009A46A2">
            <w:pPr>
              <w:numPr>
                <w:ilvl w:val="0"/>
                <w:numId w:val="122"/>
              </w:numPr>
              <w:pBdr>
                <w:top w:val="nil"/>
                <w:left w:val="nil"/>
                <w:bottom w:val="nil"/>
                <w:right w:val="nil"/>
                <w:between w:val="nil"/>
              </w:pBdr>
              <w:spacing w:before="120" w:after="120"/>
              <w:rPr>
                <w:rFonts w:eastAsia="Century Gothic"/>
                <w:b/>
                <w:color w:val="000000"/>
              </w:rPr>
            </w:pPr>
            <w:r w:rsidRPr="00640CD0">
              <w:rPr>
                <w:rFonts w:eastAsia="Century Gothic"/>
                <w:b/>
                <w:color w:val="000000"/>
              </w:rPr>
              <w:t>Agency</w:t>
            </w:r>
          </w:p>
        </w:tc>
        <w:tc>
          <w:tcPr>
            <w:tcW w:w="5035" w:type="dxa"/>
            <w:shd w:val="clear" w:color="auto" w:fill="D9D9D9"/>
            <w:vAlign w:val="center"/>
          </w:tcPr>
          <w:p w14:paraId="24A579E1" w14:textId="77777777" w:rsidR="009A46A2" w:rsidRPr="00640CD0" w:rsidRDefault="009A46A2" w:rsidP="009A46A2">
            <w:pPr>
              <w:numPr>
                <w:ilvl w:val="0"/>
                <w:numId w:val="122"/>
              </w:numPr>
              <w:pBdr>
                <w:top w:val="nil"/>
                <w:left w:val="nil"/>
                <w:bottom w:val="nil"/>
                <w:right w:val="nil"/>
                <w:between w:val="nil"/>
              </w:pBdr>
              <w:spacing w:before="120" w:after="120"/>
              <w:rPr>
                <w:rFonts w:eastAsia="Century Gothic"/>
                <w:b/>
                <w:color w:val="000000"/>
              </w:rPr>
            </w:pPr>
            <w:r w:rsidRPr="00640CD0">
              <w:rPr>
                <w:rFonts w:eastAsia="Century Gothic"/>
                <w:b/>
                <w:color w:val="000000"/>
              </w:rPr>
              <w:t>VRTAC-QM Lead</w:t>
            </w:r>
          </w:p>
        </w:tc>
      </w:tr>
      <w:tr w:rsidR="009A46A2" w:rsidRPr="00640CD0" w14:paraId="49E1ED4D" w14:textId="77777777" w:rsidTr="00191038">
        <w:trPr>
          <w:jc w:val="center"/>
        </w:trPr>
        <w:tc>
          <w:tcPr>
            <w:tcW w:w="5035" w:type="dxa"/>
            <w:shd w:val="clear" w:color="auto" w:fill="auto"/>
            <w:vAlign w:val="center"/>
          </w:tcPr>
          <w:p w14:paraId="1856B5A9" w14:textId="77777777" w:rsidR="009A46A2" w:rsidRPr="00640CD0" w:rsidRDefault="009A46A2" w:rsidP="00191038">
            <w:pPr>
              <w:pBdr>
                <w:top w:val="nil"/>
                <w:left w:val="nil"/>
                <w:bottom w:val="nil"/>
                <w:right w:val="nil"/>
                <w:between w:val="nil"/>
              </w:pBdr>
              <w:spacing w:before="120" w:after="120"/>
              <w:ind w:left="360"/>
              <w:rPr>
                <w:rFonts w:eastAsia="Century Gothic"/>
                <w:b/>
                <w:color w:val="000000"/>
              </w:rPr>
            </w:pPr>
            <w:r w:rsidRPr="00640CD0">
              <w:rPr>
                <w:rFonts w:eastAsia="Century Gothic"/>
                <w:b/>
                <w:color w:val="000000"/>
              </w:rPr>
              <w:t>Wyoming Combined</w:t>
            </w:r>
          </w:p>
        </w:tc>
        <w:tc>
          <w:tcPr>
            <w:tcW w:w="5035" w:type="dxa"/>
            <w:shd w:val="clear" w:color="auto" w:fill="auto"/>
            <w:vAlign w:val="center"/>
          </w:tcPr>
          <w:p w14:paraId="5183D728" w14:textId="77777777" w:rsidR="009A46A2" w:rsidRPr="00640CD0" w:rsidRDefault="009A46A2" w:rsidP="00191038">
            <w:pPr>
              <w:spacing w:before="120" w:after="120"/>
              <w:rPr>
                <w:rFonts w:eastAsia="Century Gothic"/>
              </w:rPr>
            </w:pPr>
            <w:r w:rsidRPr="00640CD0">
              <w:rPr>
                <w:rFonts w:eastAsia="Century Gothic"/>
              </w:rPr>
              <w:t>Carol Pankow</w:t>
            </w:r>
          </w:p>
        </w:tc>
      </w:tr>
    </w:tbl>
    <w:p w14:paraId="7B597FA8" w14:textId="77777777" w:rsidR="009A46A2" w:rsidRPr="00640CD0" w:rsidRDefault="009A46A2" w:rsidP="009A46A2">
      <w:pPr>
        <w:pStyle w:val="Subtitle"/>
        <w:numPr>
          <w:ilvl w:val="0"/>
          <w:numId w:val="122"/>
        </w:numPr>
        <w:rPr>
          <w:rFonts w:ascii="Times New Roman" w:hAnsi="Times New Roman" w:cs="Times New Roman"/>
          <w:sz w:val="24"/>
          <w:szCs w:val="24"/>
        </w:rPr>
      </w:pPr>
      <w:r w:rsidRPr="00640CD0">
        <w:rPr>
          <w:rFonts w:ascii="Times New Roman" w:hAnsi="Times New Roman" w:cs="Times New Roman"/>
          <w:sz w:val="24"/>
          <w:szCs w:val="24"/>
        </w:rPr>
        <w:lastRenderedPageBreak/>
        <w:t>What led to the request for TA?</w:t>
      </w:r>
    </w:p>
    <w:p w14:paraId="33834452" w14:textId="77777777" w:rsidR="009A46A2" w:rsidRPr="00640CD0" w:rsidRDefault="009A46A2" w:rsidP="009A46A2">
      <w:pPr>
        <w:spacing w:before="120" w:after="120"/>
        <w:rPr>
          <w:rFonts w:eastAsia="Century Gothic"/>
          <w:i/>
          <w:color w:val="4472C4"/>
        </w:rPr>
      </w:pPr>
      <w:r w:rsidRPr="00640CD0">
        <w:rPr>
          <w:rFonts w:eastAsia="Century Gothic"/>
          <w:i/>
          <w:color w:val="4472C4"/>
        </w:rPr>
        <w:t>[How did the agency come to QM – directly, through referral by…, what did the agency identify as their priority needs and why?]</w:t>
      </w:r>
    </w:p>
    <w:p w14:paraId="4DE0D408" w14:textId="77777777" w:rsidR="009A46A2" w:rsidRPr="00640CD0" w:rsidRDefault="009A46A2" w:rsidP="009A46A2">
      <w:pPr>
        <w:numPr>
          <w:ilvl w:val="0"/>
          <w:numId w:val="123"/>
        </w:numPr>
        <w:rPr>
          <w:rFonts w:eastAsia="Century Gothic"/>
        </w:rPr>
      </w:pPr>
      <w:r w:rsidRPr="00640CD0">
        <w:rPr>
          <w:rFonts w:eastAsia="Century Gothic"/>
        </w:rPr>
        <w:t>Initially, DVR reached out to the QM for various targeted technical assistance activities regarding grounding the new VR administrator in the fiscal responsibilities of VR. The work changed as the agency was selected for monitoring in 2022. An ITAA focused on the organization's Fiscal and Resource Quality Management.</w:t>
      </w:r>
    </w:p>
    <w:p w14:paraId="4533135E" w14:textId="77777777" w:rsidR="009A46A2" w:rsidRPr="00640CD0" w:rsidRDefault="009A46A2" w:rsidP="009A46A2">
      <w:pPr>
        <w:pStyle w:val="Subtitle"/>
        <w:numPr>
          <w:ilvl w:val="0"/>
          <w:numId w:val="122"/>
        </w:numPr>
        <w:rPr>
          <w:rFonts w:ascii="Times New Roman" w:hAnsi="Times New Roman" w:cs="Times New Roman"/>
          <w:sz w:val="24"/>
          <w:szCs w:val="24"/>
        </w:rPr>
      </w:pPr>
      <w:r w:rsidRPr="00640CD0">
        <w:rPr>
          <w:rFonts w:ascii="Times New Roman" w:hAnsi="Times New Roman" w:cs="Times New Roman"/>
          <w:sz w:val="24"/>
          <w:szCs w:val="24"/>
        </w:rPr>
        <w:t xml:space="preserve">What activities did you do, or </w:t>
      </w:r>
      <w:r w:rsidRPr="00640CD0">
        <w:rPr>
          <w:rFonts w:ascii="Times New Roman" w:hAnsi="Times New Roman" w:cs="Times New Roman"/>
          <w:sz w:val="24"/>
          <w:szCs w:val="24"/>
          <w:shd w:val="clear" w:color="auto" w:fill="D9D9D9"/>
        </w:rPr>
        <w:t>are</w:t>
      </w:r>
      <w:r w:rsidRPr="00640CD0">
        <w:rPr>
          <w:rFonts w:ascii="Times New Roman" w:hAnsi="Times New Roman" w:cs="Times New Roman"/>
          <w:sz w:val="24"/>
          <w:szCs w:val="24"/>
        </w:rPr>
        <w:t xml:space="preserve"> you doing?</w:t>
      </w:r>
    </w:p>
    <w:p w14:paraId="537ADC88" w14:textId="77777777" w:rsidR="009A46A2" w:rsidRPr="00640CD0" w:rsidRDefault="009A46A2" w:rsidP="009A46A2">
      <w:pPr>
        <w:spacing w:before="120" w:after="120"/>
        <w:rPr>
          <w:rFonts w:eastAsia="Century Gothic"/>
          <w:i/>
          <w:color w:val="4472C4"/>
        </w:rPr>
      </w:pPr>
      <w:r w:rsidRPr="00640CD0">
        <w:rPr>
          <w:rFonts w:eastAsia="Century Gothic"/>
          <w:i/>
          <w:color w:val="4472C4"/>
        </w:rPr>
        <w:t>[How have you interacted with the agency – onsite, videoconferences, email, etc.? Beyond the high-level descriptions of activities in the ITAA, what is the nature of the work you’re doing with the agency?  Has work with this agency prompted you/QM to develop new tools, trainings, resources, collaborations, etc.?]</w:t>
      </w:r>
    </w:p>
    <w:p w14:paraId="2B6B3003" w14:textId="77777777" w:rsidR="009A46A2" w:rsidRPr="00640CD0" w:rsidRDefault="009A46A2" w:rsidP="009A46A2">
      <w:pPr>
        <w:widowControl w:val="0"/>
        <w:numPr>
          <w:ilvl w:val="0"/>
          <w:numId w:val="123"/>
        </w:numPr>
        <w:spacing w:after="0" w:line="240" w:lineRule="auto"/>
        <w:rPr>
          <w:rFonts w:eastAsia="Century Gothic"/>
        </w:rPr>
      </w:pPr>
      <w:r w:rsidRPr="00640CD0">
        <w:rPr>
          <w:rFonts w:eastAsia="Century Gothic"/>
        </w:rPr>
        <w:t>There were 49 TA activities during this period, and the Fiscal team carried out 41. Some of these activities spanned a series of events within the same week. The focus during this period has been on developing and executing a spending strategy that successfully handles the carryover funds from 2022 and addresses the spending of the 2023 grant. Through this process, it was noted that the VR program would be short of the non-federal share (match) necessary to draw down the Federal funds needed to manage all expenditures through the end of this Federal Fiscal Year. The program secured an additional $300,000 of match dollars to ensure they can continue to meet customer's needs through the remainder of the year. Many discussions were held about strategies for securing additional long-term match sources, and the DSA gave the VR program the green light to go forward with a proposal for additional state-appropriated dollars in the December 23 legislative session. Other activities have focused on documenting the development of policy/procedure around contract monitoring, Federal financial reporting, internal controls, and the period of performance. Training was conducted with the new DSA fiscal staff assigned to VR to ensure they know and understand the nuances of the fiscal requirements for managing this grant. The QM team has also provided comments regarding implementing the fiscal aspects of the new case management system to ensure the program gets what it needs in terms of functionality. An onsite in July 2023 focused on reorganizing the current workplan and including activities/assignments to meet the approved Corrective Action Plan requirements. Other work was done onsite to support rate setting and contract monitoring policies and practices. A comprehensive review of documents and projections concerning reallotment was conducted, followed by a discussion that provided a detailed understanding of the current financial position, which was essential before funds were relinquished.</w:t>
      </w:r>
    </w:p>
    <w:p w14:paraId="4A1DBE6D" w14:textId="77777777" w:rsidR="009A46A2" w:rsidRPr="00640CD0" w:rsidRDefault="009A46A2" w:rsidP="009A46A2">
      <w:pPr>
        <w:pStyle w:val="Subtitle"/>
        <w:numPr>
          <w:ilvl w:val="0"/>
          <w:numId w:val="122"/>
        </w:numPr>
        <w:rPr>
          <w:rFonts w:ascii="Times New Roman" w:hAnsi="Times New Roman" w:cs="Times New Roman"/>
          <w:sz w:val="24"/>
          <w:szCs w:val="24"/>
        </w:rPr>
      </w:pPr>
      <w:r w:rsidRPr="00640CD0">
        <w:rPr>
          <w:rFonts w:ascii="Times New Roman" w:hAnsi="Times New Roman" w:cs="Times New Roman"/>
          <w:sz w:val="24"/>
          <w:szCs w:val="24"/>
        </w:rPr>
        <w:t>What is the intended impact of the work and how are you measuring the impact so far? What progress has been made to date? What has changed within the agency and what has been the impact on consumers served?</w:t>
      </w:r>
    </w:p>
    <w:p w14:paraId="721F458B" w14:textId="77777777" w:rsidR="009A46A2" w:rsidRPr="00640CD0" w:rsidRDefault="009A46A2" w:rsidP="009A46A2">
      <w:pPr>
        <w:spacing w:before="120" w:after="120"/>
        <w:rPr>
          <w:rFonts w:eastAsia="Century Gothic"/>
        </w:rPr>
      </w:pPr>
      <w:r w:rsidRPr="00640CD0">
        <w:rPr>
          <w:rFonts w:eastAsia="Century Gothic"/>
          <w:i/>
          <w:color w:val="4472C4"/>
        </w:rPr>
        <w:t xml:space="preserve">[What will change about management in the agency?  Will/how will partners see it?  Will/how will clients see it?  What data has been collected to document the baseline and improvements?] </w:t>
      </w:r>
      <w:r w:rsidRPr="00640CD0">
        <w:rPr>
          <w:rFonts w:eastAsia="Century Gothic"/>
          <w:i/>
          <w:color w:val="4472C4"/>
        </w:rPr>
        <w:lastRenderedPageBreak/>
        <w:t>What is the story of the progress, beyond the metrics noted in workplans?  Do you feel it is on track?  Do you see the agency recognizing the changes they’re making and being committed to the continued push forward?  How does this fit in with national-level challenges or impacts or trends you’re seeing/hearing about?  Has/how has collaboration with others been improved?]</w:t>
      </w:r>
    </w:p>
    <w:p w14:paraId="34BBDF8E" w14:textId="77777777" w:rsidR="009A46A2" w:rsidRPr="00640CD0" w:rsidRDefault="009A46A2" w:rsidP="009A46A2">
      <w:pPr>
        <w:widowControl w:val="0"/>
        <w:numPr>
          <w:ilvl w:val="0"/>
          <w:numId w:val="123"/>
        </w:numPr>
        <w:spacing w:after="0" w:line="240" w:lineRule="auto"/>
        <w:rPr>
          <w:rFonts w:eastAsia="Century Gothic"/>
        </w:rPr>
      </w:pPr>
      <w:r w:rsidRPr="00640CD0">
        <w:rPr>
          <w:rFonts w:eastAsia="Century Gothic"/>
        </w:rPr>
        <w:t xml:space="preserve">QM wants to ensure that agency fiscal policies/procedures/internal controls are documented so staff turnover does not impact the program’s ability to carry out the required grants management duties according to Federal regulatory requirements. The team checks in weekly with DVR and assesses the completion of the workplan activities. Additional smaller group meetings occur around a particular activity. Having foundational fiscal knowledge and understanding, the DVR leadership can better evaluate service delivery opportunities and efficiencies. Additionally, by providing foundational training to the DSA, the VR Director can better control the allocation and expenditure of VR funds. The VR and DSA fiscal staff demonstrate a higher level of knowledge and understanding as they perform the work needed for this grant. This is evidenced in the regular discussions held with the team. The focus on implementing an effective spending strategy has been able to keep the program from </w:t>
      </w:r>
      <w:proofErr w:type="gramStart"/>
      <w:r w:rsidRPr="00640CD0">
        <w:rPr>
          <w:rFonts w:eastAsia="Century Gothic"/>
        </w:rPr>
        <w:t>entering into</w:t>
      </w:r>
      <w:proofErr w:type="gramEnd"/>
      <w:r w:rsidRPr="00640CD0">
        <w:rPr>
          <w:rFonts w:eastAsia="Century Gothic"/>
        </w:rPr>
        <w:t xml:space="preserve"> an order of selection that impacts the consumers served in Wyoming. </w:t>
      </w:r>
    </w:p>
    <w:p w14:paraId="267C2061" w14:textId="77777777" w:rsidR="009A46A2" w:rsidRPr="00640CD0" w:rsidRDefault="009A46A2" w:rsidP="009A46A2">
      <w:pPr>
        <w:widowControl w:val="0"/>
        <w:spacing w:after="0" w:line="240" w:lineRule="auto"/>
        <w:ind w:left="720"/>
        <w:rPr>
          <w:rFonts w:eastAsia="Century Gothic"/>
        </w:rPr>
      </w:pPr>
    </w:p>
    <w:p w14:paraId="02F30242" w14:textId="77777777" w:rsidR="009A46A2" w:rsidRPr="00640CD0" w:rsidRDefault="009A46A2" w:rsidP="009A46A2">
      <w:pPr>
        <w:widowControl w:val="0"/>
        <w:spacing w:after="0" w:line="240" w:lineRule="auto"/>
        <w:rPr>
          <w:rFonts w:eastAsia="Century Gothic"/>
        </w:rPr>
      </w:pPr>
      <w:r w:rsidRPr="00640CD0">
        <w:rPr>
          <w:rFonts w:eastAsia="Century Gothic"/>
        </w:rPr>
        <w:t xml:space="preserve">As a result of the TA, the agency has implemented or reworked practices in the following areas: </w:t>
      </w:r>
    </w:p>
    <w:p w14:paraId="3FAA495C" w14:textId="77777777" w:rsidR="009A46A2" w:rsidRPr="00640CD0" w:rsidRDefault="009A46A2" w:rsidP="009A46A2">
      <w:pPr>
        <w:widowControl w:val="0"/>
        <w:numPr>
          <w:ilvl w:val="0"/>
          <w:numId w:val="124"/>
        </w:numPr>
        <w:spacing w:after="0" w:line="240" w:lineRule="auto"/>
        <w:rPr>
          <w:rFonts w:eastAsia="Century Gothic"/>
        </w:rPr>
      </w:pPr>
      <w:r w:rsidRPr="00640CD0">
        <w:rPr>
          <w:rFonts w:eastAsia="Century Gothic"/>
        </w:rPr>
        <w:t>RSA 17 reporting</w:t>
      </w:r>
    </w:p>
    <w:p w14:paraId="02CD2EC9" w14:textId="77777777" w:rsidR="009A46A2" w:rsidRPr="00640CD0" w:rsidRDefault="009A46A2" w:rsidP="009A46A2">
      <w:pPr>
        <w:widowControl w:val="0"/>
        <w:numPr>
          <w:ilvl w:val="0"/>
          <w:numId w:val="124"/>
        </w:numPr>
        <w:spacing w:after="0" w:line="240" w:lineRule="auto"/>
        <w:rPr>
          <w:rFonts w:eastAsia="Century Gothic"/>
        </w:rPr>
      </w:pPr>
      <w:r w:rsidRPr="00640CD0">
        <w:rPr>
          <w:rFonts w:eastAsia="Century Gothic"/>
        </w:rPr>
        <w:t xml:space="preserve">Implementing the use of carry forward </w:t>
      </w:r>
      <w:proofErr w:type="gramStart"/>
      <w:r w:rsidRPr="00640CD0">
        <w:rPr>
          <w:rFonts w:eastAsia="Century Gothic"/>
        </w:rPr>
        <w:t>funding</w:t>
      </w:r>
      <w:proofErr w:type="gramEnd"/>
    </w:p>
    <w:p w14:paraId="14888FC4" w14:textId="77777777" w:rsidR="009A46A2" w:rsidRPr="00640CD0" w:rsidRDefault="009A46A2" w:rsidP="009A46A2">
      <w:pPr>
        <w:widowControl w:val="0"/>
        <w:numPr>
          <w:ilvl w:val="0"/>
          <w:numId w:val="124"/>
        </w:numPr>
        <w:spacing w:after="0" w:line="240" w:lineRule="auto"/>
        <w:rPr>
          <w:rFonts w:eastAsia="Century Gothic"/>
        </w:rPr>
      </w:pPr>
      <w:r w:rsidRPr="00640CD0">
        <w:rPr>
          <w:rFonts w:eastAsia="Century Gothic"/>
        </w:rPr>
        <w:t>Incorporating solid fiscal practices into the new CMS</w:t>
      </w:r>
    </w:p>
    <w:p w14:paraId="56001544" w14:textId="77777777" w:rsidR="009A46A2" w:rsidRPr="00640CD0" w:rsidRDefault="009A46A2" w:rsidP="009A46A2">
      <w:pPr>
        <w:widowControl w:val="0"/>
        <w:numPr>
          <w:ilvl w:val="0"/>
          <w:numId w:val="124"/>
        </w:numPr>
        <w:spacing w:after="0" w:line="240" w:lineRule="auto"/>
        <w:rPr>
          <w:rFonts w:eastAsia="Century Gothic"/>
        </w:rPr>
      </w:pPr>
      <w:r w:rsidRPr="00640CD0">
        <w:rPr>
          <w:rFonts w:eastAsia="Century Gothic"/>
        </w:rPr>
        <w:t xml:space="preserve">Internal budget reporting and understanding between program and </w:t>
      </w:r>
      <w:proofErr w:type="gramStart"/>
      <w:r w:rsidRPr="00640CD0">
        <w:rPr>
          <w:rFonts w:eastAsia="Century Gothic"/>
        </w:rPr>
        <w:t>fiscal</w:t>
      </w:r>
      <w:proofErr w:type="gramEnd"/>
    </w:p>
    <w:p w14:paraId="5C3CB1FC" w14:textId="77777777" w:rsidR="009A46A2" w:rsidRPr="00640CD0" w:rsidRDefault="009A46A2" w:rsidP="009A46A2">
      <w:pPr>
        <w:widowControl w:val="0"/>
        <w:spacing w:after="0" w:line="240" w:lineRule="auto"/>
        <w:rPr>
          <w:rFonts w:eastAsia="Century Gothic"/>
        </w:rPr>
      </w:pPr>
    </w:p>
    <w:p w14:paraId="1F84FA0C" w14:textId="77777777" w:rsidR="009A46A2" w:rsidRPr="00640CD0" w:rsidRDefault="009A46A2" w:rsidP="009A46A2">
      <w:pPr>
        <w:widowControl w:val="0"/>
        <w:spacing w:after="0" w:line="240" w:lineRule="auto"/>
        <w:rPr>
          <w:rFonts w:eastAsia="Century Gothic"/>
        </w:rPr>
      </w:pPr>
      <w:r w:rsidRPr="00640CD0">
        <w:rPr>
          <w:rFonts w:eastAsia="Century Gothic"/>
        </w:rPr>
        <w:t>As a result, the impact on customers served has been:</w:t>
      </w:r>
    </w:p>
    <w:p w14:paraId="4B796E9B" w14:textId="77777777" w:rsidR="009A46A2" w:rsidRPr="00640CD0" w:rsidRDefault="009A46A2" w:rsidP="009A46A2">
      <w:pPr>
        <w:widowControl w:val="0"/>
        <w:numPr>
          <w:ilvl w:val="0"/>
          <w:numId w:val="121"/>
        </w:numPr>
        <w:spacing w:after="0" w:line="240" w:lineRule="auto"/>
        <w:rPr>
          <w:rFonts w:eastAsia="Century Gothic"/>
        </w:rPr>
      </w:pPr>
      <w:r w:rsidRPr="00640CD0">
        <w:rPr>
          <w:rFonts w:eastAsia="Century Gothic"/>
        </w:rPr>
        <w:t>Consumer services could be continued without the potential of an OOS due to an initial lack of funds.</w:t>
      </w:r>
    </w:p>
    <w:p w14:paraId="0C951EC2" w14:textId="77777777" w:rsidR="009A46A2" w:rsidRPr="00640CD0" w:rsidRDefault="009A46A2" w:rsidP="009A46A2">
      <w:pPr>
        <w:widowControl w:val="0"/>
        <w:spacing w:after="0" w:line="240" w:lineRule="auto"/>
        <w:ind w:left="720"/>
        <w:rPr>
          <w:rFonts w:eastAsia="Century Gothic"/>
        </w:rPr>
      </w:pPr>
    </w:p>
    <w:p w14:paraId="4FC9A1E9" w14:textId="77777777" w:rsidR="009A46A2" w:rsidRPr="00640CD0" w:rsidRDefault="009A46A2" w:rsidP="009A46A2">
      <w:pPr>
        <w:pStyle w:val="Subtitle"/>
        <w:numPr>
          <w:ilvl w:val="0"/>
          <w:numId w:val="122"/>
        </w:numPr>
        <w:rPr>
          <w:rFonts w:ascii="Times New Roman" w:hAnsi="Times New Roman" w:cs="Times New Roman"/>
          <w:sz w:val="24"/>
          <w:szCs w:val="24"/>
        </w:rPr>
      </w:pPr>
      <w:r w:rsidRPr="00640CD0">
        <w:rPr>
          <w:rFonts w:ascii="Times New Roman" w:hAnsi="Times New Roman" w:cs="Times New Roman"/>
          <w:sz w:val="24"/>
          <w:szCs w:val="24"/>
        </w:rPr>
        <w:t>What has worked well and what has been a challenge?</w:t>
      </w:r>
    </w:p>
    <w:p w14:paraId="055552A5" w14:textId="77777777" w:rsidR="009A46A2" w:rsidRPr="00640CD0" w:rsidRDefault="009A46A2" w:rsidP="009A46A2">
      <w:pPr>
        <w:spacing w:before="120" w:after="120"/>
        <w:rPr>
          <w:rFonts w:eastAsia="Century Gothic"/>
        </w:rPr>
      </w:pPr>
      <w:r w:rsidRPr="00640CD0">
        <w:rPr>
          <w:rFonts w:eastAsia="Century Gothic"/>
          <w:i/>
          <w:color w:val="4472C4"/>
        </w:rPr>
        <w:t>[Are the successes and challenges unique to this agency, or useful lessons for others?  Have you/how have you begun to overcome/get past the challenges?]</w:t>
      </w:r>
    </w:p>
    <w:p w14:paraId="3550461B" w14:textId="77777777" w:rsidR="009A46A2" w:rsidRPr="00640CD0" w:rsidRDefault="009A46A2" w:rsidP="009A46A2">
      <w:pPr>
        <w:widowControl w:val="0"/>
        <w:numPr>
          <w:ilvl w:val="0"/>
          <w:numId w:val="123"/>
        </w:numPr>
        <w:spacing w:after="0" w:line="240" w:lineRule="auto"/>
        <w:rPr>
          <w:rFonts w:eastAsia="Century Gothic"/>
        </w:rPr>
      </w:pPr>
      <w:r w:rsidRPr="00640CD0">
        <w:rPr>
          <w:rFonts w:eastAsia="Century Gothic"/>
        </w:rPr>
        <w:t xml:space="preserve">The challenge is continued turnover with DSA fiscal staff and ensuring new staff are trained and up to speed with the VR fiscal requirements. This has stabilized in the previous six months. The small team wears many hats, and it can be challenging to complete a task.  There is a lot of overthinking of processes and going back over ground that was already covered. The complete review of the workplan, ITAA, and CAP items led to a more structured approach, assignment of duties, and development of small groups to help complete activities. </w:t>
      </w:r>
    </w:p>
    <w:p w14:paraId="639E3C31" w14:textId="77777777" w:rsidR="009A46A2" w:rsidRPr="00640CD0" w:rsidRDefault="009A46A2" w:rsidP="009A46A2">
      <w:pPr>
        <w:pStyle w:val="Subtitle"/>
        <w:numPr>
          <w:ilvl w:val="0"/>
          <w:numId w:val="122"/>
        </w:numPr>
        <w:rPr>
          <w:rFonts w:ascii="Times New Roman" w:hAnsi="Times New Roman" w:cs="Times New Roman"/>
          <w:sz w:val="24"/>
          <w:szCs w:val="24"/>
        </w:rPr>
      </w:pPr>
      <w:r w:rsidRPr="00640CD0">
        <w:rPr>
          <w:rFonts w:ascii="Times New Roman" w:hAnsi="Times New Roman" w:cs="Times New Roman"/>
          <w:sz w:val="24"/>
          <w:szCs w:val="24"/>
        </w:rPr>
        <w:t>Describe any work with other TA Centers and how that went or is going?</w:t>
      </w:r>
    </w:p>
    <w:p w14:paraId="48782175" w14:textId="77777777" w:rsidR="009A46A2" w:rsidRPr="00640CD0" w:rsidRDefault="009A46A2" w:rsidP="009A46A2">
      <w:pPr>
        <w:spacing w:before="120" w:after="120"/>
        <w:rPr>
          <w:rFonts w:eastAsia="Century Gothic"/>
        </w:rPr>
      </w:pPr>
      <w:r w:rsidRPr="00640CD0">
        <w:rPr>
          <w:rFonts w:eastAsia="Century Gothic"/>
          <w:i/>
          <w:color w:val="4472C4"/>
        </w:rPr>
        <w:t>[Were they engaged from the start?  Is the TA “blended and braided” or sequenced and disparate – why?  Is QM the lead or the other Center?  Is the collaboration likely to last the length of the ITAA agreement/the rest of the grant period?]</w:t>
      </w:r>
    </w:p>
    <w:p w14:paraId="43A8506F" w14:textId="77777777" w:rsidR="009A46A2" w:rsidRPr="00640CD0" w:rsidRDefault="009A46A2" w:rsidP="009A46A2">
      <w:pPr>
        <w:numPr>
          <w:ilvl w:val="0"/>
          <w:numId w:val="123"/>
        </w:numPr>
        <w:pBdr>
          <w:top w:val="nil"/>
          <w:left w:val="nil"/>
          <w:bottom w:val="nil"/>
          <w:right w:val="nil"/>
          <w:between w:val="nil"/>
        </w:pBdr>
        <w:spacing w:before="120" w:after="120"/>
        <w:rPr>
          <w:rFonts w:eastAsia="Century Gothic"/>
          <w:color w:val="000000"/>
        </w:rPr>
      </w:pPr>
      <w:r w:rsidRPr="00640CD0">
        <w:rPr>
          <w:rFonts w:eastAsia="Century Gothic"/>
          <w:color w:val="000000"/>
        </w:rPr>
        <w:lastRenderedPageBreak/>
        <w:t>The NTACT:</w:t>
      </w:r>
      <w:r w:rsidRPr="00640CD0">
        <w:rPr>
          <w:rFonts w:eastAsia="Century Gothic"/>
        </w:rPr>
        <w:t xml:space="preserve"> </w:t>
      </w:r>
      <w:r w:rsidRPr="00640CD0">
        <w:rPr>
          <w:rFonts w:eastAsia="Century Gothic"/>
          <w:color w:val="000000"/>
        </w:rPr>
        <w:t xml:space="preserve">C has been involved with the </w:t>
      </w:r>
      <w:proofErr w:type="gramStart"/>
      <w:r w:rsidRPr="00640CD0">
        <w:rPr>
          <w:rFonts w:eastAsia="Century Gothic"/>
          <w:color w:val="000000"/>
        </w:rPr>
        <w:t>Pre-ETS</w:t>
      </w:r>
      <w:proofErr w:type="gramEnd"/>
      <w:r w:rsidRPr="00640CD0">
        <w:rPr>
          <w:rFonts w:eastAsia="Century Gothic"/>
          <w:color w:val="000000"/>
        </w:rPr>
        <w:t xml:space="preserve"> side of the program.</w:t>
      </w:r>
    </w:p>
    <w:p w14:paraId="2B227E61" w14:textId="77777777" w:rsidR="009A46A2" w:rsidRPr="00640CD0" w:rsidRDefault="009A46A2" w:rsidP="009A46A2">
      <w:pPr>
        <w:pStyle w:val="Subtitle"/>
        <w:numPr>
          <w:ilvl w:val="0"/>
          <w:numId w:val="122"/>
        </w:numPr>
        <w:rPr>
          <w:rFonts w:ascii="Times New Roman" w:hAnsi="Times New Roman" w:cs="Times New Roman"/>
          <w:sz w:val="24"/>
          <w:szCs w:val="24"/>
        </w:rPr>
      </w:pPr>
      <w:proofErr w:type="gramStart"/>
      <w:r w:rsidRPr="00640CD0">
        <w:rPr>
          <w:rFonts w:ascii="Times New Roman" w:hAnsi="Times New Roman" w:cs="Times New Roman"/>
          <w:sz w:val="24"/>
          <w:szCs w:val="24"/>
        </w:rPr>
        <w:t>Future plans</w:t>
      </w:r>
      <w:proofErr w:type="gramEnd"/>
      <w:r w:rsidRPr="00640CD0">
        <w:rPr>
          <w:rFonts w:ascii="Times New Roman" w:hAnsi="Times New Roman" w:cs="Times New Roman"/>
          <w:sz w:val="24"/>
          <w:szCs w:val="24"/>
        </w:rPr>
        <w:t xml:space="preserve"> for the work?</w:t>
      </w:r>
    </w:p>
    <w:p w14:paraId="58297FF8" w14:textId="072EA64F" w:rsidR="009A46A2" w:rsidRPr="00640CD0" w:rsidRDefault="009A46A2" w:rsidP="009B0306">
      <w:pPr>
        <w:spacing w:before="120" w:after="120"/>
        <w:rPr>
          <w:rFonts w:eastAsia="Century Gothic"/>
        </w:rPr>
      </w:pPr>
      <w:r w:rsidRPr="00640CD0">
        <w:rPr>
          <w:rFonts w:eastAsia="Century Gothic"/>
          <w:i/>
          <w:color w:val="4472C4"/>
        </w:rPr>
        <w:t>[Once the initial set of ITAA activities is complete, do you foresee continuing work with the agency on a targeted or intensive basis?</w:t>
      </w:r>
      <w:r w:rsidR="009B0306">
        <w:rPr>
          <w:rFonts w:eastAsia="Century Gothic"/>
          <w:i/>
          <w:color w:val="4472C4"/>
        </w:rPr>
        <w:t xml:space="preserve">] </w:t>
      </w:r>
      <w:r w:rsidRPr="00640CD0">
        <w:rPr>
          <w:rFonts w:eastAsia="Century Gothic"/>
        </w:rPr>
        <w:t xml:space="preserve">Work will move to focus on activities that assist in the completion of the Corrective Action Plan requirements. We will continue to work on developing the fiscal policies and procedures and focus on implementing the contract monitoring process, rate setting, internal controls, and continued input in the new case management system functionality. </w:t>
      </w:r>
    </w:p>
    <w:p w14:paraId="69212B6F" w14:textId="77777777" w:rsidR="009A46A2" w:rsidRDefault="009A46A2" w:rsidP="009B0306">
      <w:pPr>
        <w:spacing w:before="120"/>
        <w:rPr>
          <w:rFonts w:eastAsia="Century Gothic"/>
          <w:color w:val="000000"/>
        </w:rPr>
      </w:pPr>
      <w:r>
        <w:rPr>
          <w:rFonts w:eastAsia="Century Gothic"/>
          <w:color w:val="000000"/>
        </w:rPr>
        <w:t>The work plan for Wyoming Combined is embedded below. The file can be opened by right clicking on the picture, choosing object and then open:</w:t>
      </w:r>
    </w:p>
    <w:p w14:paraId="773740E8" w14:textId="35B52DD9" w:rsidR="00441431" w:rsidRDefault="00631EB9" w:rsidP="008D0A69">
      <w:r>
        <w:object w:dxaOrig="16323" w:dyaOrig="7520" w14:anchorId="1DC5A97B">
          <v:shape id="_x0000_i1042" type="#_x0000_t75" alt="Wyoming Combined Work Plan" style="width:323pt;height:126pt" o:ole="">
            <v:imagedata r:id="rId42" o:title=""/>
          </v:shape>
          <o:OLEObject Type="Embed" ProgID="Excel.Sheet.12" ShapeID="_x0000_i1042" DrawAspect="Content" ObjectID="_1766249166" r:id="rId43"/>
        </w:object>
      </w:r>
    </w:p>
    <w:p w14:paraId="1C6F7E65" w14:textId="77777777" w:rsidR="00441431" w:rsidRDefault="00441431" w:rsidP="008D0A69"/>
    <w:p w14:paraId="4149E36D" w14:textId="77777777" w:rsidR="00156B59" w:rsidRDefault="00156B59">
      <w:pPr>
        <w:rPr>
          <w:b/>
          <w:sz w:val="28"/>
        </w:rPr>
      </w:pPr>
      <w:r>
        <w:br w:type="page"/>
      </w:r>
    </w:p>
    <w:p w14:paraId="026B684B" w14:textId="7D0B9B18" w:rsidR="00F41A7A" w:rsidRDefault="00F41A7A" w:rsidP="00F41A7A">
      <w:pPr>
        <w:pStyle w:val="Heading2"/>
        <w:spacing w:before="240" w:after="120"/>
      </w:pPr>
      <w:bookmarkStart w:id="26" w:name="_Toc154742630"/>
      <w:r>
        <w:lastRenderedPageBreak/>
        <w:t>SWOT assessment to</w:t>
      </w:r>
      <w:r w:rsidR="004445BF">
        <w:t>o</w:t>
      </w:r>
      <w:r>
        <w:t xml:space="preserve">ls development and assessments </w:t>
      </w:r>
      <w:proofErr w:type="gramStart"/>
      <w:r>
        <w:t>conducted</w:t>
      </w:r>
      <w:bookmarkEnd w:id="26"/>
      <w:proofErr w:type="gramEnd"/>
    </w:p>
    <w:p w14:paraId="50788646" w14:textId="6E6461D9" w:rsidR="00F41A7A" w:rsidRDefault="00F41A7A" w:rsidP="00F66DF9">
      <w:pPr>
        <w:pStyle w:val="NoSpacing"/>
      </w:pPr>
      <w:r>
        <w:t xml:space="preserve">There have been </w:t>
      </w:r>
      <w:r w:rsidR="00F66DF9">
        <w:t>22</w:t>
      </w:r>
      <w:r>
        <w:t xml:space="preserve"> SWOT analyses conducted </w:t>
      </w:r>
      <w:r w:rsidR="00441431">
        <w:t>through the end of</w:t>
      </w:r>
      <w:r w:rsidR="009B434A">
        <w:t xml:space="preserve"> Year </w:t>
      </w:r>
      <w:r w:rsidR="00F66DF9">
        <w:t>3</w:t>
      </w:r>
      <w:r>
        <w:t xml:space="preserve">. </w:t>
      </w:r>
      <w:r w:rsidR="00F66DF9">
        <w:t xml:space="preserve">In addition to our ITAA states, these include Oklahoma Combined, South Carolina Blind, </w:t>
      </w:r>
    </w:p>
    <w:p w14:paraId="2A7BEA1D" w14:textId="7AE2E14C" w:rsidR="00441431" w:rsidRDefault="00441431" w:rsidP="00D4197A">
      <w:pPr>
        <w:pStyle w:val="NoSpacing"/>
      </w:pPr>
      <w:r>
        <w:t xml:space="preserve">The assessment tool developed, </w:t>
      </w:r>
      <w:proofErr w:type="gramStart"/>
      <w:r>
        <w:t>reviewed</w:t>
      </w:r>
      <w:proofErr w:type="gramEnd"/>
      <w:r>
        <w:t xml:space="preserve"> and approved by RSA remains the tools that we use in conducting SWOTs. The SWOTs have been conducted via Zoom </w:t>
      </w:r>
      <w:proofErr w:type="gramStart"/>
      <w:r>
        <w:t>and also</w:t>
      </w:r>
      <w:proofErr w:type="gramEnd"/>
      <w:r>
        <w:t xml:space="preserve"> in-person. The assessments are very helpful when developing the ITAAs and have helped to illuminate areas of TA need not specified in the original request from the VR agency.</w:t>
      </w:r>
    </w:p>
    <w:p w14:paraId="26B04E43" w14:textId="223BF5E8" w:rsidR="00DC0625" w:rsidRDefault="00DC0625" w:rsidP="00DC0625">
      <w:pPr>
        <w:pStyle w:val="Heading2"/>
        <w:spacing w:before="240"/>
      </w:pPr>
      <w:bookmarkStart w:id="27" w:name="_Toc154742631"/>
      <w:r>
        <w:t>Program Evaluation:</w:t>
      </w:r>
      <w:bookmarkEnd w:id="27"/>
    </w:p>
    <w:p w14:paraId="5BE9B66C" w14:textId="5CC9B1EA" w:rsidR="006C6D1C" w:rsidRPr="00B75694" w:rsidRDefault="005C5959" w:rsidP="002B70AD">
      <w:pPr>
        <w:pStyle w:val="Style1"/>
        <w:rPr>
          <w:b w:val="0"/>
          <w:bCs w:val="0"/>
          <w:sz w:val="28"/>
        </w:rPr>
      </w:pPr>
      <w:r w:rsidRPr="00B75694">
        <w:rPr>
          <w:b w:val="0"/>
          <w:bCs w:val="0"/>
        </w:rPr>
        <w:t xml:space="preserve">The </w:t>
      </w:r>
      <w:r w:rsidR="009B434A" w:rsidRPr="00B75694">
        <w:rPr>
          <w:b w:val="0"/>
          <w:bCs w:val="0"/>
        </w:rPr>
        <w:t>comprehensive annual</w:t>
      </w:r>
      <w:r w:rsidRPr="00B75694">
        <w:rPr>
          <w:b w:val="0"/>
          <w:bCs w:val="0"/>
        </w:rPr>
        <w:t xml:space="preserve"> program evaluation report </w:t>
      </w:r>
      <w:r w:rsidR="009B434A" w:rsidRPr="00B75694">
        <w:rPr>
          <w:b w:val="0"/>
          <w:bCs w:val="0"/>
        </w:rPr>
        <w:t xml:space="preserve">contains </w:t>
      </w:r>
      <w:proofErr w:type="gramStart"/>
      <w:r w:rsidR="009B434A" w:rsidRPr="00B75694">
        <w:rPr>
          <w:b w:val="0"/>
          <w:bCs w:val="0"/>
        </w:rPr>
        <w:t>all of</w:t>
      </w:r>
      <w:proofErr w:type="gramEnd"/>
      <w:r w:rsidR="009B434A" w:rsidRPr="00B75694">
        <w:rPr>
          <w:b w:val="0"/>
          <w:bCs w:val="0"/>
        </w:rPr>
        <w:t xml:space="preserve"> the detailed program evaluation information for progress and impact through the end of Year </w:t>
      </w:r>
      <w:r w:rsidR="00510537" w:rsidRPr="00B75694">
        <w:rPr>
          <w:b w:val="0"/>
          <w:bCs w:val="0"/>
        </w:rPr>
        <w:t>3</w:t>
      </w:r>
      <w:r w:rsidR="006C6D1C" w:rsidRPr="00B75694">
        <w:rPr>
          <w:b w:val="0"/>
          <w:bCs w:val="0"/>
        </w:rPr>
        <w:t>.</w:t>
      </w:r>
      <w:r w:rsidR="00510537" w:rsidRPr="00B75694">
        <w:rPr>
          <w:b w:val="0"/>
          <w:bCs w:val="0"/>
        </w:rPr>
        <w:t xml:space="preserve"> </w:t>
      </w:r>
      <w:r w:rsidR="006C6D1C" w:rsidRPr="00B75694">
        <w:rPr>
          <w:b w:val="0"/>
          <w:bCs w:val="0"/>
        </w:rPr>
        <w:t xml:space="preserve">  </w:t>
      </w:r>
    </w:p>
    <w:p w14:paraId="10A511E6" w14:textId="08D03A7F" w:rsidR="002C2CD0" w:rsidRPr="0045221A" w:rsidRDefault="002C2CD0" w:rsidP="002C2CD0">
      <w:pPr>
        <w:pStyle w:val="Heading1"/>
        <w:spacing w:before="360"/>
      </w:pPr>
      <w:bookmarkStart w:id="28" w:name="_Toc154742632"/>
      <w:r w:rsidRPr="0045221A">
        <w:t>Targeted TA</w:t>
      </w:r>
      <w:bookmarkEnd w:id="28"/>
    </w:p>
    <w:p w14:paraId="27AC6A17" w14:textId="62B04546" w:rsidR="002C2CD0" w:rsidRPr="00B75694" w:rsidRDefault="003734A3" w:rsidP="002B70AD">
      <w:pPr>
        <w:pStyle w:val="Style1"/>
        <w:rPr>
          <w:b w:val="0"/>
          <w:bCs w:val="0"/>
        </w:rPr>
      </w:pPr>
      <w:r w:rsidRPr="00B75694">
        <w:rPr>
          <w:b w:val="0"/>
          <w:bCs w:val="0"/>
        </w:rPr>
        <w:t xml:space="preserve">The </w:t>
      </w:r>
      <w:r w:rsidR="00AC5244" w:rsidRPr="00B75694">
        <w:rPr>
          <w:b w:val="0"/>
          <w:bCs w:val="0"/>
        </w:rPr>
        <w:t>requests for, and delivery of,</w:t>
      </w:r>
      <w:r w:rsidRPr="00B75694">
        <w:rPr>
          <w:b w:val="0"/>
          <w:bCs w:val="0"/>
        </w:rPr>
        <w:t xml:space="preserve"> targeted TA </w:t>
      </w:r>
      <w:r w:rsidR="00AC5244" w:rsidRPr="00B75694">
        <w:rPr>
          <w:b w:val="0"/>
          <w:bCs w:val="0"/>
        </w:rPr>
        <w:t>remains constant</w:t>
      </w:r>
      <w:r w:rsidR="00EB378D" w:rsidRPr="00B75694">
        <w:rPr>
          <w:b w:val="0"/>
          <w:bCs w:val="0"/>
        </w:rPr>
        <w:t xml:space="preserve"> and ha</w:t>
      </w:r>
      <w:r w:rsidR="00AC5244" w:rsidRPr="00B75694">
        <w:rPr>
          <w:b w:val="0"/>
          <w:bCs w:val="0"/>
        </w:rPr>
        <w:t>s</w:t>
      </w:r>
      <w:r w:rsidR="00EB378D" w:rsidRPr="00B75694">
        <w:rPr>
          <w:b w:val="0"/>
          <w:bCs w:val="0"/>
        </w:rPr>
        <w:t xml:space="preserve"> </w:t>
      </w:r>
      <w:r w:rsidR="00AC5244" w:rsidRPr="00B75694">
        <w:rPr>
          <w:b w:val="0"/>
          <w:bCs w:val="0"/>
        </w:rPr>
        <w:t>now touched all 78</w:t>
      </w:r>
      <w:r w:rsidR="00EB378D" w:rsidRPr="00B75694">
        <w:rPr>
          <w:b w:val="0"/>
          <w:bCs w:val="0"/>
        </w:rPr>
        <w:t xml:space="preserve"> VR agencies through the end of the </w:t>
      </w:r>
      <w:r w:rsidR="00AC5244" w:rsidRPr="00B75694">
        <w:rPr>
          <w:b w:val="0"/>
          <w:bCs w:val="0"/>
        </w:rPr>
        <w:t>third</w:t>
      </w:r>
      <w:r w:rsidR="00EB378D" w:rsidRPr="00B75694">
        <w:rPr>
          <w:b w:val="0"/>
          <w:bCs w:val="0"/>
        </w:rPr>
        <w:t xml:space="preserve"> year of the project.</w:t>
      </w:r>
      <w:r w:rsidR="00C450D9" w:rsidRPr="00B75694">
        <w:rPr>
          <w:b w:val="0"/>
          <w:bCs w:val="0"/>
        </w:rPr>
        <w:t xml:space="preserve"> </w:t>
      </w:r>
      <w:r w:rsidR="00EB378D" w:rsidRPr="00B75694">
        <w:rPr>
          <w:b w:val="0"/>
          <w:bCs w:val="0"/>
        </w:rPr>
        <w:t xml:space="preserve">Table 2 identifies the targeted TA for the fourth quarter of Year </w:t>
      </w:r>
      <w:r w:rsidR="00AC5244" w:rsidRPr="00B75694">
        <w:rPr>
          <w:b w:val="0"/>
          <w:bCs w:val="0"/>
        </w:rPr>
        <w:t>3</w:t>
      </w:r>
      <w:r w:rsidR="00EB378D" w:rsidRPr="00B75694">
        <w:rPr>
          <w:b w:val="0"/>
          <w:bCs w:val="0"/>
        </w:rPr>
        <w:t>. The totals for the project are found in the update on project measures later in the report.</w:t>
      </w:r>
      <w:r w:rsidR="00AC5244" w:rsidRPr="00B75694">
        <w:rPr>
          <w:b w:val="0"/>
          <w:bCs w:val="0"/>
        </w:rPr>
        <w:t xml:space="preserve"> Targeted TA reached a new high of 68 agencies (87%) receiving targeted TA in one quarter this quarter because of the plethora of communities of practice that are currently operating.</w:t>
      </w:r>
    </w:p>
    <w:p w14:paraId="1C6EBD6A" w14:textId="77777777" w:rsidR="002C2CD0" w:rsidRDefault="00C450D9" w:rsidP="00C450D9">
      <w:pPr>
        <w:pStyle w:val="Heading2"/>
      </w:pPr>
      <w:bookmarkStart w:id="29" w:name="_Toc154742633"/>
      <w:r>
        <w:t xml:space="preserve">Number of events by type, topic, </w:t>
      </w:r>
      <w:proofErr w:type="gramStart"/>
      <w:r>
        <w:t>agency</w:t>
      </w:r>
      <w:proofErr w:type="gramEnd"/>
      <w:r>
        <w:t xml:space="preserve"> and number served:</w:t>
      </w:r>
      <w:bookmarkEnd w:id="29"/>
    </w:p>
    <w:p w14:paraId="5F6542CE" w14:textId="75AAEF99" w:rsidR="002C2CD0" w:rsidRPr="00B75694" w:rsidRDefault="002C2CD0" w:rsidP="002B70AD">
      <w:pPr>
        <w:pStyle w:val="Style1"/>
        <w:rPr>
          <w:b w:val="0"/>
          <w:bCs w:val="0"/>
        </w:rPr>
      </w:pPr>
      <w:r w:rsidRPr="00B75694">
        <w:rPr>
          <w:b w:val="0"/>
          <w:bCs w:val="0"/>
        </w:rPr>
        <w:t xml:space="preserve">Table </w:t>
      </w:r>
      <w:r w:rsidR="00156B59">
        <w:rPr>
          <w:b w:val="0"/>
          <w:bCs w:val="0"/>
        </w:rPr>
        <w:t>2</w:t>
      </w:r>
      <w:r w:rsidRPr="00B75694">
        <w:rPr>
          <w:b w:val="0"/>
          <w:bCs w:val="0"/>
        </w:rPr>
        <w:t xml:space="preserve">: </w:t>
      </w:r>
      <w:r w:rsidRPr="00B75694">
        <w:rPr>
          <w:b w:val="0"/>
          <w:bCs w:val="0"/>
          <w:i/>
          <w:iCs/>
        </w:rPr>
        <w:t xml:space="preserve">Targeted TA and Training during the </w:t>
      </w:r>
      <w:r w:rsidR="00AC5244" w:rsidRPr="00B75694">
        <w:rPr>
          <w:b w:val="0"/>
          <w:bCs w:val="0"/>
          <w:i/>
          <w:iCs/>
        </w:rPr>
        <w:t>4th</w:t>
      </w:r>
      <w:r w:rsidR="003734A3" w:rsidRPr="00B75694">
        <w:rPr>
          <w:b w:val="0"/>
          <w:bCs w:val="0"/>
          <w:i/>
          <w:iCs/>
        </w:rPr>
        <w:t xml:space="preserve"> </w:t>
      </w:r>
      <w:r w:rsidRPr="00B75694">
        <w:rPr>
          <w:b w:val="0"/>
          <w:bCs w:val="0"/>
          <w:i/>
          <w:iCs/>
        </w:rPr>
        <w:t xml:space="preserve">Quarter of Year </w:t>
      </w:r>
      <w:r w:rsidR="00AC5244" w:rsidRPr="00B75694">
        <w:rPr>
          <w:b w:val="0"/>
          <w:bCs w:val="0"/>
          <w:i/>
          <w:iCs/>
        </w:rPr>
        <w:t>Three</w:t>
      </w:r>
    </w:p>
    <w:tbl>
      <w:tblPr>
        <w:tblW w:w="9740" w:type="dxa"/>
        <w:tblLook w:val="04A0" w:firstRow="1" w:lastRow="0" w:firstColumn="1" w:lastColumn="0" w:noHBand="0" w:noVBand="1"/>
      </w:tblPr>
      <w:tblGrid>
        <w:gridCol w:w="2580"/>
        <w:gridCol w:w="5740"/>
        <w:gridCol w:w="1420"/>
      </w:tblGrid>
      <w:tr w:rsidR="00103021" w:rsidRPr="00103021" w14:paraId="101463BC" w14:textId="77777777" w:rsidTr="00103021">
        <w:trPr>
          <w:trHeight w:val="523"/>
          <w:tblHeader/>
        </w:trPr>
        <w:tc>
          <w:tcPr>
            <w:tcW w:w="9740" w:type="dxa"/>
            <w:gridSpan w:val="3"/>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D1C41C9" w14:textId="77777777" w:rsidR="00103021" w:rsidRPr="00103021" w:rsidRDefault="00103021" w:rsidP="00103021">
            <w:pPr>
              <w:spacing w:after="0" w:line="240" w:lineRule="auto"/>
              <w:jc w:val="center"/>
              <w:rPr>
                <w:rFonts w:eastAsia="Times New Roman"/>
                <w:b/>
                <w:bCs/>
                <w:color w:val="000000"/>
                <w:sz w:val="28"/>
                <w:szCs w:val="28"/>
              </w:rPr>
            </w:pPr>
            <w:r w:rsidRPr="00103021">
              <w:rPr>
                <w:rFonts w:eastAsia="Times New Roman"/>
                <w:b/>
                <w:bCs/>
                <w:color w:val="000000"/>
                <w:sz w:val="28"/>
                <w:szCs w:val="28"/>
              </w:rPr>
              <w:t>Targeted TA in Year 3 Quarter 4</w:t>
            </w:r>
          </w:p>
        </w:tc>
      </w:tr>
      <w:tr w:rsidR="00103021" w:rsidRPr="00103021" w14:paraId="009B5974" w14:textId="77777777" w:rsidTr="00103021">
        <w:trPr>
          <w:trHeight w:val="900"/>
          <w:tblHeader/>
        </w:trPr>
        <w:tc>
          <w:tcPr>
            <w:tcW w:w="2580" w:type="dxa"/>
            <w:tcBorders>
              <w:top w:val="nil"/>
              <w:left w:val="single" w:sz="4" w:space="0" w:color="auto"/>
              <w:bottom w:val="single" w:sz="4" w:space="0" w:color="auto"/>
              <w:right w:val="single" w:sz="4" w:space="0" w:color="auto"/>
            </w:tcBorders>
            <w:shd w:val="clear" w:color="000000" w:fill="833C0C"/>
            <w:vAlign w:val="center"/>
            <w:hideMark/>
          </w:tcPr>
          <w:p w14:paraId="7942E11C" w14:textId="77777777" w:rsidR="00103021" w:rsidRPr="00103021" w:rsidRDefault="00103021" w:rsidP="00103021">
            <w:pPr>
              <w:spacing w:after="0" w:line="240" w:lineRule="auto"/>
              <w:jc w:val="center"/>
              <w:rPr>
                <w:rFonts w:eastAsia="Times New Roman"/>
                <w:b/>
                <w:bCs/>
                <w:color w:val="FFFFFF"/>
              </w:rPr>
            </w:pPr>
            <w:r w:rsidRPr="00103021">
              <w:rPr>
                <w:rFonts w:eastAsia="Times New Roman"/>
                <w:b/>
                <w:bCs/>
                <w:color w:val="FFFFFF"/>
              </w:rPr>
              <w:t>Agency</w:t>
            </w:r>
          </w:p>
        </w:tc>
        <w:tc>
          <w:tcPr>
            <w:tcW w:w="5740" w:type="dxa"/>
            <w:tcBorders>
              <w:top w:val="nil"/>
              <w:left w:val="nil"/>
              <w:bottom w:val="single" w:sz="4" w:space="0" w:color="auto"/>
              <w:right w:val="single" w:sz="4" w:space="0" w:color="auto"/>
            </w:tcBorders>
            <w:shd w:val="clear" w:color="000000" w:fill="833C0C"/>
            <w:vAlign w:val="center"/>
            <w:hideMark/>
          </w:tcPr>
          <w:p w14:paraId="15C2E9C2" w14:textId="77777777" w:rsidR="00103021" w:rsidRPr="00103021" w:rsidRDefault="00103021" w:rsidP="00103021">
            <w:pPr>
              <w:spacing w:after="0" w:line="240" w:lineRule="auto"/>
              <w:jc w:val="center"/>
              <w:rPr>
                <w:rFonts w:eastAsia="Times New Roman"/>
                <w:b/>
                <w:bCs/>
                <w:color w:val="FFFFFF"/>
              </w:rPr>
            </w:pPr>
            <w:r w:rsidRPr="00103021">
              <w:rPr>
                <w:rFonts w:eastAsia="Times New Roman"/>
                <w:b/>
                <w:bCs/>
                <w:color w:val="FFFFFF"/>
              </w:rPr>
              <w:t>TA or Training Topic Area</w:t>
            </w:r>
          </w:p>
        </w:tc>
        <w:tc>
          <w:tcPr>
            <w:tcW w:w="1420" w:type="dxa"/>
            <w:tcBorders>
              <w:top w:val="nil"/>
              <w:left w:val="nil"/>
              <w:bottom w:val="single" w:sz="4" w:space="0" w:color="auto"/>
              <w:right w:val="single" w:sz="4" w:space="0" w:color="auto"/>
            </w:tcBorders>
            <w:shd w:val="clear" w:color="000000" w:fill="833C0C"/>
            <w:vAlign w:val="center"/>
            <w:hideMark/>
          </w:tcPr>
          <w:p w14:paraId="718E713E" w14:textId="77777777" w:rsidR="00103021" w:rsidRPr="00103021" w:rsidRDefault="00103021" w:rsidP="00103021">
            <w:pPr>
              <w:spacing w:after="0" w:line="240" w:lineRule="auto"/>
              <w:jc w:val="center"/>
              <w:rPr>
                <w:rFonts w:eastAsia="Times New Roman"/>
                <w:b/>
                <w:bCs/>
                <w:color w:val="FFFFFF"/>
              </w:rPr>
            </w:pPr>
            <w:r w:rsidRPr="00103021">
              <w:rPr>
                <w:rFonts w:eastAsia="Times New Roman"/>
                <w:b/>
                <w:bCs/>
                <w:color w:val="FFFFFF"/>
              </w:rPr>
              <w:t>Number Receiving TA</w:t>
            </w:r>
          </w:p>
        </w:tc>
      </w:tr>
      <w:tr w:rsidR="00103021" w:rsidRPr="00103021" w14:paraId="047689CF" w14:textId="77777777" w:rsidTr="00103021">
        <w:trPr>
          <w:trHeight w:val="310"/>
        </w:trPr>
        <w:tc>
          <w:tcPr>
            <w:tcW w:w="2580" w:type="dxa"/>
            <w:tcBorders>
              <w:top w:val="nil"/>
              <w:left w:val="single" w:sz="4" w:space="0" w:color="auto"/>
              <w:bottom w:val="single" w:sz="4" w:space="0" w:color="auto"/>
              <w:right w:val="single" w:sz="4" w:space="0" w:color="auto"/>
            </w:tcBorders>
            <w:shd w:val="clear" w:color="000000" w:fill="FFFFFF"/>
            <w:vAlign w:val="center"/>
            <w:hideMark/>
          </w:tcPr>
          <w:p w14:paraId="62C3696A" w14:textId="77777777" w:rsidR="00103021" w:rsidRPr="00103021" w:rsidRDefault="00103021" w:rsidP="00103021">
            <w:pPr>
              <w:spacing w:after="0" w:line="240" w:lineRule="auto"/>
              <w:rPr>
                <w:rFonts w:eastAsia="Times New Roman"/>
              </w:rPr>
            </w:pPr>
            <w:r w:rsidRPr="00103021">
              <w:rPr>
                <w:rFonts w:eastAsia="Times New Roman"/>
              </w:rPr>
              <w:t>Alabama Combined</w:t>
            </w:r>
          </w:p>
        </w:tc>
        <w:tc>
          <w:tcPr>
            <w:tcW w:w="5740" w:type="dxa"/>
            <w:tcBorders>
              <w:top w:val="nil"/>
              <w:left w:val="nil"/>
              <w:bottom w:val="single" w:sz="4" w:space="0" w:color="auto"/>
              <w:right w:val="single" w:sz="4" w:space="0" w:color="auto"/>
            </w:tcBorders>
            <w:shd w:val="clear" w:color="000000" w:fill="FFFFFF"/>
            <w:vAlign w:val="center"/>
            <w:hideMark/>
          </w:tcPr>
          <w:p w14:paraId="7DB00323" w14:textId="77777777" w:rsidR="00103021" w:rsidRPr="00103021" w:rsidRDefault="00103021" w:rsidP="00103021">
            <w:pPr>
              <w:spacing w:after="0" w:line="240" w:lineRule="auto"/>
              <w:rPr>
                <w:rFonts w:eastAsia="Times New Roman"/>
              </w:rPr>
            </w:pPr>
            <w:r w:rsidRPr="00103021">
              <w:rPr>
                <w:rFonts w:eastAsia="Times New Roman"/>
              </w:rPr>
              <w:t>State Plan CoP; ITS CoP</w:t>
            </w:r>
          </w:p>
        </w:tc>
        <w:tc>
          <w:tcPr>
            <w:tcW w:w="1420" w:type="dxa"/>
            <w:tcBorders>
              <w:top w:val="nil"/>
              <w:left w:val="nil"/>
              <w:bottom w:val="single" w:sz="4" w:space="0" w:color="auto"/>
              <w:right w:val="single" w:sz="4" w:space="0" w:color="auto"/>
            </w:tcBorders>
            <w:shd w:val="clear" w:color="000000" w:fill="FFFFFF"/>
            <w:vAlign w:val="center"/>
            <w:hideMark/>
          </w:tcPr>
          <w:p w14:paraId="64755624" w14:textId="77777777" w:rsidR="00103021" w:rsidRPr="00103021" w:rsidRDefault="00103021" w:rsidP="00103021">
            <w:pPr>
              <w:spacing w:after="0" w:line="240" w:lineRule="auto"/>
              <w:jc w:val="right"/>
              <w:rPr>
                <w:rFonts w:eastAsia="Times New Roman"/>
              </w:rPr>
            </w:pPr>
            <w:r w:rsidRPr="00103021">
              <w:rPr>
                <w:rFonts w:eastAsia="Times New Roman"/>
              </w:rPr>
              <w:t>6</w:t>
            </w:r>
          </w:p>
        </w:tc>
      </w:tr>
      <w:tr w:rsidR="00103021" w:rsidRPr="00103021" w14:paraId="00438B06"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2917ECC"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Arizona Combined </w:t>
            </w:r>
          </w:p>
        </w:tc>
        <w:tc>
          <w:tcPr>
            <w:tcW w:w="5740" w:type="dxa"/>
            <w:tcBorders>
              <w:top w:val="nil"/>
              <w:left w:val="nil"/>
              <w:bottom w:val="single" w:sz="4" w:space="0" w:color="auto"/>
              <w:right w:val="single" w:sz="4" w:space="0" w:color="auto"/>
            </w:tcBorders>
            <w:shd w:val="clear" w:color="auto" w:fill="auto"/>
            <w:vAlign w:val="center"/>
            <w:hideMark/>
          </w:tcPr>
          <w:p w14:paraId="32BA4595"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Pre-ETS - 107 monitoring; fiscal forum; reporting; State Plan CoP; ITS CoP</w:t>
            </w:r>
          </w:p>
        </w:tc>
        <w:tc>
          <w:tcPr>
            <w:tcW w:w="1420" w:type="dxa"/>
            <w:tcBorders>
              <w:top w:val="nil"/>
              <w:left w:val="nil"/>
              <w:bottom w:val="single" w:sz="4" w:space="0" w:color="auto"/>
              <w:right w:val="single" w:sz="4" w:space="0" w:color="auto"/>
            </w:tcBorders>
            <w:shd w:val="clear" w:color="auto" w:fill="auto"/>
            <w:vAlign w:val="center"/>
            <w:hideMark/>
          </w:tcPr>
          <w:p w14:paraId="2F0C2711"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22</w:t>
            </w:r>
          </w:p>
        </w:tc>
      </w:tr>
      <w:tr w:rsidR="00103021" w:rsidRPr="00103021" w14:paraId="793AE89C"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A392279"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Arkansas Blind</w:t>
            </w:r>
          </w:p>
        </w:tc>
        <w:tc>
          <w:tcPr>
            <w:tcW w:w="5740" w:type="dxa"/>
            <w:tcBorders>
              <w:top w:val="nil"/>
              <w:left w:val="nil"/>
              <w:bottom w:val="single" w:sz="4" w:space="0" w:color="auto"/>
              <w:right w:val="single" w:sz="4" w:space="0" w:color="auto"/>
            </w:tcBorders>
            <w:shd w:val="clear" w:color="auto" w:fill="auto"/>
            <w:vAlign w:val="center"/>
            <w:hideMark/>
          </w:tcPr>
          <w:p w14:paraId="3CEC45C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P&amp;P-internal controls; fiscal management CoP</w:t>
            </w:r>
          </w:p>
        </w:tc>
        <w:tc>
          <w:tcPr>
            <w:tcW w:w="1420" w:type="dxa"/>
            <w:tcBorders>
              <w:top w:val="nil"/>
              <w:left w:val="nil"/>
              <w:bottom w:val="single" w:sz="4" w:space="0" w:color="auto"/>
              <w:right w:val="single" w:sz="4" w:space="0" w:color="auto"/>
            </w:tcBorders>
            <w:shd w:val="clear" w:color="auto" w:fill="auto"/>
            <w:vAlign w:val="center"/>
            <w:hideMark/>
          </w:tcPr>
          <w:p w14:paraId="4F3D2ED8"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4</w:t>
            </w:r>
          </w:p>
        </w:tc>
      </w:tr>
      <w:tr w:rsidR="00103021" w:rsidRPr="00103021" w14:paraId="0D7F89EF" w14:textId="77777777" w:rsidTr="00103021">
        <w:trPr>
          <w:trHeight w:val="1425"/>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3FAA83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Arkansas General</w:t>
            </w:r>
          </w:p>
        </w:tc>
        <w:tc>
          <w:tcPr>
            <w:tcW w:w="5740" w:type="dxa"/>
            <w:tcBorders>
              <w:top w:val="nil"/>
              <w:left w:val="nil"/>
              <w:bottom w:val="single" w:sz="4" w:space="0" w:color="auto"/>
              <w:right w:val="single" w:sz="4" w:space="0" w:color="auto"/>
            </w:tcBorders>
            <w:shd w:val="clear" w:color="auto" w:fill="auto"/>
            <w:vAlign w:val="center"/>
            <w:hideMark/>
          </w:tcPr>
          <w:p w14:paraId="22138C5D"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fiscal management CoP; P&amp;P-internal controls; fiscal basics training. Pre-ETS fiscal; match and MOE; Monitoring CoP; Pre-monitoring review; CMS Fiscal; Monitoring; indirect cost allocation; State Plan CoP; ITS CoP</w:t>
            </w:r>
          </w:p>
        </w:tc>
        <w:tc>
          <w:tcPr>
            <w:tcW w:w="1420" w:type="dxa"/>
            <w:tcBorders>
              <w:top w:val="nil"/>
              <w:left w:val="nil"/>
              <w:bottom w:val="single" w:sz="4" w:space="0" w:color="auto"/>
              <w:right w:val="single" w:sz="4" w:space="0" w:color="auto"/>
            </w:tcBorders>
            <w:shd w:val="clear" w:color="auto" w:fill="auto"/>
            <w:vAlign w:val="center"/>
            <w:hideMark/>
          </w:tcPr>
          <w:p w14:paraId="62FC8B79"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103</w:t>
            </w:r>
          </w:p>
        </w:tc>
      </w:tr>
      <w:tr w:rsidR="00103021" w:rsidRPr="00103021" w14:paraId="0A3C73A8"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0DB5BA8"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California Combined</w:t>
            </w:r>
          </w:p>
        </w:tc>
        <w:tc>
          <w:tcPr>
            <w:tcW w:w="5740" w:type="dxa"/>
            <w:tcBorders>
              <w:top w:val="nil"/>
              <w:left w:val="nil"/>
              <w:bottom w:val="single" w:sz="4" w:space="0" w:color="auto"/>
              <w:right w:val="single" w:sz="4" w:space="0" w:color="auto"/>
            </w:tcBorders>
            <w:shd w:val="clear" w:color="auto" w:fill="auto"/>
            <w:vAlign w:val="center"/>
            <w:hideMark/>
          </w:tcPr>
          <w:p w14:paraId="2A5820F6" w14:textId="3D986032" w:rsidR="00103021" w:rsidRPr="00103021" w:rsidRDefault="00103021" w:rsidP="00103021">
            <w:pPr>
              <w:spacing w:after="0" w:line="240" w:lineRule="auto"/>
              <w:rPr>
                <w:rFonts w:eastAsia="Times New Roman"/>
                <w:color w:val="000000"/>
              </w:rPr>
            </w:pPr>
            <w:r w:rsidRPr="00103021">
              <w:rPr>
                <w:rFonts w:eastAsia="Times New Roman"/>
                <w:color w:val="000000"/>
              </w:rPr>
              <w:t>NRLI; fiscal management CoP; Match and MOE; State Plan CoP; ITS CoP</w:t>
            </w:r>
          </w:p>
        </w:tc>
        <w:tc>
          <w:tcPr>
            <w:tcW w:w="1420" w:type="dxa"/>
            <w:tcBorders>
              <w:top w:val="nil"/>
              <w:left w:val="nil"/>
              <w:bottom w:val="single" w:sz="4" w:space="0" w:color="auto"/>
              <w:right w:val="single" w:sz="4" w:space="0" w:color="auto"/>
            </w:tcBorders>
            <w:shd w:val="clear" w:color="auto" w:fill="auto"/>
            <w:vAlign w:val="center"/>
            <w:hideMark/>
          </w:tcPr>
          <w:p w14:paraId="11F54A9F"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19</w:t>
            </w:r>
          </w:p>
        </w:tc>
      </w:tr>
      <w:tr w:rsidR="00103021" w:rsidRPr="00103021" w14:paraId="6172B4CA"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C2DA8DB"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CNMI Combined</w:t>
            </w:r>
          </w:p>
        </w:tc>
        <w:tc>
          <w:tcPr>
            <w:tcW w:w="5740" w:type="dxa"/>
            <w:tcBorders>
              <w:top w:val="nil"/>
              <w:left w:val="nil"/>
              <w:bottom w:val="single" w:sz="4" w:space="0" w:color="auto"/>
              <w:right w:val="single" w:sz="4" w:space="0" w:color="auto"/>
            </w:tcBorders>
            <w:shd w:val="clear" w:color="auto" w:fill="auto"/>
            <w:vAlign w:val="center"/>
            <w:hideMark/>
          </w:tcPr>
          <w:p w14:paraId="0EB3B59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P&amp;P review and revision</w:t>
            </w:r>
          </w:p>
        </w:tc>
        <w:tc>
          <w:tcPr>
            <w:tcW w:w="1420" w:type="dxa"/>
            <w:tcBorders>
              <w:top w:val="nil"/>
              <w:left w:val="nil"/>
              <w:bottom w:val="single" w:sz="4" w:space="0" w:color="auto"/>
              <w:right w:val="single" w:sz="4" w:space="0" w:color="auto"/>
            </w:tcBorders>
            <w:shd w:val="clear" w:color="auto" w:fill="auto"/>
            <w:vAlign w:val="center"/>
            <w:hideMark/>
          </w:tcPr>
          <w:p w14:paraId="1F497DFA"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2</w:t>
            </w:r>
          </w:p>
        </w:tc>
      </w:tr>
      <w:tr w:rsidR="00103021" w:rsidRPr="00103021" w14:paraId="0A7A31B0"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88E827A"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Colorado Combined</w:t>
            </w:r>
          </w:p>
        </w:tc>
        <w:tc>
          <w:tcPr>
            <w:tcW w:w="5740" w:type="dxa"/>
            <w:tcBorders>
              <w:top w:val="nil"/>
              <w:left w:val="nil"/>
              <w:bottom w:val="single" w:sz="4" w:space="0" w:color="auto"/>
              <w:right w:val="single" w:sz="4" w:space="0" w:color="auto"/>
            </w:tcBorders>
            <w:shd w:val="clear" w:color="auto" w:fill="auto"/>
            <w:vAlign w:val="center"/>
            <w:hideMark/>
          </w:tcPr>
          <w:p w14:paraId="5E3034AC"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fiscal forum; fiscal management CoP; WIOA reporting and PEQA; ITS CoP</w:t>
            </w:r>
          </w:p>
        </w:tc>
        <w:tc>
          <w:tcPr>
            <w:tcW w:w="1420" w:type="dxa"/>
            <w:tcBorders>
              <w:top w:val="nil"/>
              <w:left w:val="nil"/>
              <w:bottom w:val="single" w:sz="4" w:space="0" w:color="auto"/>
              <w:right w:val="single" w:sz="4" w:space="0" w:color="auto"/>
            </w:tcBorders>
            <w:shd w:val="clear" w:color="auto" w:fill="auto"/>
            <w:vAlign w:val="center"/>
            <w:hideMark/>
          </w:tcPr>
          <w:p w14:paraId="7A6186B8"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15</w:t>
            </w:r>
          </w:p>
        </w:tc>
      </w:tr>
      <w:tr w:rsidR="00103021" w:rsidRPr="00103021" w14:paraId="5D9B6741" w14:textId="77777777" w:rsidTr="00103021">
        <w:trPr>
          <w:trHeight w:val="5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CD0F5B2"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lastRenderedPageBreak/>
              <w:t>Connecticut Blind</w:t>
            </w:r>
          </w:p>
        </w:tc>
        <w:tc>
          <w:tcPr>
            <w:tcW w:w="5740" w:type="dxa"/>
            <w:tcBorders>
              <w:top w:val="nil"/>
              <w:left w:val="nil"/>
              <w:bottom w:val="single" w:sz="4" w:space="0" w:color="auto"/>
              <w:right w:val="single" w:sz="4" w:space="0" w:color="auto"/>
            </w:tcBorders>
            <w:shd w:val="clear" w:color="auto" w:fill="auto"/>
            <w:vAlign w:val="center"/>
            <w:hideMark/>
          </w:tcPr>
          <w:p w14:paraId="476E6F7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WIOA performance measures; P&amp;P and internal controls;</w:t>
            </w:r>
          </w:p>
        </w:tc>
        <w:tc>
          <w:tcPr>
            <w:tcW w:w="1420" w:type="dxa"/>
            <w:tcBorders>
              <w:top w:val="nil"/>
              <w:left w:val="nil"/>
              <w:bottom w:val="single" w:sz="4" w:space="0" w:color="auto"/>
              <w:right w:val="single" w:sz="4" w:space="0" w:color="auto"/>
            </w:tcBorders>
            <w:shd w:val="clear" w:color="auto" w:fill="auto"/>
            <w:vAlign w:val="center"/>
            <w:hideMark/>
          </w:tcPr>
          <w:p w14:paraId="72B67B0C"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4</w:t>
            </w:r>
          </w:p>
        </w:tc>
      </w:tr>
      <w:tr w:rsidR="00103021" w:rsidRPr="00103021" w14:paraId="50B72243"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DD51808"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Connecticut General</w:t>
            </w:r>
          </w:p>
        </w:tc>
        <w:tc>
          <w:tcPr>
            <w:tcW w:w="5740" w:type="dxa"/>
            <w:tcBorders>
              <w:top w:val="nil"/>
              <w:left w:val="nil"/>
              <w:bottom w:val="single" w:sz="4" w:space="0" w:color="auto"/>
              <w:right w:val="single" w:sz="4" w:space="0" w:color="auto"/>
            </w:tcBorders>
            <w:shd w:val="clear" w:color="auto" w:fill="auto"/>
            <w:vAlign w:val="center"/>
            <w:hideMark/>
          </w:tcPr>
          <w:p w14:paraId="6307C891"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Program and performance; monitoring; special projects; ITS CoP</w:t>
            </w:r>
          </w:p>
        </w:tc>
        <w:tc>
          <w:tcPr>
            <w:tcW w:w="1420" w:type="dxa"/>
            <w:tcBorders>
              <w:top w:val="nil"/>
              <w:left w:val="nil"/>
              <w:bottom w:val="single" w:sz="4" w:space="0" w:color="auto"/>
              <w:right w:val="single" w:sz="4" w:space="0" w:color="auto"/>
            </w:tcBorders>
            <w:shd w:val="clear" w:color="auto" w:fill="auto"/>
            <w:vAlign w:val="center"/>
            <w:hideMark/>
          </w:tcPr>
          <w:p w14:paraId="3CA63E77"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10</w:t>
            </w:r>
          </w:p>
        </w:tc>
      </w:tr>
      <w:tr w:rsidR="00103021" w:rsidRPr="00103021" w14:paraId="17CDB6C7"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CAA45AD"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Delaware General</w:t>
            </w:r>
          </w:p>
        </w:tc>
        <w:tc>
          <w:tcPr>
            <w:tcW w:w="5740" w:type="dxa"/>
            <w:tcBorders>
              <w:top w:val="nil"/>
              <w:left w:val="nil"/>
              <w:bottom w:val="single" w:sz="4" w:space="0" w:color="auto"/>
              <w:right w:val="single" w:sz="4" w:space="0" w:color="auto"/>
            </w:tcBorders>
            <w:shd w:val="clear" w:color="auto" w:fill="auto"/>
            <w:vAlign w:val="center"/>
            <w:hideMark/>
          </w:tcPr>
          <w:p w14:paraId="4B3FAF7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fiscal forum; rate setting; pre-ETS fiscal; special projects; State Plan CoP; ITS CoP</w:t>
            </w:r>
          </w:p>
        </w:tc>
        <w:tc>
          <w:tcPr>
            <w:tcW w:w="1420" w:type="dxa"/>
            <w:tcBorders>
              <w:top w:val="nil"/>
              <w:left w:val="nil"/>
              <w:bottom w:val="single" w:sz="4" w:space="0" w:color="auto"/>
              <w:right w:val="single" w:sz="4" w:space="0" w:color="auto"/>
            </w:tcBorders>
            <w:shd w:val="clear" w:color="auto" w:fill="auto"/>
            <w:vAlign w:val="center"/>
            <w:hideMark/>
          </w:tcPr>
          <w:p w14:paraId="653AB20E"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14</w:t>
            </w:r>
          </w:p>
        </w:tc>
      </w:tr>
      <w:tr w:rsidR="00103021" w:rsidRPr="00103021" w14:paraId="0437057E"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9E9B527"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District of Columbia </w:t>
            </w:r>
          </w:p>
        </w:tc>
        <w:tc>
          <w:tcPr>
            <w:tcW w:w="5740" w:type="dxa"/>
            <w:tcBorders>
              <w:top w:val="nil"/>
              <w:left w:val="nil"/>
              <w:bottom w:val="single" w:sz="4" w:space="0" w:color="auto"/>
              <w:right w:val="single" w:sz="4" w:space="0" w:color="auto"/>
            </w:tcBorders>
            <w:shd w:val="clear" w:color="auto" w:fill="auto"/>
            <w:vAlign w:val="center"/>
            <w:hideMark/>
          </w:tcPr>
          <w:p w14:paraId="25D7703D"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P&amp;P review for pre-ETS</w:t>
            </w:r>
          </w:p>
        </w:tc>
        <w:tc>
          <w:tcPr>
            <w:tcW w:w="1420" w:type="dxa"/>
            <w:tcBorders>
              <w:top w:val="nil"/>
              <w:left w:val="nil"/>
              <w:bottom w:val="single" w:sz="4" w:space="0" w:color="auto"/>
              <w:right w:val="single" w:sz="4" w:space="0" w:color="auto"/>
            </w:tcBorders>
            <w:shd w:val="clear" w:color="auto" w:fill="auto"/>
            <w:vAlign w:val="center"/>
            <w:hideMark/>
          </w:tcPr>
          <w:p w14:paraId="54F98A2F"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3</w:t>
            </w:r>
          </w:p>
        </w:tc>
      </w:tr>
      <w:tr w:rsidR="00103021" w:rsidRPr="00103021" w14:paraId="79591DB9" w14:textId="77777777" w:rsidTr="00103021">
        <w:trPr>
          <w:trHeight w:val="435"/>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DDA732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Florida Blind</w:t>
            </w:r>
          </w:p>
        </w:tc>
        <w:tc>
          <w:tcPr>
            <w:tcW w:w="5740" w:type="dxa"/>
            <w:tcBorders>
              <w:top w:val="nil"/>
              <w:left w:val="nil"/>
              <w:bottom w:val="single" w:sz="4" w:space="0" w:color="auto"/>
              <w:right w:val="single" w:sz="4" w:space="0" w:color="auto"/>
            </w:tcBorders>
            <w:shd w:val="clear" w:color="auto" w:fill="auto"/>
            <w:vAlign w:val="bottom"/>
            <w:hideMark/>
          </w:tcPr>
          <w:p w14:paraId="507FE0AD"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Monitoring CoP; Monitoring support and participation</w:t>
            </w:r>
          </w:p>
        </w:tc>
        <w:tc>
          <w:tcPr>
            <w:tcW w:w="1420" w:type="dxa"/>
            <w:tcBorders>
              <w:top w:val="nil"/>
              <w:left w:val="nil"/>
              <w:bottom w:val="single" w:sz="4" w:space="0" w:color="auto"/>
              <w:right w:val="single" w:sz="4" w:space="0" w:color="auto"/>
            </w:tcBorders>
            <w:shd w:val="clear" w:color="auto" w:fill="auto"/>
            <w:vAlign w:val="center"/>
            <w:hideMark/>
          </w:tcPr>
          <w:p w14:paraId="54DB3A51"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10</w:t>
            </w:r>
          </w:p>
        </w:tc>
      </w:tr>
      <w:tr w:rsidR="00103021" w:rsidRPr="00103021" w14:paraId="5F39C930" w14:textId="77777777" w:rsidTr="00103021">
        <w:trPr>
          <w:trHeight w:val="5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AD63C6A"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Florida General</w:t>
            </w:r>
          </w:p>
        </w:tc>
        <w:tc>
          <w:tcPr>
            <w:tcW w:w="5740" w:type="dxa"/>
            <w:tcBorders>
              <w:top w:val="nil"/>
              <w:left w:val="nil"/>
              <w:bottom w:val="single" w:sz="4" w:space="0" w:color="auto"/>
              <w:right w:val="single" w:sz="4" w:space="0" w:color="auto"/>
            </w:tcBorders>
            <w:shd w:val="clear" w:color="auto" w:fill="auto"/>
            <w:vAlign w:val="center"/>
            <w:hideMark/>
          </w:tcPr>
          <w:p w14:paraId="37D8923D"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fiscal management CoP; State Plan CoP; ITS CoP</w:t>
            </w:r>
          </w:p>
        </w:tc>
        <w:tc>
          <w:tcPr>
            <w:tcW w:w="1420" w:type="dxa"/>
            <w:tcBorders>
              <w:top w:val="nil"/>
              <w:left w:val="nil"/>
              <w:bottom w:val="single" w:sz="4" w:space="0" w:color="auto"/>
              <w:right w:val="single" w:sz="4" w:space="0" w:color="auto"/>
            </w:tcBorders>
            <w:shd w:val="clear" w:color="auto" w:fill="auto"/>
            <w:vAlign w:val="center"/>
            <w:hideMark/>
          </w:tcPr>
          <w:p w14:paraId="0A6EFF03"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12</w:t>
            </w:r>
          </w:p>
        </w:tc>
      </w:tr>
      <w:tr w:rsidR="00103021" w:rsidRPr="00103021" w14:paraId="1017003C" w14:textId="77777777" w:rsidTr="00103021">
        <w:trPr>
          <w:trHeight w:val="6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6E831FF"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Georgia Combined </w:t>
            </w:r>
          </w:p>
        </w:tc>
        <w:tc>
          <w:tcPr>
            <w:tcW w:w="5740" w:type="dxa"/>
            <w:tcBorders>
              <w:top w:val="nil"/>
              <w:left w:val="nil"/>
              <w:bottom w:val="single" w:sz="4" w:space="0" w:color="auto"/>
              <w:right w:val="single" w:sz="4" w:space="0" w:color="auto"/>
            </w:tcBorders>
            <w:shd w:val="clear" w:color="auto" w:fill="auto"/>
            <w:vAlign w:val="center"/>
            <w:hideMark/>
          </w:tcPr>
          <w:p w14:paraId="54D2CB44"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Fiscal forum; Monitoring CoP; CMS data collection; pre-ETS fiscal; more data collection; State Plan CoP; ITS CoP</w:t>
            </w:r>
          </w:p>
        </w:tc>
        <w:tc>
          <w:tcPr>
            <w:tcW w:w="1420" w:type="dxa"/>
            <w:tcBorders>
              <w:top w:val="nil"/>
              <w:left w:val="nil"/>
              <w:bottom w:val="single" w:sz="4" w:space="0" w:color="auto"/>
              <w:right w:val="single" w:sz="4" w:space="0" w:color="auto"/>
            </w:tcBorders>
            <w:shd w:val="clear" w:color="auto" w:fill="auto"/>
            <w:vAlign w:val="center"/>
            <w:hideMark/>
          </w:tcPr>
          <w:p w14:paraId="35CCE26B"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35</w:t>
            </w:r>
          </w:p>
        </w:tc>
      </w:tr>
      <w:tr w:rsidR="00103021" w:rsidRPr="00103021" w14:paraId="3C0D63A1"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D70BDB6"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Guam Combined</w:t>
            </w:r>
          </w:p>
        </w:tc>
        <w:tc>
          <w:tcPr>
            <w:tcW w:w="5740" w:type="dxa"/>
            <w:tcBorders>
              <w:top w:val="nil"/>
              <w:left w:val="nil"/>
              <w:bottom w:val="single" w:sz="4" w:space="0" w:color="auto"/>
              <w:right w:val="single" w:sz="4" w:space="0" w:color="auto"/>
            </w:tcBorders>
            <w:shd w:val="clear" w:color="auto" w:fill="auto"/>
            <w:vAlign w:val="center"/>
            <w:hideMark/>
          </w:tcPr>
          <w:p w14:paraId="492AC6A2"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Monitoring and CAP review</w:t>
            </w:r>
          </w:p>
        </w:tc>
        <w:tc>
          <w:tcPr>
            <w:tcW w:w="1420" w:type="dxa"/>
            <w:tcBorders>
              <w:top w:val="nil"/>
              <w:left w:val="nil"/>
              <w:bottom w:val="single" w:sz="4" w:space="0" w:color="auto"/>
              <w:right w:val="single" w:sz="4" w:space="0" w:color="auto"/>
            </w:tcBorders>
            <w:shd w:val="clear" w:color="auto" w:fill="auto"/>
            <w:vAlign w:val="center"/>
            <w:hideMark/>
          </w:tcPr>
          <w:p w14:paraId="091314B0"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5</w:t>
            </w:r>
          </w:p>
        </w:tc>
      </w:tr>
      <w:tr w:rsidR="00103021" w:rsidRPr="00103021" w14:paraId="500D7362"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8B3DA19"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Hawaii Combined</w:t>
            </w:r>
          </w:p>
        </w:tc>
        <w:tc>
          <w:tcPr>
            <w:tcW w:w="5740" w:type="dxa"/>
            <w:tcBorders>
              <w:top w:val="nil"/>
              <w:left w:val="nil"/>
              <w:bottom w:val="single" w:sz="4" w:space="0" w:color="auto"/>
              <w:right w:val="single" w:sz="4" w:space="0" w:color="auto"/>
            </w:tcBorders>
            <w:shd w:val="clear" w:color="auto" w:fill="auto"/>
            <w:vAlign w:val="center"/>
            <w:hideMark/>
          </w:tcPr>
          <w:p w14:paraId="56C2DD47"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fiscal forum; general QM best practices; State Plan CoP; ITS CoP</w:t>
            </w:r>
          </w:p>
        </w:tc>
        <w:tc>
          <w:tcPr>
            <w:tcW w:w="1420" w:type="dxa"/>
            <w:tcBorders>
              <w:top w:val="nil"/>
              <w:left w:val="nil"/>
              <w:bottom w:val="single" w:sz="4" w:space="0" w:color="auto"/>
              <w:right w:val="single" w:sz="4" w:space="0" w:color="auto"/>
            </w:tcBorders>
            <w:shd w:val="clear" w:color="auto" w:fill="auto"/>
            <w:vAlign w:val="center"/>
            <w:hideMark/>
          </w:tcPr>
          <w:p w14:paraId="0CAFD1BA"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9</w:t>
            </w:r>
          </w:p>
        </w:tc>
      </w:tr>
      <w:tr w:rsidR="00103021" w:rsidRPr="00103021" w14:paraId="31307F23"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F1053E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Idaho General</w:t>
            </w:r>
          </w:p>
        </w:tc>
        <w:tc>
          <w:tcPr>
            <w:tcW w:w="5740" w:type="dxa"/>
            <w:tcBorders>
              <w:top w:val="nil"/>
              <w:left w:val="nil"/>
              <w:bottom w:val="single" w:sz="4" w:space="0" w:color="auto"/>
              <w:right w:val="single" w:sz="4" w:space="0" w:color="auto"/>
            </w:tcBorders>
            <w:shd w:val="clear" w:color="auto" w:fill="auto"/>
            <w:vAlign w:val="center"/>
            <w:hideMark/>
          </w:tcPr>
          <w:p w14:paraId="206F0AC7"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Period of performance; fiscal forum; State Plan CoP; ITS CoP; eligibility; </w:t>
            </w:r>
          </w:p>
        </w:tc>
        <w:tc>
          <w:tcPr>
            <w:tcW w:w="1420" w:type="dxa"/>
            <w:tcBorders>
              <w:top w:val="nil"/>
              <w:left w:val="nil"/>
              <w:bottom w:val="single" w:sz="4" w:space="0" w:color="auto"/>
              <w:right w:val="single" w:sz="4" w:space="0" w:color="auto"/>
            </w:tcBorders>
            <w:shd w:val="clear" w:color="auto" w:fill="auto"/>
            <w:vAlign w:val="center"/>
            <w:hideMark/>
          </w:tcPr>
          <w:p w14:paraId="5EFD2991"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9</w:t>
            </w:r>
          </w:p>
        </w:tc>
      </w:tr>
      <w:tr w:rsidR="00103021" w:rsidRPr="00103021" w14:paraId="0D6AB824"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C8A24ED"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Illinois Combined</w:t>
            </w:r>
          </w:p>
        </w:tc>
        <w:tc>
          <w:tcPr>
            <w:tcW w:w="5740" w:type="dxa"/>
            <w:tcBorders>
              <w:top w:val="nil"/>
              <w:left w:val="nil"/>
              <w:bottom w:val="single" w:sz="4" w:space="0" w:color="auto"/>
              <w:right w:val="single" w:sz="4" w:space="0" w:color="auto"/>
            </w:tcBorders>
            <w:shd w:val="clear" w:color="auto" w:fill="auto"/>
            <w:vAlign w:val="center"/>
            <w:hideMark/>
          </w:tcPr>
          <w:p w14:paraId="4AB76F50"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pre-ETS fiscal and TPCAs</w:t>
            </w:r>
          </w:p>
        </w:tc>
        <w:tc>
          <w:tcPr>
            <w:tcW w:w="1420" w:type="dxa"/>
            <w:tcBorders>
              <w:top w:val="nil"/>
              <w:left w:val="nil"/>
              <w:bottom w:val="single" w:sz="4" w:space="0" w:color="auto"/>
              <w:right w:val="single" w:sz="4" w:space="0" w:color="auto"/>
            </w:tcBorders>
            <w:shd w:val="clear" w:color="auto" w:fill="auto"/>
            <w:vAlign w:val="center"/>
            <w:hideMark/>
          </w:tcPr>
          <w:p w14:paraId="7A363A62"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3</w:t>
            </w:r>
          </w:p>
        </w:tc>
      </w:tr>
      <w:tr w:rsidR="00103021" w:rsidRPr="00103021" w14:paraId="28C283AF"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226FE57"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Indiana Combined</w:t>
            </w:r>
          </w:p>
        </w:tc>
        <w:tc>
          <w:tcPr>
            <w:tcW w:w="5740" w:type="dxa"/>
            <w:tcBorders>
              <w:top w:val="nil"/>
              <w:left w:val="nil"/>
              <w:bottom w:val="single" w:sz="4" w:space="0" w:color="auto"/>
              <w:right w:val="single" w:sz="4" w:space="0" w:color="auto"/>
            </w:tcBorders>
            <w:shd w:val="clear" w:color="auto" w:fill="auto"/>
            <w:vAlign w:val="center"/>
            <w:hideMark/>
          </w:tcPr>
          <w:p w14:paraId="3CF83176"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Monitoring CoP; contracting; ITS CoP</w:t>
            </w:r>
          </w:p>
        </w:tc>
        <w:tc>
          <w:tcPr>
            <w:tcW w:w="1420" w:type="dxa"/>
            <w:tcBorders>
              <w:top w:val="nil"/>
              <w:left w:val="nil"/>
              <w:bottom w:val="single" w:sz="4" w:space="0" w:color="auto"/>
              <w:right w:val="single" w:sz="4" w:space="0" w:color="auto"/>
            </w:tcBorders>
            <w:shd w:val="clear" w:color="auto" w:fill="auto"/>
            <w:vAlign w:val="center"/>
            <w:hideMark/>
          </w:tcPr>
          <w:p w14:paraId="188E5E40"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8</w:t>
            </w:r>
          </w:p>
        </w:tc>
      </w:tr>
      <w:tr w:rsidR="00103021" w:rsidRPr="00103021" w14:paraId="13A204E9"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942A086"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Iowa Blind</w:t>
            </w:r>
          </w:p>
        </w:tc>
        <w:tc>
          <w:tcPr>
            <w:tcW w:w="5740" w:type="dxa"/>
            <w:tcBorders>
              <w:top w:val="nil"/>
              <w:left w:val="nil"/>
              <w:bottom w:val="single" w:sz="4" w:space="0" w:color="auto"/>
              <w:right w:val="single" w:sz="4" w:space="0" w:color="auto"/>
            </w:tcBorders>
            <w:shd w:val="clear" w:color="auto" w:fill="auto"/>
            <w:vAlign w:val="center"/>
            <w:hideMark/>
          </w:tcPr>
          <w:p w14:paraId="1C150741"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Reporting; rate setting; rapid engagement; match/MOE; State Plan CoP; rapid engagement; </w:t>
            </w:r>
          </w:p>
        </w:tc>
        <w:tc>
          <w:tcPr>
            <w:tcW w:w="1420" w:type="dxa"/>
            <w:tcBorders>
              <w:top w:val="nil"/>
              <w:left w:val="nil"/>
              <w:bottom w:val="single" w:sz="4" w:space="0" w:color="auto"/>
              <w:right w:val="single" w:sz="4" w:space="0" w:color="auto"/>
            </w:tcBorders>
            <w:shd w:val="clear" w:color="auto" w:fill="auto"/>
            <w:vAlign w:val="center"/>
            <w:hideMark/>
          </w:tcPr>
          <w:p w14:paraId="6DC40288"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7</w:t>
            </w:r>
          </w:p>
        </w:tc>
      </w:tr>
      <w:tr w:rsidR="00103021" w:rsidRPr="00103021" w14:paraId="69E9B440"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9A30887"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Iowa General</w:t>
            </w:r>
          </w:p>
        </w:tc>
        <w:tc>
          <w:tcPr>
            <w:tcW w:w="5740" w:type="dxa"/>
            <w:tcBorders>
              <w:top w:val="nil"/>
              <w:left w:val="nil"/>
              <w:bottom w:val="single" w:sz="4" w:space="0" w:color="auto"/>
              <w:right w:val="single" w:sz="4" w:space="0" w:color="auto"/>
            </w:tcBorders>
            <w:shd w:val="clear" w:color="auto" w:fill="auto"/>
            <w:vAlign w:val="center"/>
            <w:hideMark/>
          </w:tcPr>
          <w:p w14:paraId="0E8B117E"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fiscal forum; State Plan CoP</w:t>
            </w:r>
          </w:p>
        </w:tc>
        <w:tc>
          <w:tcPr>
            <w:tcW w:w="1420" w:type="dxa"/>
            <w:tcBorders>
              <w:top w:val="nil"/>
              <w:left w:val="nil"/>
              <w:bottom w:val="single" w:sz="4" w:space="0" w:color="auto"/>
              <w:right w:val="single" w:sz="4" w:space="0" w:color="auto"/>
            </w:tcBorders>
            <w:shd w:val="clear" w:color="auto" w:fill="auto"/>
            <w:vAlign w:val="center"/>
            <w:hideMark/>
          </w:tcPr>
          <w:p w14:paraId="082AB836"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6</w:t>
            </w:r>
          </w:p>
        </w:tc>
      </w:tr>
      <w:tr w:rsidR="00103021" w:rsidRPr="00103021" w14:paraId="3591C4CB"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5B4E3C6"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Kansas Combined</w:t>
            </w:r>
          </w:p>
        </w:tc>
        <w:tc>
          <w:tcPr>
            <w:tcW w:w="5740" w:type="dxa"/>
            <w:tcBorders>
              <w:top w:val="nil"/>
              <w:left w:val="nil"/>
              <w:bottom w:val="single" w:sz="4" w:space="0" w:color="auto"/>
              <w:right w:val="single" w:sz="4" w:space="0" w:color="auto"/>
            </w:tcBorders>
            <w:shd w:val="clear" w:color="auto" w:fill="auto"/>
            <w:vAlign w:val="center"/>
            <w:hideMark/>
          </w:tcPr>
          <w:p w14:paraId="47930BAE" w14:textId="19AF3C20" w:rsidR="00103021" w:rsidRPr="00103021" w:rsidRDefault="00103021" w:rsidP="00103021">
            <w:pPr>
              <w:spacing w:after="0" w:line="240" w:lineRule="auto"/>
              <w:rPr>
                <w:rFonts w:eastAsia="Times New Roman"/>
                <w:color w:val="000000"/>
              </w:rPr>
            </w:pPr>
            <w:r w:rsidRPr="00103021">
              <w:rPr>
                <w:rFonts w:eastAsia="Times New Roman"/>
                <w:color w:val="000000"/>
              </w:rPr>
              <w:t>Fiscal forum; pre-ETS fiscal; program evaluation and QA; dat</w:t>
            </w:r>
            <w:r>
              <w:rPr>
                <w:rFonts w:eastAsia="Times New Roman"/>
                <w:color w:val="000000"/>
              </w:rPr>
              <w:t>a</w:t>
            </w:r>
            <w:r w:rsidRPr="00103021">
              <w:rPr>
                <w:rFonts w:eastAsia="Times New Roman"/>
                <w:color w:val="000000"/>
              </w:rPr>
              <w:t xml:space="preserve"> analytics; State Plan CoP</w:t>
            </w:r>
          </w:p>
        </w:tc>
        <w:tc>
          <w:tcPr>
            <w:tcW w:w="1420" w:type="dxa"/>
            <w:tcBorders>
              <w:top w:val="nil"/>
              <w:left w:val="nil"/>
              <w:bottom w:val="single" w:sz="4" w:space="0" w:color="auto"/>
              <w:right w:val="single" w:sz="4" w:space="0" w:color="auto"/>
            </w:tcBorders>
            <w:shd w:val="clear" w:color="auto" w:fill="auto"/>
            <w:vAlign w:val="center"/>
            <w:hideMark/>
          </w:tcPr>
          <w:p w14:paraId="6F33E980"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12</w:t>
            </w:r>
          </w:p>
        </w:tc>
      </w:tr>
      <w:tr w:rsidR="00103021" w:rsidRPr="00103021" w14:paraId="12082639"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4376BCD"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Kentucky Combined</w:t>
            </w:r>
          </w:p>
        </w:tc>
        <w:tc>
          <w:tcPr>
            <w:tcW w:w="5740" w:type="dxa"/>
            <w:tcBorders>
              <w:top w:val="nil"/>
              <w:left w:val="nil"/>
              <w:bottom w:val="single" w:sz="4" w:space="0" w:color="auto"/>
              <w:right w:val="single" w:sz="4" w:space="0" w:color="auto"/>
            </w:tcBorders>
            <w:shd w:val="clear" w:color="auto" w:fill="auto"/>
            <w:vAlign w:val="center"/>
            <w:hideMark/>
          </w:tcPr>
          <w:p w14:paraId="4D2F58F6"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fiscal management CoP; program improvement; State Plan CoP</w:t>
            </w:r>
          </w:p>
        </w:tc>
        <w:tc>
          <w:tcPr>
            <w:tcW w:w="1420" w:type="dxa"/>
            <w:tcBorders>
              <w:top w:val="nil"/>
              <w:left w:val="nil"/>
              <w:bottom w:val="single" w:sz="4" w:space="0" w:color="auto"/>
              <w:right w:val="single" w:sz="4" w:space="0" w:color="auto"/>
            </w:tcBorders>
            <w:shd w:val="clear" w:color="auto" w:fill="auto"/>
            <w:vAlign w:val="center"/>
            <w:hideMark/>
          </w:tcPr>
          <w:p w14:paraId="2C74A5C4"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8</w:t>
            </w:r>
          </w:p>
        </w:tc>
      </w:tr>
      <w:tr w:rsidR="00103021" w:rsidRPr="00103021" w14:paraId="1EBE26DD"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DAF204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Louisiana Combined </w:t>
            </w:r>
          </w:p>
        </w:tc>
        <w:tc>
          <w:tcPr>
            <w:tcW w:w="5740" w:type="dxa"/>
            <w:tcBorders>
              <w:top w:val="nil"/>
              <w:left w:val="nil"/>
              <w:bottom w:val="single" w:sz="4" w:space="0" w:color="auto"/>
              <w:right w:val="single" w:sz="4" w:space="0" w:color="auto"/>
            </w:tcBorders>
            <w:shd w:val="clear" w:color="auto" w:fill="auto"/>
            <w:vAlign w:val="center"/>
            <w:hideMark/>
          </w:tcPr>
          <w:p w14:paraId="22759617"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Monitoring CoP; State Plan CoP; ITS CoP; Monitoring;</w:t>
            </w:r>
          </w:p>
        </w:tc>
        <w:tc>
          <w:tcPr>
            <w:tcW w:w="1420" w:type="dxa"/>
            <w:tcBorders>
              <w:top w:val="nil"/>
              <w:left w:val="nil"/>
              <w:bottom w:val="single" w:sz="4" w:space="0" w:color="auto"/>
              <w:right w:val="single" w:sz="4" w:space="0" w:color="auto"/>
            </w:tcBorders>
            <w:shd w:val="clear" w:color="auto" w:fill="auto"/>
            <w:vAlign w:val="center"/>
            <w:hideMark/>
          </w:tcPr>
          <w:p w14:paraId="140BAB7A"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22</w:t>
            </w:r>
          </w:p>
        </w:tc>
      </w:tr>
      <w:tr w:rsidR="00103021" w:rsidRPr="00103021" w14:paraId="40FD7565"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FE5A0F5"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Maryland Combined </w:t>
            </w:r>
          </w:p>
        </w:tc>
        <w:tc>
          <w:tcPr>
            <w:tcW w:w="5740" w:type="dxa"/>
            <w:tcBorders>
              <w:top w:val="nil"/>
              <w:left w:val="nil"/>
              <w:bottom w:val="single" w:sz="4" w:space="0" w:color="auto"/>
              <w:right w:val="single" w:sz="4" w:space="0" w:color="auto"/>
            </w:tcBorders>
            <w:shd w:val="clear" w:color="auto" w:fill="auto"/>
            <w:vAlign w:val="center"/>
            <w:hideMark/>
          </w:tcPr>
          <w:p w14:paraId="275CCB72"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State Plan CoP; ITS CoP; General QM</w:t>
            </w:r>
          </w:p>
        </w:tc>
        <w:tc>
          <w:tcPr>
            <w:tcW w:w="1420" w:type="dxa"/>
            <w:tcBorders>
              <w:top w:val="nil"/>
              <w:left w:val="nil"/>
              <w:bottom w:val="single" w:sz="4" w:space="0" w:color="auto"/>
              <w:right w:val="single" w:sz="4" w:space="0" w:color="auto"/>
            </w:tcBorders>
            <w:shd w:val="clear" w:color="auto" w:fill="auto"/>
            <w:vAlign w:val="center"/>
            <w:hideMark/>
          </w:tcPr>
          <w:p w14:paraId="2DF59262"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10</w:t>
            </w:r>
          </w:p>
        </w:tc>
      </w:tr>
      <w:tr w:rsidR="00103021" w:rsidRPr="00103021" w14:paraId="125AC9FD"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68D7B95"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Massachusetts General</w:t>
            </w:r>
          </w:p>
        </w:tc>
        <w:tc>
          <w:tcPr>
            <w:tcW w:w="5740" w:type="dxa"/>
            <w:tcBorders>
              <w:top w:val="nil"/>
              <w:left w:val="nil"/>
              <w:bottom w:val="single" w:sz="4" w:space="0" w:color="auto"/>
              <w:right w:val="single" w:sz="4" w:space="0" w:color="auto"/>
            </w:tcBorders>
            <w:shd w:val="clear" w:color="auto" w:fill="auto"/>
            <w:vAlign w:val="center"/>
            <w:hideMark/>
          </w:tcPr>
          <w:p w14:paraId="0CCADF72"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Training on grant management</w:t>
            </w:r>
          </w:p>
        </w:tc>
        <w:tc>
          <w:tcPr>
            <w:tcW w:w="1420" w:type="dxa"/>
            <w:tcBorders>
              <w:top w:val="nil"/>
              <w:left w:val="nil"/>
              <w:bottom w:val="single" w:sz="4" w:space="0" w:color="auto"/>
              <w:right w:val="single" w:sz="4" w:space="0" w:color="auto"/>
            </w:tcBorders>
            <w:shd w:val="clear" w:color="auto" w:fill="auto"/>
            <w:vAlign w:val="center"/>
            <w:hideMark/>
          </w:tcPr>
          <w:p w14:paraId="5DEAC37F"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4</w:t>
            </w:r>
          </w:p>
        </w:tc>
      </w:tr>
      <w:tr w:rsidR="00103021" w:rsidRPr="00103021" w14:paraId="09B0E191"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003A32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Michigan Blind</w:t>
            </w:r>
          </w:p>
        </w:tc>
        <w:tc>
          <w:tcPr>
            <w:tcW w:w="5740" w:type="dxa"/>
            <w:tcBorders>
              <w:top w:val="nil"/>
              <w:left w:val="nil"/>
              <w:bottom w:val="single" w:sz="4" w:space="0" w:color="auto"/>
              <w:right w:val="single" w:sz="4" w:space="0" w:color="auto"/>
            </w:tcBorders>
            <w:shd w:val="clear" w:color="auto" w:fill="auto"/>
            <w:vAlign w:val="center"/>
            <w:hideMark/>
          </w:tcPr>
          <w:p w14:paraId="66964057"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State Plan CoP; Match/MOE</w:t>
            </w:r>
          </w:p>
        </w:tc>
        <w:tc>
          <w:tcPr>
            <w:tcW w:w="1420" w:type="dxa"/>
            <w:tcBorders>
              <w:top w:val="nil"/>
              <w:left w:val="nil"/>
              <w:bottom w:val="single" w:sz="4" w:space="0" w:color="auto"/>
              <w:right w:val="single" w:sz="4" w:space="0" w:color="auto"/>
            </w:tcBorders>
            <w:shd w:val="clear" w:color="auto" w:fill="auto"/>
            <w:vAlign w:val="center"/>
            <w:hideMark/>
          </w:tcPr>
          <w:p w14:paraId="2D2F4683"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5</w:t>
            </w:r>
          </w:p>
        </w:tc>
      </w:tr>
      <w:tr w:rsidR="00103021" w:rsidRPr="00103021" w14:paraId="3475CDC2" w14:textId="77777777" w:rsidTr="00103021">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1CA2036"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Michigan General</w:t>
            </w:r>
          </w:p>
        </w:tc>
        <w:tc>
          <w:tcPr>
            <w:tcW w:w="5740" w:type="dxa"/>
            <w:tcBorders>
              <w:top w:val="nil"/>
              <w:left w:val="nil"/>
              <w:bottom w:val="single" w:sz="4" w:space="0" w:color="auto"/>
              <w:right w:val="single" w:sz="4" w:space="0" w:color="auto"/>
            </w:tcBorders>
            <w:shd w:val="clear" w:color="auto" w:fill="auto"/>
            <w:vAlign w:val="center"/>
            <w:hideMark/>
          </w:tcPr>
          <w:p w14:paraId="22429BB9"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fiscal management CoP; State Plan CoP; ITS CoP; Match/MOE; CMS fiscal and fiscal forecasting; contracting; SRC; DRAN; DSA-DSU</w:t>
            </w:r>
          </w:p>
        </w:tc>
        <w:tc>
          <w:tcPr>
            <w:tcW w:w="1420" w:type="dxa"/>
            <w:tcBorders>
              <w:top w:val="nil"/>
              <w:left w:val="nil"/>
              <w:bottom w:val="single" w:sz="4" w:space="0" w:color="auto"/>
              <w:right w:val="single" w:sz="4" w:space="0" w:color="auto"/>
            </w:tcBorders>
            <w:shd w:val="clear" w:color="auto" w:fill="auto"/>
            <w:vAlign w:val="center"/>
            <w:hideMark/>
          </w:tcPr>
          <w:p w14:paraId="705CD575"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30</w:t>
            </w:r>
          </w:p>
        </w:tc>
      </w:tr>
      <w:tr w:rsidR="00103021" w:rsidRPr="00103021" w14:paraId="4CFEC23D"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66366D1"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Minnesota Blind</w:t>
            </w:r>
          </w:p>
        </w:tc>
        <w:tc>
          <w:tcPr>
            <w:tcW w:w="5740" w:type="dxa"/>
            <w:tcBorders>
              <w:top w:val="nil"/>
              <w:left w:val="nil"/>
              <w:bottom w:val="single" w:sz="4" w:space="0" w:color="auto"/>
              <w:right w:val="single" w:sz="4" w:space="0" w:color="auto"/>
            </w:tcBorders>
            <w:shd w:val="clear" w:color="auto" w:fill="auto"/>
            <w:vAlign w:val="center"/>
            <w:hideMark/>
          </w:tcPr>
          <w:p w14:paraId="4E6C238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Fiscal forum; State Plan CoP; ITS CoP</w:t>
            </w:r>
          </w:p>
        </w:tc>
        <w:tc>
          <w:tcPr>
            <w:tcW w:w="1420" w:type="dxa"/>
            <w:tcBorders>
              <w:top w:val="nil"/>
              <w:left w:val="nil"/>
              <w:bottom w:val="single" w:sz="4" w:space="0" w:color="auto"/>
              <w:right w:val="single" w:sz="4" w:space="0" w:color="auto"/>
            </w:tcBorders>
            <w:shd w:val="clear" w:color="auto" w:fill="auto"/>
            <w:vAlign w:val="center"/>
            <w:hideMark/>
          </w:tcPr>
          <w:p w14:paraId="259B2C49"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5</w:t>
            </w:r>
          </w:p>
        </w:tc>
      </w:tr>
      <w:tr w:rsidR="00103021" w:rsidRPr="00103021" w14:paraId="2B14FE97"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46E7034"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lastRenderedPageBreak/>
              <w:t>Minnesota General</w:t>
            </w:r>
          </w:p>
        </w:tc>
        <w:tc>
          <w:tcPr>
            <w:tcW w:w="5740" w:type="dxa"/>
            <w:tcBorders>
              <w:top w:val="nil"/>
              <w:left w:val="nil"/>
              <w:bottom w:val="single" w:sz="4" w:space="0" w:color="auto"/>
              <w:right w:val="single" w:sz="4" w:space="0" w:color="auto"/>
            </w:tcBorders>
            <w:shd w:val="clear" w:color="auto" w:fill="auto"/>
            <w:vAlign w:val="center"/>
            <w:hideMark/>
          </w:tcPr>
          <w:p w14:paraId="7BD3771E"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NRLI; fiscal forum; fiscal management CoP; ITS CoP; fiscal forecasting; P&amp;P-internal controls; contracting; </w:t>
            </w:r>
          </w:p>
        </w:tc>
        <w:tc>
          <w:tcPr>
            <w:tcW w:w="1420" w:type="dxa"/>
            <w:tcBorders>
              <w:top w:val="nil"/>
              <w:left w:val="nil"/>
              <w:bottom w:val="single" w:sz="4" w:space="0" w:color="auto"/>
              <w:right w:val="single" w:sz="4" w:space="0" w:color="auto"/>
            </w:tcBorders>
            <w:shd w:val="clear" w:color="auto" w:fill="auto"/>
            <w:vAlign w:val="center"/>
            <w:hideMark/>
          </w:tcPr>
          <w:p w14:paraId="7A8DC03E"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17</w:t>
            </w:r>
          </w:p>
        </w:tc>
      </w:tr>
      <w:tr w:rsidR="00103021" w:rsidRPr="00103021" w14:paraId="3996ECFA"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F77A844"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Mississippi Combined</w:t>
            </w:r>
          </w:p>
        </w:tc>
        <w:tc>
          <w:tcPr>
            <w:tcW w:w="5740" w:type="dxa"/>
            <w:tcBorders>
              <w:top w:val="nil"/>
              <w:left w:val="nil"/>
              <w:bottom w:val="single" w:sz="4" w:space="0" w:color="auto"/>
              <w:right w:val="single" w:sz="4" w:space="0" w:color="auto"/>
            </w:tcBorders>
            <w:shd w:val="clear" w:color="auto" w:fill="auto"/>
            <w:vAlign w:val="center"/>
            <w:hideMark/>
          </w:tcPr>
          <w:p w14:paraId="0C7F2880"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Pre-ETS fiscal; monitoring CoP; pre-ETS fiscal forecasting</w:t>
            </w:r>
          </w:p>
        </w:tc>
        <w:tc>
          <w:tcPr>
            <w:tcW w:w="1420" w:type="dxa"/>
            <w:tcBorders>
              <w:top w:val="nil"/>
              <w:left w:val="nil"/>
              <w:bottom w:val="single" w:sz="4" w:space="0" w:color="auto"/>
              <w:right w:val="single" w:sz="4" w:space="0" w:color="auto"/>
            </w:tcBorders>
            <w:shd w:val="clear" w:color="auto" w:fill="auto"/>
            <w:vAlign w:val="center"/>
            <w:hideMark/>
          </w:tcPr>
          <w:p w14:paraId="05416A48"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12</w:t>
            </w:r>
          </w:p>
        </w:tc>
      </w:tr>
      <w:tr w:rsidR="00103021" w:rsidRPr="00103021" w14:paraId="6843B513"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E0DFBB9"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Missouri General</w:t>
            </w:r>
          </w:p>
        </w:tc>
        <w:tc>
          <w:tcPr>
            <w:tcW w:w="5740" w:type="dxa"/>
            <w:tcBorders>
              <w:top w:val="nil"/>
              <w:left w:val="nil"/>
              <w:bottom w:val="single" w:sz="4" w:space="0" w:color="auto"/>
              <w:right w:val="single" w:sz="4" w:space="0" w:color="auto"/>
            </w:tcBorders>
            <w:shd w:val="clear" w:color="auto" w:fill="auto"/>
            <w:vAlign w:val="center"/>
            <w:hideMark/>
          </w:tcPr>
          <w:p w14:paraId="297EDE4C"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fiscal forum; State Plan CoP; ITS CoP; data analytics</w:t>
            </w:r>
          </w:p>
        </w:tc>
        <w:tc>
          <w:tcPr>
            <w:tcW w:w="1420" w:type="dxa"/>
            <w:tcBorders>
              <w:top w:val="nil"/>
              <w:left w:val="nil"/>
              <w:bottom w:val="single" w:sz="4" w:space="0" w:color="auto"/>
              <w:right w:val="single" w:sz="4" w:space="0" w:color="auto"/>
            </w:tcBorders>
            <w:shd w:val="clear" w:color="auto" w:fill="auto"/>
            <w:vAlign w:val="center"/>
            <w:hideMark/>
          </w:tcPr>
          <w:p w14:paraId="0322C748"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19</w:t>
            </w:r>
          </w:p>
        </w:tc>
      </w:tr>
      <w:tr w:rsidR="00103021" w:rsidRPr="00103021" w14:paraId="1719B216"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8868249"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Montana Combined</w:t>
            </w:r>
          </w:p>
        </w:tc>
        <w:tc>
          <w:tcPr>
            <w:tcW w:w="5740" w:type="dxa"/>
            <w:tcBorders>
              <w:top w:val="nil"/>
              <w:left w:val="nil"/>
              <w:bottom w:val="single" w:sz="4" w:space="0" w:color="auto"/>
              <w:right w:val="single" w:sz="4" w:space="0" w:color="auto"/>
            </w:tcBorders>
            <w:shd w:val="clear" w:color="auto" w:fill="auto"/>
            <w:vAlign w:val="center"/>
            <w:hideMark/>
          </w:tcPr>
          <w:p w14:paraId="2B40CF9C"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fiscal forum; WIOA reporting and PEQA</w:t>
            </w:r>
          </w:p>
        </w:tc>
        <w:tc>
          <w:tcPr>
            <w:tcW w:w="1420" w:type="dxa"/>
            <w:tcBorders>
              <w:top w:val="nil"/>
              <w:left w:val="nil"/>
              <w:bottom w:val="single" w:sz="4" w:space="0" w:color="auto"/>
              <w:right w:val="single" w:sz="4" w:space="0" w:color="auto"/>
            </w:tcBorders>
            <w:shd w:val="clear" w:color="auto" w:fill="auto"/>
            <w:vAlign w:val="center"/>
            <w:hideMark/>
          </w:tcPr>
          <w:p w14:paraId="70696A23"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10</w:t>
            </w:r>
          </w:p>
        </w:tc>
      </w:tr>
      <w:tr w:rsidR="00103021" w:rsidRPr="00103021" w14:paraId="56BF18B2"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FD1A2B9"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Nebraska Blind</w:t>
            </w:r>
          </w:p>
        </w:tc>
        <w:tc>
          <w:tcPr>
            <w:tcW w:w="5740" w:type="dxa"/>
            <w:tcBorders>
              <w:top w:val="nil"/>
              <w:left w:val="nil"/>
              <w:bottom w:val="single" w:sz="4" w:space="0" w:color="auto"/>
              <w:right w:val="single" w:sz="4" w:space="0" w:color="auto"/>
            </w:tcBorders>
            <w:shd w:val="clear" w:color="auto" w:fill="auto"/>
            <w:vAlign w:val="center"/>
            <w:hideMark/>
          </w:tcPr>
          <w:p w14:paraId="385C7DE8"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Fiscal Forum; fiscal forecasting; P&amp;P-internal controls</w:t>
            </w:r>
          </w:p>
        </w:tc>
        <w:tc>
          <w:tcPr>
            <w:tcW w:w="1420" w:type="dxa"/>
            <w:tcBorders>
              <w:top w:val="nil"/>
              <w:left w:val="nil"/>
              <w:bottom w:val="single" w:sz="4" w:space="0" w:color="auto"/>
              <w:right w:val="single" w:sz="4" w:space="0" w:color="auto"/>
            </w:tcBorders>
            <w:shd w:val="clear" w:color="auto" w:fill="auto"/>
            <w:vAlign w:val="center"/>
            <w:hideMark/>
          </w:tcPr>
          <w:p w14:paraId="4F56F9EF"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6</w:t>
            </w:r>
          </w:p>
        </w:tc>
      </w:tr>
      <w:tr w:rsidR="00103021" w:rsidRPr="00103021" w14:paraId="29EC513F"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C233A74"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Nebraska General</w:t>
            </w:r>
          </w:p>
        </w:tc>
        <w:tc>
          <w:tcPr>
            <w:tcW w:w="5740" w:type="dxa"/>
            <w:tcBorders>
              <w:top w:val="nil"/>
              <w:left w:val="nil"/>
              <w:bottom w:val="single" w:sz="4" w:space="0" w:color="auto"/>
              <w:right w:val="single" w:sz="4" w:space="0" w:color="auto"/>
            </w:tcBorders>
            <w:shd w:val="clear" w:color="auto" w:fill="auto"/>
            <w:vAlign w:val="center"/>
            <w:hideMark/>
          </w:tcPr>
          <w:p w14:paraId="6E867384"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State Plan CoP; ITS CoP; TWE and eligibility</w:t>
            </w:r>
          </w:p>
        </w:tc>
        <w:tc>
          <w:tcPr>
            <w:tcW w:w="1420" w:type="dxa"/>
            <w:tcBorders>
              <w:top w:val="nil"/>
              <w:left w:val="nil"/>
              <w:bottom w:val="single" w:sz="4" w:space="0" w:color="auto"/>
              <w:right w:val="single" w:sz="4" w:space="0" w:color="auto"/>
            </w:tcBorders>
            <w:shd w:val="clear" w:color="auto" w:fill="auto"/>
            <w:vAlign w:val="center"/>
            <w:hideMark/>
          </w:tcPr>
          <w:p w14:paraId="370A8710"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15</w:t>
            </w:r>
          </w:p>
        </w:tc>
      </w:tr>
      <w:tr w:rsidR="00103021" w:rsidRPr="00103021" w14:paraId="03F07A83"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9F5AEF5"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Nevada Combined</w:t>
            </w:r>
          </w:p>
        </w:tc>
        <w:tc>
          <w:tcPr>
            <w:tcW w:w="5740" w:type="dxa"/>
            <w:tcBorders>
              <w:top w:val="nil"/>
              <w:left w:val="nil"/>
              <w:bottom w:val="single" w:sz="4" w:space="0" w:color="auto"/>
              <w:right w:val="single" w:sz="4" w:space="0" w:color="auto"/>
            </w:tcBorders>
            <w:shd w:val="clear" w:color="auto" w:fill="auto"/>
            <w:vAlign w:val="center"/>
            <w:hideMark/>
          </w:tcPr>
          <w:p w14:paraId="1145DB60"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State Plan CoP; ethics training</w:t>
            </w:r>
          </w:p>
        </w:tc>
        <w:tc>
          <w:tcPr>
            <w:tcW w:w="1420" w:type="dxa"/>
            <w:tcBorders>
              <w:top w:val="nil"/>
              <w:left w:val="nil"/>
              <w:bottom w:val="single" w:sz="4" w:space="0" w:color="auto"/>
              <w:right w:val="single" w:sz="4" w:space="0" w:color="auto"/>
            </w:tcBorders>
            <w:shd w:val="clear" w:color="auto" w:fill="auto"/>
            <w:vAlign w:val="center"/>
            <w:hideMark/>
          </w:tcPr>
          <w:p w14:paraId="3FFDBAB5"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129</w:t>
            </w:r>
          </w:p>
        </w:tc>
      </w:tr>
      <w:tr w:rsidR="00103021" w:rsidRPr="00103021" w14:paraId="37A09DA9"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B98B561"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New Hampshire Combined</w:t>
            </w:r>
          </w:p>
        </w:tc>
        <w:tc>
          <w:tcPr>
            <w:tcW w:w="5740" w:type="dxa"/>
            <w:tcBorders>
              <w:top w:val="nil"/>
              <w:left w:val="nil"/>
              <w:bottom w:val="single" w:sz="4" w:space="0" w:color="auto"/>
              <w:right w:val="single" w:sz="4" w:space="0" w:color="auto"/>
            </w:tcBorders>
            <w:shd w:val="clear" w:color="auto" w:fill="auto"/>
            <w:vAlign w:val="center"/>
            <w:hideMark/>
          </w:tcPr>
          <w:p w14:paraId="6C731025"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fiscal forum; ITS CoP; fiscal reporting; pre-ETS fiscal - 107 CAP</w:t>
            </w:r>
          </w:p>
        </w:tc>
        <w:tc>
          <w:tcPr>
            <w:tcW w:w="1420" w:type="dxa"/>
            <w:tcBorders>
              <w:top w:val="nil"/>
              <w:left w:val="nil"/>
              <w:bottom w:val="single" w:sz="4" w:space="0" w:color="auto"/>
              <w:right w:val="single" w:sz="4" w:space="0" w:color="auto"/>
            </w:tcBorders>
            <w:shd w:val="clear" w:color="auto" w:fill="auto"/>
            <w:vAlign w:val="center"/>
            <w:hideMark/>
          </w:tcPr>
          <w:p w14:paraId="153F4757"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16</w:t>
            </w:r>
          </w:p>
        </w:tc>
      </w:tr>
      <w:tr w:rsidR="00103021" w:rsidRPr="00103021" w14:paraId="1B36251E"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7CD3A0F"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New Jersey General</w:t>
            </w:r>
          </w:p>
        </w:tc>
        <w:tc>
          <w:tcPr>
            <w:tcW w:w="5740" w:type="dxa"/>
            <w:tcBorders>
              <w:top w:val="nil"/>
              <w:left w:val="nil"/>
              <w:bottom w:val="single" w:sz="4" w:space="0" w:color="auto"/>
              <w:right w:val="single" w:sz="4" w:space="0" w:color="auto"/>
            </w:tcBorders>
            <w:shd w:val="clear" w:color="auto" w:fill="auto"/>
            <w:vAlign w:val="center"/>
            <w:hideMark/>
          </w:tcPr>
          <w:p w14:paraId="073906E0"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State Plan CoP; ITS CoP; P&amp;P internal controls; 511 requirements</w:t>
            </w:r>
          </w:p>
        </w:tc>
        <w:tc>
          <w:tcPr>
            <w:tcW w:w="1420" w:type="dxa"/>
            <w:tcBorders>
              <w:top w:val="nil"/>
              <w:left w:val="nil"/>
              <w:bottom w:val="single" w:sz="4" w:space="0" w:color="auto"/>
              <w:right w:val="single" w:sz="4" w:space="0" w:color="auto"/>
            </w:tcBorders>
            <w:shd w:val="clear" w:color="auto" w:fill="auto"/>
            <w:vAlign w:val="center"/>
            <w:hideMark/>
          </w:tcPr>
          <w:p w14:paraId="31C98669"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14</w:t>
            </w:r>
          </w:p>
        </w:tc>
      </w:tr>
      <w:tr w:rsidR="00103021" w:rsidRPr="00103021" w14:paraId="1FA19769"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73AA181"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New Mexico General</w:t>
            </w:r>
          </w:p>
        </w:tc>
        <w:tc>
          <w:tcPr>
            <w:tcW w:w="5740" w:type="dxa"/>
            <w:tcBorders>
              <w:top w:val="nil"/>
              <w:left w:val="nil"/>
              <w:bottom w:val="single" w:sz="4" w:space="0" w:color="auto"/>
              <w:right w:val="single" w:sz="4" w:space="0" w:color="auto"/>
            </w:tcBorders>
            <w:shd w:val="clear" w:color="auto" w:fill="auto"/>
            <w:vAlign w:val="center"/>
            <w:hideMark/>
          </w:tcPr>
          <w:p w14:paraId="6F528EC7"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Fiscal Forum; fiscal management CoP; State Plan CoP; ITS CoP</w:t>
            </w:r>
          </w:p>
        </w:tc>
        <w:tc>
          <w:tcPr>
            <w:tcW w:w="1420" w:type="dxa"/>
            <w:tcBorders>
              <w:top w:val="nil"/>
              <w:left w:val="nil"/>
              <w:bottom w:val="single" w:sz="4" w:space="0" w:color="auto"/>
              <w:right w:val="single" w:sz="4" w:space="0" w:color="auto"/>
            </w:tcBorders>
            <w:shd w:val="clear" w:color="auto" w:fill="auto"/>
            <w:vAlign w:val="center"/>
            <w:hideMark/>
          </w:tcPr>
          <w:p w14:paraId="4D3C5BFB"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7</w:t>
            </w:r>
          </w:p>
        </w:tc>
      </w:tr>
      <w:tr w:rsidR="00103021" w:rsidRPr="00103021" w14:paraId="45A25134"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53A47DA"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New York Blind</w:t>
            </w:r>
          </w:p>
        </w:tc>
        <w:tc>
          <w:tcPr>
            <w:tcW w:w="5740" w:type="dxa"/>
            <w:tcBorders>
              <w:top w:val="nil"/>
              <w:left w:val="nil"/>
              <w:bottom w:val="single" w:sz="4" w:space="0" w:color="auto"/>
              <w:right w:val="single" w:sz="4" w:space="0" w:color="auto"/>
            </w:tcBorders>
            <w:shd w:val="clear" w:color="auto" w:fill="auto"/>
            <w:vAlign w:val="center"/>
            <w:hideMark/>
          </w:tcPr>
          <w:p w14:paraId="77E32C37"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Pre-ETS fiscal - 107 CAP</w:t>
            </w:r>
          </w:p>
        </w:tc>
        <w:tc>
          <w:tcPr>
            <w:tcW w:w="1420" w:type="dxa"/>
            <w:tcBorders>
              <w:top w:val="nil"/>
              <w:left w:val="nil"/>
              <w:bottom w:val="single" w:sz="4" w:space="0" w:color="auto"/>
              <w:right w:val="single" w:sz="4" w:space="0" w:color="auto"/>
            </w:tcBorders>
            <w:shd w:val="clear" w:color="auto" w:fill="auto"/>
            <w:vAlign w:val="center"/>
            <w:hideMark/>
          </w:tcPr>
          <w:p w14:paraId="612438C2"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3</w:t>
            </w:r>
          </w:p>
        </w:tc>
      </w:tr>
      <w:tr w:rsidR="00103021" w:rsidRPr="00103021" w14:paraId="01FE3F3E"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F1212DA"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New York General</w:t>
            </w:r>
          </w:p>
        </w:tc>
        <w:tc>
          <w:tcPr>
            <w:tcW w:w="5740" w:type="dxa"/>
            <w:tcBorders>
              <w:top w:val="nil"/>
              <w:left w:val="nil"/>
              <w:bottom w:val="single" w:sz="4" w:space="0" w:color="auto"/>
              <w:right w:val="single" w:sz="4" w:space="0" w:color="auto"/>
            </w:tcBorders>
            <w:shd w:val="clear" w:color="auto" w:fill="auto"/>
            <w:vAlign w:val="center"/>
            <w:hideMark/>
          </w:tcPr>
          <w:p w14:paraId="736A22AA"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State Plan CoP; ITS CoP; pre-ETS 107 </w:t>
            </w:r>
            <w:proofErr w:type="gramStart"/>
            <w:r w:rsidRPr="00103021">
              <w:rPr>
                <w:rFonts w:eastAsia="Times New Roman"/>
                <w:color w:val="000000"/>
              </w:rPr>
              <w:t>CAP</w:t>
            </w:r>
            <w:proofErr w:type="gramEnd"/>
            <w:r w:rsidRPr="00103021">
              <w:rPr>
                <w:rFonts w:eastAsia="Times New Roman"/>
                <w:color w:val="000000"/>
              </w:rPr>
              <w:t xml:space="preserve">; P&amp;P-internal controls and CAP response; </w:t>
            </w:r>
          </w:p>
        </w:tc>
        <w:tc>
          <w:tcPr>
            <w:tcW w:w="1420" w:type="dxa"/>
            <w:tcBorders>
              <w:top w:val="nil"/>
              <w:left w:val="nil"/>
              <w:bottom w:val="single" w:sz="4" w:space="0" w:color="auto"/>
              <w:right w:val="single" w:sz="4" w:space="0" w:color="auto"/>
            </w:tcBorders>
            <w:shd w:val="clear" w:color="auto" w:fill="auto"/>
            <w:vAlign w:val="center"/>
            <w:hideMark/>
          </w:tcPr>
          <w:p w14:paraId="49C0BC22"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10</w:t>
            </w:r>
          </w:p>
        </w:tc>
      </w:tr>
      <w:tr w:rsidR="00103021" w:rsidRPr="00103021" w14:paraId="62C90B3D"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1CCEDAA"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North Carolina Blind</w:t>
            </w:r>
          </w:p>
        </w:tc>
        <w:tc>
          <w:tcPr>
            <w:tcW w:w="5740" w:type="dxa"/>
            <w:tcBorders>
              <w:top w:val="nil"/>
              <w:left w:val="nil"/>
              <w:bottom w:val="single" w:sz="4" w:space="0" w:color="auto"/>
              <w:right w:val="single" w:sz="4" w:space="0" w:color="auto"/>
            </w:tcBorders>
            <w:shd w:val="clear" w:color="auto" w:fill="auto"/>
            <w:vAlign w:val="center"/>
            <w:hideMark/>
          </w:tcPr>
          <w:p w14:paraId="7DC658D1"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Pre-ETS 107 monitoring and CAP</w:t>
            </w:r>
          </w:p>
        </w:tc>
        <w:tc>
          <w:tcPr>
            <w:tcW w:w="1420" w:type="dxa"/>
            <w:tcBorders>
              <w:top w:val="nil"/>
              <w:left w:val="nil"/>
              <w:bottom w:val="single" w:sz="4" w:space="0" w:color="auto"/>
              <w:right w:val="single" w:sz="4" w:space="0" w:color="auto"/>
            </w:tcBorders>
            <w:shd w:val="clear" w:color="auto" w:fill="auto"/>
            <w:vAlign w:val="center"/>
            <w:hideMark/>
          </w:tcPr>
          <w:p w14:paraId="3D4A3466"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4</w:t>
            </w:r>
          </w:p>
        </w:tc>
      </w:tr>
      <w:tr w:rsidR="00103021" w:rsidRPr="00103021" w14:paraId="6FC9DE0E"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5C1095D"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North Carolina General</w:t>
            </w:r>
          </w:p>
        </w:tc>
        <w:tc>
          <w:tcPr>
            <w:tcW w:w="5740" w:type="dxa"/>
            <w:tcBorders>
              <w:top w:val="nil"/>
              <w:left w:val="nil"/>
              <w:bottom w:val="single" w:sz="4" w:space="0" w:color="auto"/>
              <w:right w:val="single" w:sz="4" w:space="0" w:color="auto"/>
            </w:tcBorders>
            <w:shd w:val="clear" w:color="auto" w:fill="auto"/>
            <w:vAlign w:val="center"/>
            <w:hideMark/>
          </w:tcPr>
          <w:p w14:paraId="69910555"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ITS CoP; pre-ETS 107 </w:t>
            </w:r>
            <w:proofErr w:type="gramStart"/>
            <w:r w:rsidRPr="00103021">
              <w:rPr>
                <w:rFonts w:eastAsia="Times New Roman"/>
                <w:color w:val="000000"/>
              </w:rPr>
              <w:t>CAP</w:t>
            </w:r>
            <w:proofErr w:type="gramEnd"/>
            <w:r w:rsidRPr="00103021">
              <w:rPr>
                <w:rFonts w:eastAsia="Times New Roman"/>
                <w:color w:val="000000"/>
              </w:rPr>
              <w:t>; Match/MOE; Monitoring</w:t>
            </w:r>
          </w:p>
        </w:tc>
        <w:tc>
          <w:tcPr>
            <w:tcW w:w="1420" w:type="dxa"/>
            <w:tcBorders>
              <w:top w:val="nil"/>
              <w:left w:val="nil"/>
              <w:bottom w:val="single" w:sz="4" w:space="0" w:color="auto"/>
              <w:right w:val="single" w:sz="4" w:space="0" w:color="auto"/>
            </w:tcBorders>
            <w:shd w:val="clear" w:color="auto" w:fill="auto"/>
            <w:vAlign w:val="center"/>
            <w:hideMark/>
          </w:tcPr>
          <w:p w14:paraId="7B8671D4"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29</w:t>
            </w:r>
          </w:p>
        </w:tc>
      </w:tr>
      <w:tr w:rsidR="00103021" w:rsidRPr="00103021" w14:paraId="43851CD0"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E58ABA9"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North Dakota Combined </w:t>
            </w:r>
          </w:p>
        </w:tc>
        <w:tc>
          <w:tcPr>
            <w:tcW w:w="5740" w:type="dxa"/>
            <w:tcBorders>
              <w:top w:val="nil"/>
              <w:left w:val="nil"/>
              <w:bottom w:val="single" w:sz="4" w:space="0" w:color="auto"/>
              <w:right w:val="single" w:sz="4" w:space="0" w:color="auto"/>
            </w:tcBorders>
            <w:shd w:val="clear" w:color="auto" w:fill="auto"/>
            <w:vAlign w:val="center"/>
            <w:hideMark/>
          </w:tcPr>
          <w:p w14:paraId="1ABE2D84"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WIOA reporting and PEQA; State Plan CoP; ITS CoP; P&amp;P-internal controls and reporting; staff training; </w:t>
            </w:r>
          </w:p>
        </w:tc>
        <w:tc>
          <w:tcPr>
            <w:tcW w:w="1420" w:type="dxa"/>
            <w:tcBorders>
              <w:top w:val="nil"/>
              <w:left w:val="nil"/>
              <w:bottom w:val="single" w:sz="4" w:space="0" w:color="auto"/>
              <w:right w:val="single" w:sz="4" w:space="0" w:color="auto"/>
            </w:tcBorders>
            <w:shd w:val="clear" w:color="auto" w:fill="auto"/>
            <w:vAlign w:val="center"/>
            <w:hideMark/>
          </w:tcPr>
          <w:p w14:paraId="0CE4E07F"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45</w:t>
            </w:r>
          </w:p>
        </w:tc>
      </w:tr>
      <w:tr w:rsidR="00103021" w:rsidRPr="00103021" w14:paraId="32497AC7"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4AF25A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Ohio Combined</w:t>
            </w:r>
          </w:p>
        </w:tc>
        <w:tc>
          <w:tcPr>
            <w:tcW w:w="5740" w:type="dxa"/>
            <w:tcBorders>
              <w:top w:val="nil"/>
              <w:left w:val="nil"/>
              <w:bottom w:val="single" w:sz="4" w:space="0" w:color="auto"/>
              <w:right w:val="single" w:sz="4" w:space="0" w:color="auto"/>
            </w:tcBorders>
            <w:shd w:val="clear" w:color="auto" w:fill="auto"/>
            <w:vAlign w:val="center"/>
            <w:hideMark/>
          </w:tcPr>
          <w:p w14:paraId="2E43C265"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State Plan CoP; ITS CoP</w:t>
            </w:r>
          </w:p>
        </w:tc>
        <w:tc>
          <w:tcPr>
            <w:tcW w:w="1420" w:type="dxa"/>
            <w:tcBorders>
              <w:top w:val="nil"/>
              <w:left w:val="nil"/>
              <w:bottom w:val="single" w:sz="4" w:space="0" w:color="auto"/>
              <w:right w:val="single" w:sz="4" w:space="0" w:color="auto"/>
            </w:tcBorders>
            <w:shd w:val="clear" w:color="auto" w:fill="auto"/>
            <w:vAlign w:val="center"/>
            <w:hideMark/>
          </w:tcPr>
          <w:p w14:paraId="788570E8"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4</w:t>
            </w:r>
          </w:p>
        </w:tc>
      </w:tr>
      <w:tr w:rsidR="00103021" w:rsidRPr="00103021" w14:paraId="59BD4721" w14:textId="77777777" w:rsidTr="00103021">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7F7FFEE"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Oklahoma Combined </w:t>
            </w:r>
          </w:p>
        </w:tc>
        <w:tc>
          <w:tcPr>
            <w:tcW w:w="5740" w:type="dxa"/>
            <w:tcBorders>
              <w:top w:val="nil"/>
              <w:left w:val="nil"/>
              <w:bottom w:val="single" w:sz="4" w:space="0" w:color="auto"/>
              <w:right w:val="single" w:sz="4" w:space="0" w:color="auto"/>
            </w:tcBorders>
            <w:shd w:val="clear" w:color="auto" w:fill="auto"/>
            <w:vAlign w:val="center"/>
            <w:hideMark/>
          </w:tcPr>
          <w:p w14:paraId="10222CEC" w14:textId="72A268EB" w:rsidR="00103021" w:rsidRPr="00103021" w:rsidRDefault="00103021" w:rsidP="00103021">
            <w:pPr>
              <w:spacing w:after="0" w:line="240" w:lineRule="auto"/>
              <w:rPr>
                <w:rFonts w:eastAsia="Times New Roman"/>
                <w:color w:val="000000"/>
              </w:rPr>
            </w:pPr>
            <w:r w:rsidRPr="00103021">
              <w:rPr>
                <w:rFonts w:eastAsia="Times New Roman"/>
                <w:color w:val="000000"/>
              </w:rPr>
              <w:t>Monitoring CoP; Monitoring support and participation; State Plan CoP; recruitment and retention; pre-ETS fiscal; monitoring; leading change training;</w:t>
            </w:r>
          </w:p>
        </w:tc>
        <w:tc>
          <w:tcPr>
            <w:tcW w:w="1420" w:type="dxa"/>
            <w:tcBorders>
              <w:top w:val="nil"/>
              <w:left w:val="nil"/>
              <w:bottom w:val="single" w:sz="4" w:space="0" w:color="auto"/>
              <w:right w:val="single" w:sz="4" w:space="0" w:color="auto"/>
            </w:tcBorders>
            <w:shd w:val="clear" w:color="auto" w:fill="auto"/>
            <w:vAlign w:val="center"/>
            <w:hideMark/>
          </w:tcPr>
          <w:p w14:paraId="0A221CF3"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40</w:t>
            </w:r>
          </w:p>
        </w:tc>
      </w:tr>
      <w:tr w:rsidR="00103021" w:rsidRPr="00103021" w14:paraId="552CBA59"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D5EA750"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Oregon Blind</w:t>
            </w:r>
          </w:p>
        </w:tc>
        <w:tc>
          <w:tcPr>
            <w:tcW w:w="5740" w:type="dxa"/>
            <w:tcBorders>
              <w:top w:val="nil"/>
              <w:left w:val="nil"/>
              <w:bottom w:val="single" w:sz="4" w:space="0" w:color="auto"/>
              <w:right w:val="single" w:sz="4" w:space="0" w:color="auto"/>
            </w:tcBorders>
            <w:shd w:val="clear" w:color="auto" w:fill="auto"/>
            <w:vAlign w:val="center"/>
            <w:hideMark/>
          </w:tcPr>
          <w:p w14:paraId="4345783C"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Fiscal Forum: fiscal management CoP; pre-ETS 107 monitoring </w:t>
            </w:r>
            <w:proofErr w:type="gramStart"/>
            <w:r w:rsidRPr="00103021">
              <w:rPr>
                <w:rFonts w:eastAsia="Times New Roman"/>
                <w:color w:val="000000"/>
              </w:rPr>
              <w:t>CAP</w:t>
            </w:r>
            <w:proofErr w:type="gramEnd"/>
            <w:r w:rsidRPr="00103021">
              <w:rPr>
                <w:rFonts w:eastAsia="Times New Roman"/>
                <w:color w:val="000000"/>
              </w:rPr>
              <w:t xml:space="preserve">; </w:t>
            </w:r>
          </w:p>
        </w:tc>
        <w:tc>
          <w:tcPr>
            <w:tcW w:w="1420" w:type="dxa"/>
            <w:tcBorders>
              <w:top w:val="nil"/>
              <w:left w:val="nil"/>
              <w:bottom w:val="single" w:sz="4" w:space="0" w:color="auto"/>
              <w:right w:val="single" w:sz="4" w:space="0" w:color="auto"/>
            </w:tcBorders>
            <w:shd w:val="clear" w:color="auto" w:fill="auto"/>
            <w:vAlign w:val="center"/>
            <w:hideMark/>
          </w:tcPr>
          <w:p w14:paraId="5B227D46"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8</w:t>
            </w:r>
          </w:p>
        </w:tc>
      </w:tr>
      <w:tr w:rsidR="00103021" w:rsidRPr="00103021" w14:paraId="42B693E1" w14:textId="77777777" w:rsidTr="00103021">
        <w:trPr>
          <w:trHeight w:val="155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FF5D2F5"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Oregon General</w:t>
            </w:r>
          </w:p>
        </w:tc>
        <w:tc>
          <w:tcPr>
            <w:tcW w:w="5740" w:type="dxa"/>
            <w:tcBorders>
              <w:top w:val="nil"/>
              <w:left w:val="nil"/>
              <w:bottom w:val="single" w:sz="4" w:space="0" w:color="auto"/>
              <w:right w:val="single" w:sz="4" w:space="0" w:color="auto"/>
            </w:tcBorders>
            <w:shd w:val="clear" w:color="auto" w:fill="auto"/>
            <w:vAlign w:val="center"/>
            <w:hideMark/>
          </w:tcPr>
          <w:p w14:paraId="04AAC6B1"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Fiscal forum; State Plan CoP; ITS CoP; pre-ETS fiscal and contracts; grant management training; P&amp;P-internal controls fiscal; rate setting tracking and reporting; pre-ETS fiscal; on-site training; fiscal training; monitoring; fiscal reporting</w:t>
            </w:r>
          </w:p>
        </w:tc>
        <w:tc>
          <w:tcPr>
            <w:tcW w:w="1420" w:type="dxa"/>
            <w:tcBorders>
              <w:top w:val="nil"/>
              <w:left w:val="nil"/>
              <w:bottom w:val="single" w:sz="4" w:space="0" w:color="auto"/>
              <w:right w:val="single" w:sz="4" w:space="0" w:color="auto"/>
            </w:tcBorders>
            <w:shd w:val="clear" w:color="auto" w:fill="auto"/>
            <w:vAlign w:val="center"/>
            <w:hideMark/>
          </w:tcPr>
          <w:p w14:paraId="269524EE"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71</w:t>
            </w:r>
          </w:p>
        </w:tc>
      </w:tr>
      <w:tr w:rsidR="00103021" w:rsidRPr="00103021" w14:paraId="6FC1BD87"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153FB46"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Pennsylvania Combined</w:t>
            </w:r>
          </w:p>
        </w:tc>
        <w:tc>
          <w:tcPr>
            <w:tcW w:w="5740" w:type="dxa"/>
            <w:tcBorders>
              <w:top w:val="nil"/>
              <w:left w:val="nil"/>
              <w:bottom w:val="single" w:sz="4" w:space="0" w:color="auto"/>
              <w:right w:val="single" w:sz="4" w:space="0" w:color="auto"/>
            </w:tcBorders>
            <w:shd w:val="clear" w:color="auto" w:fill="auto"/>
            <w:vAlign w:val="center"/>
            <w:hideMark/>
          </w:tcPr>
          <w:p w14:paraId="3DDB92C8"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Fiscal forum; State Plan CoP; ITS CoP; grant management training</w:t>
            </w:r>
          </w:p>
        </w:tc>
        <w:tc>
          <w:tcPr>
            <w:tcW w:w="1420" w:type="dxa"/>
            <w:tcBorders>
              <w:top w:val="nil"/>
              <w:left w:val="nil"/>
              <w:bottom w:val="single" w:sz="4" w:space="0" w:color="auto"/>
              <w:right w:val="single" w:sz="4" w:space="0" w:color="auto"/>
            </w:tcBorders>
            <w:shd w:val="clear" w:color="auto" w:fill="auto"/>
            <w:vAlign w:val="center"/>
            <w:hideMark/>
          </w:tcPr>
          <w:p w14:paraId="2B9AE14B"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13</w:t>
            </w:r>
          </w:p>
        </w:tc>
      </w:tr>
      <w:tr w:rsidR="00103021" w:rsidRPr="00103021" w14:paraId="1AD35E5B"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690E897"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lastRenderedPageBreak/>
              <w:t xml:space="preserve">Puerto Rico Combined </w:t>
            </w:r>
          </w:p>
        </w:tc>
        <w:tc>
          <w:tcPr>
            <w:tcW w:w="5740" w:type="dxa"/>
            <w:tcBorders>
              <w:top w:val="nil"/>
              <w:left w:val="nil"/>
              <w:bottom w:val="single" w:sz="4" w:space="0" w:color="auto"/>
              <w:right w:val="single" w:sz="4" w:space="0" w:color="auto"/>
            </w:tcBorders>
            <w:shd w:val="clear" w:color="auto" w:fill="auto"/>
            <w:vAlign w:val="center"/>
            <w:hideMark/>
          </w:tcPr>
          <w:p w14:paraId="3037CF22"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ITS CoP; monitoring CoP</w:t>
            </w:r>
          </w:p>
        </w:tc>
        <w:tc>
          <w:tcPr>
            <w:tcW w:w="1420" w:type="dxa"/>
            <w:tcBorders>
              <w:top w:val="nil"/>
              <w:left w:val="nil"/>
              <w:bottom w:val="single" w:sz="4" w:space="0" w:color="auto"/>
              <w:right w:val="single" w:sz="4" w:space="0" w:color="auto"/>
            </w:tcBorders>
            <w:shd w:val="clear" w:color="auto" w:fill="auto"/>
            <w:vAlign w:val="center"/>
            <w:hideMark/>
          </w:tcPr>
          <w:p w14:paraId="681222F1"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2</w:t>
            </w:r>
          </w:p>
        </w:tc>
      </w:tr>
      <w:tr w:rsidR="00103021" w:rsidRPr="00103021" w14:paraId="45CA882D"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9D784A1"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Rhode Island</w:t>
            </w:r>
          </w:p>
        </w:tc>
        <w:tc>
          <w:tcPr>
            <w:tcW w:w="5740" w:type="dxa"/>
            <w:tcBorders>
              <w:top w:val="nil"/>
              <w:left w:val="nil"/>
              <w:bottom w:val="single" w:sz="4" w:space="0" w:color="auto"/>
              <w:right w:val="single" w:sz="4" w:space="0" w:color="auto"/>
            </w:tcBorders>
            <w:shd w:val="clear" w:color="auto" w:fill="auto"/>
            <w:vAlign w:val="center"/>
            <w:hideMark/>
          </w:tcPr>
          <w:p w14:paraId="1C07D77A"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Fiscal forum; State Plan CoP</w:t>
            </w:r>
          </w:p>
        </w:tc>
        <w:tc>
          <w:tcPr>
            <w:tcW w:w="1420" w:type="dxa"/>
            <w:tcBorders>
              <w:top w:val="nil"/>
              <w:left w:val="nil"/>
              <w:bottom w:val="single" w:sz="4" w:space="0" w:color="auto"/>
              <w:right w:val="single" w:sz="4" w:space="0" w:color="auto"/>
            </w:tcBorders>
            <w:shd w:val="clear" w:color="auto" w:fill="auto"/>
            <w:vAlign w:val="center"/>
            <w:hideMark/>
          </w:tcPr>
          <w:p w14:paraId="73E225A1"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5</w:t>
            </w:r>
          </w:p>
        </w:tc>
      </w:tr>
      <w:tr w:rsidR="00103021" w:rsidRPr="00103021" w14:paraId="78289F56" w14:textId="77777777" w:rsidTr="00103021">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5D6F567"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South Carolina Blind</w:t>
            </w:r>
          </w:p>
        </w:tc>
        <w:tc>
          <w:tcPr>
            <w:tcW w:w="5740" w:type="dxa"/>
            <w:tcBorders>
              <w:top w:val="nil"/>
              <w:left w:val="nil"/>
              <w:bottom w:val="single" w:sz="4" w:space="0" w:color="auto"/>
              <w:right w:val="single" w:sz="4" w:space="0" w:color="auto"/>
            </w:tcBorders>
            <w:shd w:val="clear" w:color="auto" w:fill="auto"/>
            <w:vAlign w:val="center"/>
            <w:hideMark/>
          </w:tcPr>
          <w:p w14:paraId="229115BC"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Fiscal forum; pre-ETS fiscal 107 </w:t>
            </w:r>
            <w:proofErr w:type="gramStart"/>
            <w:r w:rsidRPr="00103021">
              <w:rPr>
                <w:rFonts w:eastAsia="Times New Roman"/>
                <w:color w:val="000000"/>
              </w:rPr>
              <w:t>CAP</w:t>
            </w:r>
            <w:proofErr w:type="gramEnd"/>
            <w:r w:rsidRPr="00103021">
              <w:rPr>
                <w:rFonts w:eastAsia="Times New Roman"/>
                <w:color w:val="000000"/>
              </w:rPr>
              <w:t>; Assignment of Obligations; CAP response and plan; fiscal forecasting; P&amp;P-internal controls; fiscal training; contracting</w:t>
            </w:r>
          </w:p>
        </w:tc>
        <w:tc>
          <w:tcPr>
            <w:tcW w:w="1420" w:type="dxa"/>
            <w:tcBorders>
              <w:top w:val="nil"/>
              <w:left w:val="nil"/>
              <w:bottom w:val="single" w:sz="4" w:space="0" w:color="auto"/>
              <w:right w:val="single" w:sz="4" w:space="0" w:color="auto"/>
            </w:tcBorders>
            <w:shd w:val="clear" w:color="auto" w:fill="auto"/>
            <w:vAlign w:val="center"/>
            <w:hideMark/>
          </w:tcPr>
          <w:p w14:paraId="32FB924F"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23</w:t>
            </w:r>
          </w:p>
        </w:tc>
      </w:tr>
      <w:tr w:rsidR="00103021" w:rsidRPr="00103021" w14:paraId="2B17264F" w14:textId="77777777" w:rsidTr="00103021">
        <w:trPr>
          <w:trHeight w:val="375"/>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975A0C0"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South Carolina General</w:t>
            </w:r>
          </w:p>
        </w:tc>
        <w:tc>
          <w:tcPr>
            <w:tcW w:w="5740" w:type="dxa"/>
            <w:tcBorders>
              <w:top w:val="nil"/>
              <w:left w:val="nil"/>
              <w:bottom w:val="single" w:sz="4" w:space="0" w:color="auto"/>
              <w:right w:val="single" w:sz="4" w:space="0" w:color="auto"/>
            </w:tcBorders>
            <w:shd w:val="clear" w:color="auto" w:fill="auto"/>
            <w:vAlign w:val="center"/>
            <w:hideMark/>
          </w:tcPr>
          <w:p w14:paraId="40A4BEFD"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fiscal forum; State Plan CoP; pre-ETS fiscal</w:t>
            </w:r>
          </w:p>
        </w:tc>
        <w:tc>
          <w:tcPr>
            <w:tcW w:w="1420" w:type="dxa"/>
            <w:tcBorders>
              <w:top w:val="nil"/>
              <w:left w:val="nil"/>
              <w:bottom w:val="single" w:sz="4" w:space="0" w:color="auto"/>
              <w:right w:val="single" w:sz="4" w:space="0" w:color="auto"/>
            </w:tcBorders>
            <w:shd w:val="clear" w:color="auto" w:fill="auto"/>
            <w:vAlign w:val="center"/>
            <w:hideMark/>
          </w:tcPr>
          <w:p w14:paraId="0B3FD691"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10</w:t>
            </w:r>
          </w:p>
        </w:tc>
      </w:tr>
      <w:tr w:rsidR="00103021" w:rsidRPr="00103021" w14:paraId="5C616CC1" w14:textId="77777777" w:rsidTr="00103021">
        <w:trPr>
          <w:trHeight w:val="375"/>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2256FEE"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South Dakota Blind</w:t>
            </w:r>
          </w:p>
        </w:tc>
        <w:tc>
          <w:tcPr>
            <w:tcW w:w="5740" w:type="dxa"/>
            <w:tcBorders>
              <w:top w:val="nil"/>
              <w:left w:val="nil"/>
              <w:bottom w:val="single" w:sz="4" w:space="0" w:color="auto"/>
              <w:right w:val="single" w:sz="4" w:space="0" w:color="auto"/>
            </w:tcBorders>
            <w:shd w:val="clear" w:color="auto" w:fill="auto"/>
            <w:vAlign w:val="center"/>
            <w:hideMark/>
          </w:tcPr>
          <w:p w14:paraId="6143BF06"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WIOA reporting and PEQA</w:t>
            </w:r>
          </w:p>
        </w:tc>
        <w:tc>
          <w:tcPr>
            <w:tcW w:w="1420" w:type="dxa"/>
            <w:tcBorders>
              <w:top w:val="nil"/>
              <w:left w:val="nil"/>
              <w:bottom w:val="single" w:sz="4" w:space="0" w:color="auto"/>
              <w:right w:val="single" w:sz="4" w:space="0" w:color="auto"/>
            </w:tcBorders>
            <w:shd w:val="clear" w:color="auto" w:fill="auto"/>
            <w:vAlign w:val="center"/>
            <w:hideMark/>
          </w:tcPr>
          <w:p w14:paraId="7F04208B"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2</w:t>
            </w:r>
          </w:p>
        </w:tc>
      </w:tr>
      <w:tr w:rsidR="00103021" w:rsidRPr="00103021" w14:paraId="3E6BBCED" w14:textId="77777777" w:rsidTr="00103021">
        <w:trPr>
          <w:trHeight w:val="3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096167C"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South Dakota General</w:t>
            </w:r>
          </w:p>
        </w:tc>
        <w:tc>
          <w:tcPr>
            <w:tcW w:w="5740" w:type="dxa"/>
            <w:tcBorders>
              <w:top w:val="nil"/>
              <w:left w:val="nil"/>
              <w:bottom w:val="single" w:sz="4" w:space="0" w:color="auto"/>
              <w:right w:val="single" w:sz="4" w:space="0" w:color="auto"/>
            </w:tcBorders>
            <w:shd w:val="clear" w:color="auto" w:fill="auto"/>
            <w:vAlign w:val="center"/>
            <w:hideMark/>
          </w:tcPr>
          <w:p w14:paraId="38E95BE1"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WIOA reporting and PEQA; State Plan CoP; ITS CoP</w:t>
            </w:r>
          </w:p>
        </w:tc>
        <w:tc>
          <w:tcPr>
            <w:tcW w:w="1420" w:type="dxa"/>
            <w:tcBorders>
              <w:top w:val="nil"/>
              <w:left w:val="nil"/>
              <w:bottom w:val="single" w:sz="4" w:space="0" w:color="auto"/>
              <w:right w:val="single" w:sz="4" w:space="0" w:color="auto"/>
            </w:tcBorders>
            <w:shd w:val="clear" w:color="auto" w:fill="auto"/>
            <w:vAlign w:val="center"/>
            <w:hideMark/>
          </w:tcPr>
          <w:p w14:paraId="6B768F7E"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9</w:t>
            </w:r>
          </w:p>
        </w:tc>
      </w:tr>
      <w:tr w:rsidR="00103021" w:rsidRPr="00103021" w14:paraId="3C3857D5"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63B9628"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Tennessee Combined</w:t>
            </w:r>
          </w:p>
        </w:tc>
        <w:tc>
          <w:tcPr>
            <w:tcW w:w="5740" w:type="dxa"/>
            <w:tcBorders>
              <w:top w:val="nil"/>
              <w:left w:val="nil"/>
              <w:bottom w:val="single" w:sz="4" w:space="0" w:color="auto"/>
              <w:right w:val="single" w:sz="4" w:space="0" w:color="auto"/>
            </w:tcBorders>
            <w:shd w:val="clear" w:color="auto" w:fill="auto"/>
            <w:vAlign w:val="center"/>
            <w:hideMark/>
          </w:tcPr>
          <w:p w14:paraId="76FC5000"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State Plan CoP</w:t>
            </w:r>
          </w:p>
        </w:tc>
        <w:tc>
          <w:tcPr>
            <w:tcW w:w="1420" w:type="dxa"/>
            <w:tcBorders>
              <w:top w:val="nil"/>
              <w:left w:val="nil"/>
              <w:bottom w:val="single" w:sz="4" w:space="0" w:color="auto"/>
              <w:right w:val="single" w:sz="4" w:space="0" w:color="auto"/>
            </w:tcBorders>
            <w:shd w:val="clear" w:color="auto" w:fill="auto"/>
            <w:vAlign w:val="center"/>
            <w:hideMark/>
          </w:tcPr>
          <w:p w14:paraId="4895F72D"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4</w:t>
            </w:r>
          </w:p>
        </w:tc>
      </w:tr>
      <w:tr w:rsidR="00103021" w:rsidRPr="00103021" w14:paraId="0CBCB1C4" w14:textId="77777777" w:rsidTr="00103021">
        <w:trPr>
          <w:trHeight w:val="124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88E6217"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Texas Combined </w:t>
            </w:r>
          </w:p>
        </w:tc>
        <w:tc>
          <w:tcPr>
            <w:tcW w:w="5740" w:type="dxa"/>
            <w:tcBorders>
              <w:top w:val="nil"/>
              <w:left w:val="nil"/>
              <w:bottom w:val="single" w:sz="4" w:space="0" w:color="auto"/>
              <w:right w:val="single" w:sz="4" w:space="0" w:color="auto"/>
            </w:tcBorders>
            <w:shd w:val="clear" w:color="auto" w:fill="auto"/>
            <w:vAlign w:val="center"/>
            <w:hideMark/>
          </w:tcPr>
          <w:p w14:paraId="6955F2C8"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Monitoring CoP; Monitoring support and participation; State Plan CoP; ITS CoP; P&amp;P-internal controls; period of performance; special projects; CMS fiscal-period of performance</w:t>
            </w:r>
          </w:p>
        </w:tc>
        <w:tc>
          <w:tcPr>
            <w:tcW w:w="1420" w:type="dxa"/>
            <w:tcBorders>
              <w:top w:val="nil"/>
              <w:left w:val="nil"/>
              <w:bottom w:val="single" w:sz="4" w:space="0" w:color="auto"/>
              <w:right w:val="single" w:sz="4" w:space="0" w:color="auto"/>
            </w:tcBorders>
            <w:shd w:val="clear" w:color="auto" w:fill="auto"/>
            <w:vAlign w:val="center"/>
            <w:hideMark/>
          </w:tcPr>
          <w:p w14:paraId="214FC81D"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25</w:t>
            </w:r>
          </w:p>
        </w:tc>
      </w:tr>
      <w:tr w:rsidR="00103021" w:rsidRPr="00103021" w14:paraId="75D73D13"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DFC6CA4"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Utah Combined</w:t>
            </w:r>
          </w:p>
        </w:tc>
        <w:tc>
          <w:tcPr>
            <w:tcW w:w="5740" w:type="dxa"/>
            <w:tcBorders>
              <w:top w:val="nil"/>
              <w:left w:val="nil"/>
              <w:bottom w:val="single" w:sz="4" w:space="0" w:color="auto"/>
              <w:right w:val="single" w:sz="4" w:space="0" w:color="auto"/>
            </w:tcBorders>
            <w:shd w:val="clear" w:color="auto" w:fill="auto"/>
            <w:vAlign w:val="center"/>
            <w:hideMark/>
          </w:tcPr>
          <w:p w14:paraId="17E0B18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WIOA reporting and PEQA; pre-ETS fiscal</w:t>
            </w:r>
          </w:p>
        </w:tc>
        <w:tc>
          <w:tcPr>
            <w:tcW w:w="1420" w:type="dxa"/>
            <w:tcBorders>
              <w:top w:val="nil"/>
              <w:left w:val="nil"/>
              <w:bottom w:val="single" w:sz="4" w:space="0" w:color="auto"/>
              <w:right w:val="single" w:sz="4" w:space="0" w:color="auto"/>
            </w:tcBorders>
            <w:shd w:val="clear" w:color="auto" w:fill="auto"/>
            <w:vAlign w:val="center"/>
            <w:hideMark/>
          </w:tcPr>
          <w:p w14:paraId="2206B194"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8</w:t>
            </w:r>
          </w:p>
        </w:tc>
      </w:tr>
      <w:tr w:rsidR="00103021" w:rsidRPr="00103021" w14:paraId="3FC29460"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D4EF896"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Vermont Blind</w:t>
            </w:r>
          </w:p>
        </w:tc>
        <w:tc>
          <w:tcPr>
            <w:tcW w:w="5740" w:type="dxa"/>
            <w:tcBorders>
              <w:top w:val="nil"/>
              <w:left w:val="nil"/>
              <w:bottom w:val="single" w:sz="4" w:space="0" w:color="auto"/>
              <w:right w:val="single" w:sz="4" w:space="0" w:color="auto"/>
            </w:tcBorders>
            <w:shd w:val="clear" w:color="auto" w:fill="auto"/>
            <w:vAlign w:val="center"/>
            <w:hideMark/>
          </w:tcPr>
          <w:p w14:paraId="39A387E8"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Pre-ETS fiscal 107 CAP monitoring</w:t>
            </w:r>
          </w:p>
        </w:tc>
        <w:tc>
          <w:tcPr>
            <w:tcW w:w="1420" w:type="dxa"/>
            <w:tcBorders>
              <w:top w:val="nil"/>
              <w:left w:val="nil"/>
              <w:bottom w:val="single" w:sz="4" w:space="0" w:color="auto"/>
              <w:right w:val="single" w:sz="4" w:space="0" w:color="auto"/>
            </w:tcBorders>
            <w:shd w:val="clear" w:color="auto" w:fill="auto"/>
            <w:vAlign w:val="center"/>
            <w:hideMark/>
          </w:tcPr>
          <w:p w14:paraId="51A19AF5"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4</w:t>
            </w:r>
          </w:p>
        </w:tc>
      </w:tr>
      <w:tr w:rsidR="00103021" w:rsidRPr="00103021" w14:paraId="06CAE564"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6C30BE1"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Vermont General</w:t>
            </w:r>
          </w:p>
        </w:tc>
        <w:tc>
          <w:tcPr>
            <w:tcW w:w="5740" w:type="dxa"/>
            <w:tcBorders>
              <w:top w:val="nil"/>
              <w:left w:val="nil"/>
              <w:bottom w:val="single" w:sz="4" w:space="0" w:color="auto"/>
              <w:right w:val="single" w:sz="4" w:space="0" w:color="auto"/>
            </w:tcBorders>
            <w:shd w:val="clear" w:color="auto" w:fill="auto"/>
            <w:vAlign w:val="center"/>
            <w:hideMark/>
          </w:tcPr>
          <w:p w14:paraId="23AB8AE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period of performance; rate-setting</w:t>
            </w:r>
          </w:p>
        </w:tc>
        <w:tc>
          <w:tcPr>
            <w:tcW w:w="1420" w:type="dxa"/>
            <w:tcBorders>
              <w:top w:val="nil"/>
              <w:left w:val="nil"/>
              <w:bottom w:val="single" w:sz="4" w:space="0" w:color="auto"/>
              <w:right w:val="single" w:sz="4" w:space="0" w:color="auto"/>
            </w:tcBorders>
            <w:shd w:val="clear" w:color="auto" w:fill="auto"/>
            <w:vAlign w:val="center"/>
            <w:hideMark/>
          </w:tcPr>
          <w:p w14:paraId="06FBD945"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7</w:t>
            </w:r>
          </w:p>
        </w:tc>
      </w:tr>
      <w:tr w:rsidR="00103021" w:rsidRPr="00103021" w14:paraId="0FC75AF7"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0CEDF15"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Virgin Islands</w:t>
            </w:r>
          </w:p>
        </w:tc>
        <w:tc>
          <w:tcPr>
            <w:tcW w:w="5740" w:type="dxa"/>
            <w:tcBorders>
              <w:top w:val="nil"/>
              <w:left w:val="nil"/>
              <w:bottom w:val="single" w:sz="4" w:space="0" w:color="auto"/>
              <w:right w:val="single" w:sz="4" w:space="0" w:color="auto"/>
            </w:tcBorders>
            <w:shd w:val="clear" w:color="auto" w:fill="auto"/>
            <w:vAlign w:val="center"/>
            <w:hideMark/>
          </w:tcPr>
          <w:p w14:paraId="0B50F37C"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Fiscal forum; SRC and the CSNA; pre-ETS CAP; </w:t>
            </w:r>
          </w:p>
        </w:tc>
        <w:tc>
          <w:tcPr>
            <w:tcW w:w="1420" w:type="dxa"/>
            <w:tcBorders>
              <w:top w:val="nil"/>
              <w:left w:val="nil"/>
              <w:bottom w:val="single" w:sz="4" w:space="0" w:color="auto"/>
              <w:right w:val="single" w:sz="4" w:space="0" w:color="auto"/>
            </w:tcBorders>
            <w:shd w:val="clear" w:color="auto" w:fill="auto"/>
            <w:vAlign w:val="center"/>
            <w:hideMark/>
          </w:tcPr>
          <w:p w14:paraId="3B99A122"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14</w:t>
            </w:r>
          </w:p>
        </w:tc>
      </w:tr>
      <w:tr w:rsidR="00103021" w:rsidRPr="00103021" w14:paraId="58E286F1"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DF95F6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Virginia Blind</w:t>
            </w:r>
          </w:p>
        </w:tc>
        <w:tc>
          <w:tcPr>
            <w:tcW w:w="5740" w:type="dxa"/>
            <w:tcBorders>
              <w:top w:val="nil"/>
              <w:left w:val="nil"/>
              <w:bottom w:val="single" w:sz="4" w:space="0" w:color="auto"/>
              <w:right w:val="single" w:sz="4" w:space="0" w:color="auto"/>
            </w:tcBorders>
            <w:shd w:val="clear" w:color="auto" w:fill="auto"/>
            <w:vAlign w:val="center"/>
            <w:hideMark/>
          </w:tcPr>
          <w:p w14:paraId="12CD58DF"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Fiscal forum; ITS CoP; pre-ETS fiscal 107 </w:t>
            </w:r>
            <w:proofErr w:type="gramStart"/>
            <w:r w:rsidRPr="00103021">
              <w:rPr>
                <w:rFonts w:eastAsia="Times New Roman"/>
                <w:color w:val="000000"/>
              </w:rPr>
              <w:t>CAP</w:t>
            </w:r>
            <w:proofErr w:type="gramEnd"/>
            <w:r w:rsidRPr="00103021">
              <w:rPr>
                <w:rFonts w:eastAsia="Times New Roman"/>
                <w:color w:val="000000"/>
              </w:rPr>
              <w:t xml:space="preserve">; </w:t>
            </w:r>
          </w:p>
        </w:tc>
        <w:tc>
          <w:tcPr>
            <w:tcW w:w="1420" w:type="dxa"/>
            <w:tcBorders>
              <w:top w:val="nil"/>
              <w:left w:val="nil"/>
              <w:bottom w:val="single" w:sz="4" w:space="0" w:color="auto"/>
              <w:right w:val="single" w:sz="4" w:space="0" w:color="auto"/>
            </w:tcBorders>
            <w:shd w:val="clear" w:color="auto" w:fill="auto"/>
            <w:vAlign w:val="center"/>
            <w:hideMark/>
          </w:tcPr>
          <w:p w14:paraId="6AD718E2"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9</w:t>
            </w:r>
          </w:p>
        </w:tc>
      </w:tr>
      <w:tr w:rsidR="00103021" w:rsidRPr="00103021" w14:paraId="54569023"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55FBAAC"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Virginia General</w:t>
            </w:r>
          </w:p>
        </w:tc>
        <w:tc>
          <w:tcPr>
            <w:tcW w:w="5740" w:type="dxa"/>
            <w:tcBorders>
              <w:top w:val="nil"/>
              <w:left w:val="nil"/>
              <w:bottom w:val="single" w:sz="4" w:space="0" w:color="auto"/>
              <w:right w:val="single" w:sz="4" w:space="0" w:color="auto"/>
            </w:tcBorders>
            <w:shd w:val="clear" w:color="auto" w:fill="auto"/>
            <w:vAlign w:val="center"/>
            <w:hideMark/>
          </w:tcPr>
          <w:p w14:paraId="44891A45"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State Plan CoP; pre-ETS fiscal training; CMS data collection</w:t>
            </w:r>
          </w:p>
        </w:tc>
        <w:tc>
          <w:tcPr>
            <w:tcW w:w="1420" w:type="dxa"/>
            <w:tcBorders>
              <w:top w:val="nil"/>
              <w:left w:val="nil"/>
              <w:bottom w:val="single" w:sz="4" w:space="0" w:color="auto"/>
              <w:right w:val="single" w:sz="4" w:space="0" w:color="auto"/>
            </w:tcBorders>
            <w:shd w:val="clear" w:color="auto" w:fill="auto"/>
            <w:vAlign w:val="center"/>
            <w:hideMark/>
          </w:tcPr>
          <w:p w14:paraId="5AC1B556"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51</w:t>
            </w:r>
          </w:p>
        </w:tc>
      </w:tr>
      <w:tr w:rsidR="00103021" w:rsidRPr="00103021" w14:paraId="4A3670C5"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7E47E2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Washington Blind</w:t>
            </w:r>
          </w:p>
        </w:tc>
        <w:tc>
          <w:tcPr>
            <w:tcW w:w="5740" w:type="dxa"/>
            <w:tcBorders>
              <w:top w:val="nil"/>
              <w:left w:val="nil"/>
              <w:bottom w:val="single" w:sz="4" w:space="0" w:color="auto"/>
              <w:right w:val="single" w:sz="4" w:space="0" w:color="auto"/>
            </w:tcBorders>
            <w:shd w:val="clear" w:color="auto" w:fill="auto"/>
            <w:vAlign w:val="center"/>
            <w:hideMark/>
          </w:tcPr>
          <w:p w14:paraId="33C7BC03"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Fisal forum; fiscal management CoP; State Plan CoP</w:t>
            </w:r>
          </w:p>
        </w:tc>
        <w:tc>
          <w:tcPr>
            <w:tcW w:w="1420" w:type="dxa"/>
            <w:tcBorders>
              <w:top w:val="nil"/>
              <w:left w:val="nil"/>
              <w:bottom w:val="single" w:sz="4" w:space="0" w:color="auto"/>
              <w:right w:val="single" w:sz="4" w:space="0" w:color="auto"/>
            </w:tcBorders>
            <w:shd w:val="clear" w:color="auto" w:fill="auto"/>
            <w:vAlign w:val="center"/>
            <w:hideMark/>
          </w:tcPr>
          <w:p w14:paraId="10849AE1"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8</w:t>
            </w:r>
          </w:p>
        </w:tc>
      </w:tr>
      <w:tr w:rsidR="00103021" w:rsidRPr="00103021" w14:paraId="42931CE8"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59116E6"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Washington General</w:t>
            </w:r>
          </w:p>
        </w:tc>
        <w:tc>
          <w:tcPr>
            <w:tcW w:w="5740" w:type="dxa"/>
            <w:tcBorders>
              <w:top w:val="nil"/>
              <w:left w:val="nil"/>
              <w:bottom w:val="single" w:sz="4" w:space="0" w:color="auto"/>
              <w:right w:val="single" w:sz="4" w:space="0" w:color="auto"/>
            </w:tcBorders>
            <w:shd w:val="clear" w:color="auto" w:fill="auto"/>
            <w:vAlign w:val="center"/>
            <w:hideMark/>
          </w:tcPr>
          <w:p w14:paraId="4A284D85"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State Plan CoP</w:t>
            </w:r>
          </w:p>
        </w:tc>
        <w:tc>
          <w:tcPr>
            <w:tcW w:w="1420" w:type="dxa"/>
            <w:tcBorders>
              <w:top w:val="nil"/>
              <w:left w:val="nil"/>
              <w:bottom w:val="single" w:sz="4" w:space="0" w:color="auto"/>
              <w:right w:val="single" w:sz="4" w:space="0" w:color="auto"/>
            </w:tcBorders>
            <w:shd w:val="clear" w:color="auto" w:fill="auto"/>
            <w:vAlign w:val="center"/>
            <w:hideMark/>
          </w:tcPr>
          <w:p w14:paraId="0732CA9A"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5</w:t>
            </w:r>
          </w:p>
        </w:tc>
      </w:tr>
      <w:tr w:rsidR="00103021" w:rsidRPr="00103021" w14:paraId="60B7153F" w14:textId="77777777" w:rsidTr="00103021">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0C8DB82"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West Virginia Combined</w:t>
            </w:r>
          </w:p>
        </w:tc>
        <w:tc>
          <w:tcPr>
            <w:tcW w:w="5740" w:type="dxa"/>
            <w:tcBorders>
              <w:top w:val="nil"/>
              <w:left w:val="nil"/>
              <w:bottom w:val="single" w:sz="4" w:space="0" w:color="auto"/>
              <w:right w:val="single" w:sz="4" w:space="0" w:color="auto"/>
            </w:tcBorders>
            <w:shd w:val="clear" w:color="auto" w:fill="auto"/>
            <w:vAlign w:val="center"/>
            <w:hideMark/>
          </w:tcPr>
          <w:p w14:paraId="5499BAEE"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ITS CoP</w:t>
            </w:r>
          </w:p>
        </w:tc>
        <w:tc>
          <w:tcPr>
            <w:tcW w:w="1420" w:type="dxa"/>
            <w:tcBorders>
              <w:top w:val="nil"/>
              <w:left w:val="nil"/>
              <w:bottom w:val="single" w:sz="4" w:space="0" w:color="auto"/>
              <w:right w:val="single" w:sz="4" w:space="0" w:color="auto"/>
            </w:tcBorders>
            <w:shd w:val="clear" w:color="auto" w:fill="auto"/>
            <w:vAlign w:val="center"/>
            <w:hideMark/>
          </w:tcPr>
          <w:p w14:paraId="28A518D9"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2</w:t>
            </w:r>
          </w:p>
        </w:tc>
      </w:tr>
      <w:tr w:rsidR="00103021" w:rsidRPr="00103021" w14:paraId="0D7D091D" w14:textId="77777777" w:rsidTr="00103021">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AB6F89C"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Wisconsin Combined</w:t>
            </w:r>
          </w:p>
        </w:tc>
        <w:tc>
          <w:tcPr>
            <w:tcW w:w="5740" w:type="dxa"/>
            <w:tcBorders>
              <w:top w:val="nil"/>
              <w:left w:val="nil"/>
              <w:bottom w:val="single" w:sz="4" w:space="0" w:color="auto"/>
              <w:right w:val="single" w:sz="4" w:space="0" w:color="auto"/>
            </w:tcBorders>
            <w:shd w:val="clear" w:color="auto" w:fill="auto"/>
            <w:vAlign w:val="center"/>
            <w:hideMark/>
          </w:tcPr>
          <w:p w14:paraId="086C7A00"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NRLI; fiscal forum; State Plan CoP; ITS CoP; rapid engagement training; </w:t>
            </w:r>
          </w:p>
        </w:tc>
        <w:tc>
          <w:tcPr>
            <w:tcW w:w="1420" w:type="dxa"/>
            <w:tcBorders>
              <w:top w:val="nil"/>
              <w:left w:val="nil"/>
              <w:bottom w:val="single" w:sz="4" w:space="0" w:color="auto"/>
              <w:right w:val="single" w:sz="4" w:space="0" w:color="auto"/>
            </w:tcBorders>
            <w:shd w:val="clear" w:color="auto" w:fill="auto"/>
            <w:vAlign w:val="center"/>
            <w:hideMark/>
          </w:tcPr>
          <w:p w14:paraId="4491191B"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279</w:t>
            </w:r>
          </w:p>
        </w:tc>
      </w:tr>
      <w:tr w:rsidR="00103021" w:rsidRPr="00103021" w14:paraId="23381871" w14:textId="77777777" w:rsidTr="00103021">
        <w:trPr>
          <w:trHeight w:val="124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0D34B05"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 xml:space="preserve">Wyoming Combined </w:t>
            </w:r>
          </w:p>
        </w:tc>
        <w:tc>
          <w:tcPr>
            <w:tcW w:w="5740" w:type="dxa"/>
            <w:tcBorders>
              <w:top w:val="nil"/>
              <w:left w:val="nil"/>
              <w:bottom w:val="single" w:sz="4" w:space="0" w:color="auto"/>
              <w:right w:val="single" w:sz="4" w:space="0" w:color="auto"/>
            </w:tcBorders>
            <w:shd w:val="clear" w:color="auto" w:fill="auto"/>
            <w:vAlign w:val="center"/>
            <w:hideMark/>
          </w:tcPr>
          <w:p w14:paraId="14F1BC1C" w14:textId="77777777" w:rsidR="00103021" w:rsidRPr="00103021" w:rsidRDefault="00103021" w:rsidP="00103021">
            <w:pPr>
              <w:spacing w:after="0" w:line="240" w:lineRule="auto"/>
              <w:rPr>
                <w:rFonts w:eastAsia="Times New Roman"/>
                <w:color w:val="000000"/>
              </w:rPr>
            </w:pPr>
            <w:r w:rsidRPr="00103021">
              <w:rPr>
                <w:rFonts w:eastAsia="Times New Roman"/>
                <w:color w:val="000000"/>
              </w:rPr>
              <w:t>NRLI; fiscal forum; fiscal management CoP; WIOA reporting and PEQA; State Plan CoP; Data literacy and analysis; P&amp;P-internal controls; WIOA Performance training</w:t>
            </w:r>
          </w:p>
        </w:tc>
        <w:tc>
          <w:tcPr>
            <w:tcW w:w="1420" w:type="dxa"/>
            <w:tcBorders>
              <w:top w:val="nil"/>
              <w:left w:val="nil"/>
              <w:bottom w:val="single" w:sz="4" w:space="0" w:color="auto"/>
              <w:right w:val="single" w:sz="4" w:space="0" w:color="auto"/>
            </w:tcBorders>
            <w:shd w:val="clear" w:color="auto" w:fill="auto"/>
            <w:vAlign w:val="center"/>
            <w:hideMark/>
          </w:tcPr>
          <w:p w14:paraId="18CA47FB" w14:textId="77777777" w:rsidR="00103021" w:rsidRPr="00103021" w:rsidRDefault="00103021" w:rsidP="00103021">
            <w:pPr>
              <w:spacing w:after="0" w:line="240" w:lineRule="auto"/>
              <w:jc w:val="right"/>
              <w:rPr>
                <w:rFonts w:eastAsia="Times New Roman"/>
                <w:color w:val="000000"/>
              </w:rPr>
            </w:pPr>
            <w:r w:rsidRPr="00103021">
              <w:rPr>
                <w:rFonts w:eastAsia="Times New Roman"/>
                <w:color w:val="000000"/>
              </w:rPr>
              <w:t>32</w:t>
            </w:r>
          </w:p>
        </w:tc>
      </w:tr>
      <w:tr w:rsidR="00103021" w:rsidRPr="00103021" w14:paraId="065B5530" w14:textId="77777777" w:rsidTr="00103021">
        <w:trPr>
          <w:trHeight w:val="920"/>
        </w:trPr>
        <w:tc>
          <w:tcPr>
            <w:tcW w:w="8320"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3A0E59A1" w14:textId="77777777" w:rsidR="00103021" w:rsidRPr="00103021" w:rsidRDefault="00103021" w:rsidP="00103021">
            <w:pPr>
              <w:spacing w:after="0" w:line="240" w:lineRule="auto"/>
              <w:jc w:val="center"/>
              <w:rPr>
                <w:rFonts w:eastAsia="Times New Roman"/>
                <w:b/>
                <w:bCs/>
                <w:color w:val="000000"/>
              </w:rPr>
            </w:pPr>
            <w:r w:rsidRPr="00103021">
              <w:rPr>
                <w:rFonts w:eastAsia="Times New Roman"/>
                <w:b/>
                <w:bCs/>
                <w:color w:val="000000"/>
              </w:rPr>
              <w:t xml:space="preserve">Totals = 68 agencies; </w:t>
            </w:r>
            <w:r w:rsidRPr="00103021">
              <w:rPr>
                <w:rFonts w:eastAsia="Times New Roman"/>
                <w:b/>
                <w:bCs/>
                <w:color w:val="000000"/>
              </w:rPr>
              <w:br/>
              <w:t>122 targeted TA events (separated by semi-colon in list above). CoPs only counted once per community type.</w:t>
            </w:r>
          </w:p>
        </w:tc>
        <w:tc>
          <w:tcPr>
            <w:tcW w:w="1420" w:type="dxa"/>
            <w:tcBorders>
              <w:top w:val="nil"/>
              <w:left w:val="nil"/>
              <w:bottom w:val="single" w:sz="4" w:space="0" w:color="auto"/>
              <w:right w:val="single" w:sz="4" w:space="0" w:color="auto"/>
            </w:tcBorders>
            <w:shd w:val="clear" w:color="000000" w:fill="FCE4D6"/>
            <w:vAlign w:val="center"/>
            <w:hideMark/>
          </w:tcPr>
          <w:p w14:paraId="53914044" w14:textId="77777777" w:rsidR="00103021" w:rsidRPr="00103021" w:rsidRDefault="00103021" w:rsidP="00103021">
            <w:pPr>
              <w:spacing w:after="0" w:line="240" w:lineRule="auto"/>
              <w:jc w:val="center"/>
              <w:rPr>
                <w:rFonts w:eastAsia="Times New Roman"/>
                <w:b/>
                <w:bCs/>
                <w:color w:val="000000"/>
              </w:rPr>
            </w:pPr>
            <w:r w:rsidRPr="00103021">
              <w:rPr>
                <w:rFonts w:eastAsia="Times New Roman"/>
                <w:b/>
                <w:bCs/>
                <w:color w:val="000000"/>
              </w:rPr>
              <w:t>1367</w:t>
            </w:r>
          </w:p>
        </w:tc>
      </w:tr>
    </w:tbl>
    <w:p w14:paraId="41873050" w14:textId="797F1BFA" w:rsidR="002B5D2D" w:rsidRPr="00156B59" w:rsidRDefault="002C2CD0" w:rsidP="002B70AD">
      <w:pPr>
        <w:pStyle w:val="Style1"/>
        <w:rPr>
          <w:b w:val="0"/>
          <w:bCs w:val="0"/>
        </w:rPr>
      </w:pPr>
      <w:r w:rsidRPr="00156B59">
        <w:rPr>
          <w:b w:val="0"/>
          <w:bCs w:val="0"/>
        </w:rPr>
        <w:t xml:space="preserve">A total of </w:t>
      </w:r>
      <w:r w:rsidR="001D44A6" w:rsidRPr="00156B59">
        <w:rPr>
          <w:b w:val="0"/>
          <w:bCs w:val="0"/>
        </w:rPr>
        <w:t xml:space="preserve">more than </w:t>
      </w:r>
      <w:r w:rsidR="00103021" w:rsidRPr="00156B59">
        <w:rPr>
          <w:b w:val="0"/>
          <w:bCs w:val="0"/>
        </w:rPr>
        <w:t>68</w:t>
      </w:r>
      <w:r w:rsidR="003734A3" w:rsidRPr="00156B59">
        <w:rPr>
          <w:b w:val="0"/>
          <w:bCs w:val="0"/>
        </w:rPr>
        <w:t xml:space="preserve"> </w:t>
      </w:r>
      <w:r w:rsidRPr="00156B59">
        <w:rPr>
          <w:b w:val="0"/>
          <w:bCs w:val="0"/>
        </w:rPr>
        <w:t xml:space="preserve">SVRAs </w:t>
      </w:r>
      <w:r w:rsidR="00103021" w:rsidRPr="00156B59">
        <w:rPr>
          <w:b w:val="0"/>
          <w:bCs w:val="0"/>
        </w:rPr>
        <w:t>received</w:t>
      </w:r>
      <w:r w:rsidRPr="00156B59">
        <w:rPr>
          <w:b w:val="0"/>
          <w:bCs w:val="0"/>
        </w:rPr>
        <w:t xml:space="preserve"> some form of targeted TA during the </w:t>
      </w:r>
      <w:r w:rsidR="00EB378D" w:rsidRPr="00156B59">
        <w:rPr>
          <w:b w:val="0"/>
          <w:bCs w:val="0"/>
        </w:rPr>
        <w:t>fourth</w:t>
      </w:r>
      <w:r w:rsidRPr="00156B59">
        <w:rPr>
          <w:b w:val="0"/>
          <w:bCs w:val="0"/>
        </w:rPr>
        <w:t xml:space="preserve"> quarter.  There were </w:t>
      </w:r>
      <w:r w:rsidR="00103021" w:rsidRPr="00156B59">
        <w:rPr>
          <w:b w:val="0"/>
          <w:bCs w:val="0"/>
        </w:rPr>
        <w:t>1,</w:t>
      </w:r>
      <w:r w:rsidR="00EB378D" w:rsidRPr="00156B59">
        <w:rPr>
          <w:b w:val="0"/>
          <w:bCs w:val="0"/>
        </w:rPr>
        <w:t>367</w:t>
      </w:r>
      <w:r w:rsidRPr="00156B59">
        <w:rPr>
          <w:b w:val="0"/>
          <w:bCs w:val="0"/>
        </w:rPr>
        <w:t xml:space="preserve"> </w:t>
      </w:r>
      <w:r w:rsidR="001D44A6" w:rsidRPr="00156B59">
        <w:rPr>
          <w:b w:val="0"/>
          <w:bCs w:val="0"/>
        </w:rPr>
        <w:t xml:space="preserve">VR </w:t>
      </w:r>
      <w:r w:rsidRPr="00156B59">
        <w:rPr>
          <w:b w:val="0"/>
          <w:bCs w:val="0"/>
        </w:rPr>
        <w:t>staff that received the TA directly</w:t>
      </w:r>
      <w:r w:rsidR="0059180E" w:rsidRPr="00156B59">
        <w:rPr>
          <w:b w:val="0"/>
          <w:bCs w:val="0"/>
        </w:rPr>
        <w:t xml:space="preserve">, though this is not an unduplicated count. Since the inception of the VRTAC-QM, we have provided at least targeted TA to </w:t>
      </w:r>
      <w:r w:rsidR="00103021" w:rsidRPr="00156B59">
        <w:rPr>
          <w:b w:val="0"/>
          <w:bCs w:val="0"/>
        </w:rPr>
        <w:t xml:space="preserve">all 78 </w:t>
      </w:r>
      <w:r w:rsidR="00103021" w:rsidRPr="00156B59">
        <w:rPr>
          <w:b w:val="0"/>
          <w:bCs w:val="0"/>
        </w:rPr>
        <w:lastRenderedPageBreak/>
        <w:t>SVRAs</w:t>
      </w:r>
      <w:r w:rsidR="0059180E" w:rsidRPr="00156B59">
        <w:rPr>
          <w:b w:val="0"/>
          <w:bCs w:val="0"/>
        </w:rPr>
        <w:t xml:space="preserve"> (</w:t>
      </w:r>
      <w:r w:rsidR="00103021" w:rsidRPr="00156B59">
        <w:rPr>
          <w:b w:val="0"/>
          <w:bCs w:val="0"/>
        </w:rPr>
        <w:t>100</w:t>
      </w:r>
      <w:r w:rsidR="0059180E" w:rsidRPr="00156B59">
        <w:rPr>
          <w:b w:val="0"/>
          <w:bCs w:val="0"/>
        </w:rPr>
        <w:t xml:space="preserve">%). There </w:t>
      </w:r>
      <w:proofErr w:type="gramStart"/>
      <w:r w:rsidR="0059180E" w:rsidRPr="00156B59">
        <w:rPr>
          <w:b w:val="0"/>
          <w:bCs w:val="0"/>
        </w:rPr>
        <w:t>have</w:t>
      </w:r>
      <w:proofErr w:type="gramEnd"/>
      <w:r w:rsidR="0059180E" w:rsidRPr="00156B59">
        <w:rPr>
          <w:b w:val="0"/>
          <w:bCs w:val="0"/>
        </w:rPr>
        <w:t xml:space="preserve"> been </w:t>
      </w:r>
      <w:r w:rsidR="003427F8" w:rsidRPr="00156B59">
        <w:rPr>
          <w:b w:val="0"/>
          <w:bCs w:val="0"/>
        </w:rPr>
        <w:t xml:space="preserve">a total of </w:t>
      </w:r>
      <w:r w:rsidR="00103021" w:rsidRPr="00156B59">
        <w:rPr>
          <w:b w:val="0"/>
          <w:bCs w:val="0"/>
        </w:rPr>
        <w:t>1,244</w:t>
      </w:r>
      <w:r w:rsidR="003427F8" w:rsidRPr="00156B59">
        <w:rPr>
          <w:b w:val="0"/>
          <w:bCs w:val="0"/>
        </w:rPr>
        <w:t xml:space="preserve"> targeted TA events since the QM began and </w:t>
      </w:r>
      <w:r w:rsidR="00103021" w:rsidRPr="00156B59">
        <w:rPr>
          <w:b w:val="0"/>
          <w:bCs w:val="0"/>
        </w:rPr>
        <w:t>9,331</w:t>
      </w:r>
      <w:r w:rsidR="003427F8" w:rsidRPr="00156B59">
        <w:rPr>
          <w:b w:val="0"/>
          <w:bCs w:val="0"/>
        </w:rPr>
        <w:t xml:space="preserve"> SVRA staff that have participated in these events (not an unduplicated count).</w:t>
      </w:r>
      <w:r w:rsidR="0059180E" w:rsidRPr="00156B59">
        <w:rPr>
          <w:b w:val="0"/>
          <w:bCs w:val="0"/>
        </w:rPr>
        <w:t xml:space="preserve"> </w:t>
      </w:r>
    </w:p>
    <w:p w14:paraId="3787B400" w14:textId="5B5ABF68" w:rsidR="00277D70" w:rsidRDefault="00277D70" w:rsidP="00277D70">
      <w:pPr>
        <w:pStyle w:val="Heading2"/>
      </w:pPr>
      <w:bookmarkStart w:id="30" w:name="_Toc154742634"/>
      <w:r>
        <w:t>Targeted TA of Note</w:t>
      </w:r>
      <w:r w:rsidR="002B5D2D">
        <w:t xml:space="preserve"> in Year </w:t>
      </w:r>
      <w:r w:rsidR="00103021">
        <w:t>3</w:t>
      </w:r>
      <w:r w:rsidR="002B5D2D">
        <w:t>, Quarter 4</w:t>
      </w:r>
      <w:r>
        <w:t>:</w:t>
      </w:r>
      <w:bookmarkEnd w:id="30"/>
    </w:p>
    <w:p w14:paraId="25A1934F" w14:textId="77777777" w:rsidR="00103021" w:rsidRDefault="00103021" w:rsidP="00103021">
      <w:pPr>
        <w:pStyle w:val="ListParagraph"/>
        <w:numPr>
          <w:ilvl w:val="0"/>
          <w:numId w:val="20"/>
        </w:numPr>
        <w:spacing w:before="120" w:after="120" w:line="240" w:lineRule="auto"/>
      </w:pPr>
      <w:r>
        <w:t>The fiscal team provided training on fiscal basics to 50 field staff for Arkansas General.</w:t>
      </w:r>
    </w:p>
    <w:p w14:paraId="429D0016" w14:textId="77777777" w:rsidR="00103021" w:rsidRDefault="00103021" w:rsidP="00103021">
      <w:pPr>
        <w:pStyle w:val="ListParagraph"/>
        <w:numPr>
          <w:ilvl w:val="0"/>
          <w:numId w:val="20"/>
        </w:numPr>
        <w:spacing w:before="120" w:after="120" w:line="240" w:lineRule="auto"/>
      </w:pPr>
      <w:r>
        <w:t>Participated in monitoring review for Arkansas General</w:t>
      </w:r>
    </w:p>
    <w:p w14:paraId="1C192349" w14:textId="77777777" w:rsidR="00103021" w:rsidRDefault="00103021" w:rsidP="00103021">
      <w:pPr>
        <w:pStyle w:val="ListParagraph"/>
        <w:numPr>
          <w:ilvl w:val="0"/>
          <w:numId w:val="20"/>
        </w:numPr>
        <w:spacing w:before="120" w:after="120" w:line="240" w:lineRule="auto"/>
      </w:pPr>
      <w:r>
        <w:t xml:space="preserve">The program and performance team provided training to VR agencies in </w:t>
      </w:r>
      <w:proofErr w:type="gramStart"/>
      <w:r>
        <w:t>Region</w:t>
      </w:r>
      <w:proofErr w:type="gramEnd"/>
      <w:r>
        <w:t xml:space="preserve"> 8. There were forty people present for the training and the topics included CMS data collection, P&amp;</w:t>
      </w:r>
      <w:proofErr w:type="gramStart"/>
      <w:r>
        <w:t>P</w:t>
      </w:r>
      <w:proofErr w:type="gramEnd"/>
      <w:r>
        <w:t xml:space="preserve"> and internal controls for WIOA performance. Program evaluation and quality assurance and reporting.</w:t>
      </w:r>
    </w:p>
    <w:p w14:paraId="0B6B7274" w14:textId="77777777" w:rsidR="00103021" w:rsidRDefault="00103021" w:rsidP="00103021">
      <w:pPr>
        <w:pStyle w:val="ListParagraph"/>
        <w:numPr>
          <w:ilvl w:val="0"/>
          <w:numId w:val="20"/>
        </w:numPr>
        <w:spacing w:before="120" w:after="120" w:line="240" w:lineRule="auto"/>
      </w:pPr>
      <w:r>
        <w:t>The QM provided monitoring support for VR agencies being monitored in late 2023. Staff attended virtually and in-person as available.</w:t>
      </w:r>
    </w:p>
    <w:p w14:paraId="341271D5" w14:textId="77777777" w:rsidR="00103021" w:rsidRDefault="00103021" w:rsidP="00103021">
      <w:pPr>
        <w:pStyle w:val="ListParagraph"/>
        <w:numPr>
          <w:ilvl w:val="0"/>
          <w:numId w:val="20"/>
        </w:numPr>
        <w:spacing w:before="120" w:after="120" w:line="240" w:lineRule="auto"/>
      </w:pPr>
      <w:r>
        <w:t>The program and performance team spent a considerable amount of time working with Georgia combined to help them with data tracking and their case management system. This in-depth process ultimately led to an intensive TA agreement with the agency.</w:t>
      </w:r>
    </w:p>
    <w:p w14:paraId="42A5B9DE" w14:textId="77777777" w:rsidR="00103021" w:rsidRDefault="00103021" w:rsidP="00103021">
      <w:pPr>
        <w:pStyle w:val="ListParagraph"/>
        <w:numPr>
          <w:ilvl w:val="0"/>
          <w:numId w:val="20"/>
        </w:numPr>
        <w:spacing w:before="120" w:after="120" w:line="240" w:lineRule="auto"/>
      </w:pPr>
      <w:r>
        <w:t xml:space="preserve">The QM follow-up with multiple state agencies as a result of their </w:t>
      </w:r>
      <w:proofErr w:type="gramStart"/>
      <w:r>
        <w:t>107 monitoring</w:t>
      </w:r>
      <w:proofErr w:type="gramEnd"/>
      <w:r>
        <w:t xml:space="preserve"> letter for pre-employment transition services. These follow-up meetings resulted in numerous TA events related to reporting and tracking. This TA is provided in partnership with the NTACT:C</w:t>
      </w:r>
    </w:p>
    <w:p w14:paraId="6AD84A0B" w14:textId="77777777" w:rsidR="00103021" w:rsidRDefault="00103021" w:rsidP="00103021">
      <w:pPr>
        <w:pStyle w:val="ListParagraph"/>
        <w:numPr>
          <w:ilvl w:val="0"/>
          <w:numId w:val="20"/>
        </w:numPr>
        <w:spacing w:before="120" w:after="120" w:line="240" w:lineRule="auto"/>
      </w:pPr>
      <w:r>
        <w:t>Provided training for all staff on the new Rehabilitation Counselor Code of Ethics. The training included the Director of the DSA in Nevada and his Deputy Director. Discussion related to the ethics of leadership and how administrative control of the VR program rests with the VR agency, especially the expenditure of funds. Discussed ethical dilemmas and how to resolve them, especially in the post-pandemic world of VR.</w:t>
      </w:r>
    </w:p>
    <w:p w14:paraId="069D8462" w14:textId="77777777" w:rsidR="00103021" w:rsidRDefault="00103021" w:rsidP="00103021">
      <w:pPr>
        <w:pStyle w:val="ListParagraph"/>
        <w:numPr>
          <w:ilvl w:val="0"/>
          <w:numId w:val="20"/>
        </w:numPr>
        <w:spacing w:before="120" w:after="120" w:line="240" w:lineRule="auto"/>
      </w:pPr>
      <w:r>
        <w:t>Provided training for all staff in Nevada on the new Rehabilitation Counselor Code of Ethics. The training included the Director of the DSA in Nevada and his Deputy Director. Discussion related to the ethics of leadership and how administrative control of the VR program rests with the VR agency, especially the expenditure of funds. Discussed ethical dilemmas and how to resolve them, especially in the post-pandemic world of VR.</w:t>
      </w:r>
    </w:p>
    <w:p w14:paraId="63EC44CB" w14:textId="77777777" w:rsidR="00103021" w:rsidRDefault="00103021" w:rsidP="00103021">
      <w:pPr>
        <w:pStyle w:val="ListParagraph"/>
        <w:numPr>
          <w:ilvl w:val="0"/>
          <w:numId w:val="20"/>
        </w:numPr>
        <w:spacing w:before="120" w:after="120" w:line="240" w:lineRule="auto"/>
      </w:pPr>
      <w:r>
        <w:t xml:space="preserve">As part of the Recruitment and Retention Pilot Project, Oklahoma is creating three teams to guide change initiatives identified in at </w:t>
      </w:r>
      <w:proofErr w:type="gramStart"/>
      <w:r>
        <w:t>2 day</w:t>
      </w:r>
      <w:proofErr w:type="gramEnd"/>
      <w:r>
        <w:t xml:space="preserve"> training session by QM team members (RV and JW) on May 23-24, 2023. The QM team met with agency leadership to assist in the creation of these changes teams and discuss training and technical assistance to help these teams form and perform their work. Team leads have been identified. Agency is requesting training to assist these team leads with their roles to effectively manage the teams' work. Based on the interventions with the agency, this technical assistance will be elevated to an ITA Agreement.</w:t>
      </w:r>
    </w:p>
    <w:p w14:paraId="7A180B7D" w14:textId="77777777" w:rsidR="00103021" w:rsidRDefault="00103021" w:rsidP="00103021">
      <w:pPr>
        <w:pStyle w:val="ListParagraph"/>
        <w:numPr>
          <w:ilvl w:val="0"/>
          <w:numId w:val="20"/>
        </w:numPr>
        <w:spacing w:before="120" w:after="120" w:line="240" w:lineRule="auto"/>
      </w:pPr>
      <w:r>
        <w:t xml:space="preserve">Virginia General - </w:t>
      </w:r>
      <w:proofErr w:type="gramStart"/>
      <w:r>
        <w:t>Two day</w:t>
      </w:r>
      <w:proofErr w:type="gramEnd"/>
      <w:r>
        <w:t xml:space="preserve"> meeting with all VR managers re pre-ETS and strategic planning for increase in services, outcomes, and expenditures of reserve. Used Data workbooks of VR and Ed data.</w:t>
      </w:r>
    </w:p>
    <w:p w14:paraId="077DC242" w14:textId="77777777" w:rsidR="00103021" w:rsidRDefault="00103021" w:rsidP="00103021">
      <w:pPr>
        <w:pStyle w:val="ListParagraph"/>
        <w:numPr>
          <w:ilvl w:val="0"/>
          <w:numId w:val="20"/>
        </w:numPr>
        <w:spacing w:before="120" w:after="120" w:line="240" w:lineRule="auto"/>
      </w:pPr>
      <w:proofErr w:type="gramStart"/>
      <w:r>
        <w:t>Also</w:t>
      </w:r>
      <w:proofErr w:type="gramEnd"/>
      <w:r>
        <w:t xml:space="preserve"> for Virginia General - Assisted agency in troubleshooting and identifying source of reporting errors of services auto-reporting from the plan. Discussed options on how to address reporting errors, which included benefits and drawbacks of each. Also identified a way to streamline process of handling when a student ages out of SWD within the system, reducing the amount of manual work required by agency staff.</w:t>
      </w:r>
    </w:p>
    <w:p w14:paraId="55CB2585" w14:textId="3A4F6F1C" w:rsidR="002B5D2D" w:rsidRDefault="00103021" w:rsidP="009E6FAD">
      <w:pPr>
        <w:pStyle w:val="ListParagraph"/>
        <w:numPr>
          <w:ilvl w:val="0"/>
          <w:numId w:val="20"/>
        </w:numPr>
        <w:spacing w:before="120" w:after="360" w:line="240" w:lineRule="auto"/>
      </w:pPr>
      <w:r>
        <w:lastRenderedPageBreak/>
        <w:t xml:space="preserve">Provided rapid engagement training for Wisconsin DVR is response to a request generating from the CSAVR conference presentation in April. This was provided in partnership with the VRTAC-QE. The was a mandatory all-staff training for DVR. Chaz Compton provided training on the data, </w:t>
      </w:r>
      <w:proofErr w:type="gramStart"/>
      <w:r>
        <w:t>background</w:t>
      </w:r>
      <w:proofErr w:type="gramEnd"/>
      <w:r>
        <w:t xml:space="preserve"> and purpose of RE, while Kyle Walker from the VRTAC-QE provided an hour of training on customer service and RE.</w:t>
      </w:r>
    </w:p>
    <w:p w14:paraId="2260D5F0" w14:textId="7E2977DE" w:rsidR="009E6FAD" w:rsidRDefault="009E6FAD" w:rsidP="009E6FAD">
      <w:pPr>
        <w:pStyle w:val="Heading2"/>
      </w:pPr>
      <w:bookmarkStart w:id="31" w:name="_Toc154742635"/>
      <w:r>
        <w:t>VR Grants Management Training Certificate</w:t>
      </w:r>
      <w:bookmarkEnd w:id="31"/>
    </w:p>
    <w:p w14:paraId="733FAADB" w14:textId="3C7D9ADB" w:rsidR="009E6FAD" w:rsidRDefault="0025095B" w:rsidP="009E6FAD">
      <w:pPr>
        <w:spacing w:before="120" w:after="120" w:line="240" w:lineRule="auto"/>
      </w:pPr>
      <w:r>
        <w:t>The final course of the four course VR Grants Management Certificate through Management Concepts was completed and launched in Year 3. There are now three required courses and one elective. The required courses are:</w:t>
      </w:r>
    </w:p>
    <w:p w14:paraId="5EEFA00C" w14:textId="72E738DC" w:rsidR="0025095B" w:rsidRDefault="0025095B" w:rsidP="0025095B">
      <w:pPr>
        <w:pStyle w:val="ListParagraph"/>
        <w:numPr>
          <w:ilvl w:val="3"/>
          <w:numId w:val="122"/>
        </w:numPr>
        <w:tabs>
          <w:tab w:val="left" w:pos="2160"/>
        </w:tabs>
        <w:spacing w:before="120" w:after="120" w:line="240" w:lineRule="auto"/>
        <w:ind w:left="720"/>
      </w:pPr>
      <w:r>
        <w:t xml:space="preserve">2050 – 2CFR 200 – Uniform Guidance </w:t>
      </w:r>
    </w:p>
    <w:p w14:paraId="009D3734" w14:textId="5D394A0C" w:rsidR="0025095B" w:rsidRDefault="0025095B" w:rsidP="0025095B">
      <w:pPr>
        <w:pStyle w:val="ListParagraph"/>
        <w:numPr>
          <w:ilvl w:val="3"/>
          <w:numId w:val="122"/>
        </w:numPr>
        <w:tabs>
          <w:tab w:val="left" w:pos="2160"/>
        </w:tabs>
        <w:spacing w:before="120" w:after="120" w:line="240" w:lineRule="auto"/>
        <w:ind w:left="720"/>
      </w:pPr>
      <w:r>
        <w:t>2080 – Cost Principles</w:t>
      </w:r>
    </w:p>
    <w:p w14:paraId="500999CD" w14:textId="7BCF0230" w:rsidR="0025095B" w:rsidRDefault="0025095B" w:rsidP="0025095B">
      <w:pPr>
        <w:pStyle w:val="ListParagraph"/>
        <w:numPr>
          <w:ilvl w:val="3"/>
          <w:numId w:val="122"/>
        </w:numPr>
        <w:tabs>
          <w:tab w:val="left" w:pos="2160"/>
        </w:tabs>
        <w:spacing w:before="120" w:after="120" w:line="240" w:lineRule="auto"/>
        <w:ind w:left="720"/>
      </w:pPr>
      <w:r>
        <w:t>2069 – Internal Controls</w:t>
      </w:r>
    </w:p>
    <w:p w14:paraId="76318203" w14:textId="007629FA" w:rsidR="0025095B" w:rsidRDefault="0025095B" w:rsidP="0025095B">
      <w:pPr>
        <w:tabs>
          <w:tab w:val="left" w:pos="2160"/>
        </w:tabs>
        <w:spacing w:before="120" w:after="120" w:line="240" w:lineRule="auto"/>
      </w:pPr>
      <w:r>
        <w:t>Participants can take one elective from a group of courses relevant to the field and to managing grants and complete the certificate. There were 270 courses taken this year and 49 individuals fully completed the certificate.</w:t>
      </w:r>
    </w:p>
    <w:p w14:paraId="66E2181E" w14:textId="3DCDB3FD" w:rsidR="0025095B" w:rsidRDefault="00DC7CB0" w:rsidP="00DC7CB0">
      <w:pPr>
        <w:tabs>
          <w:tab w:val="left" w:pos="2160"/>
        </w:tabs>
        <w:spacing w:before="120" w:after="120" w:line="240" w:lineRule="auto"/>
      </w:pPr>
      <w:r>
        <w:t>The feedback we have received is that the courses are challenging, but extremely helpful and a must for people managing the VR grant. This training has become a standard requirement now in many VR agencies and will long outlive the VRTAC-QM.</w:t>
      </w:r>
    </w:p>
    <w:p w14:paraId="48962D38" w14:textId="7ABF12B1" w:rsidR="00535FCF" w:rsidRDefault="000142D8" w:rsidP="00535FCF">
      <w:pPr>
        <w:pStyle w:val="Heading2"/>
        <w:spacing w:before="360"/>
      </w:pPr>
      <w:bookmarkStart w:id="32" w:name="_Toc154742636"/>
      <w:r>
        <w:t>Communities of Practice:</w:t>
      </w:r>
      <w:bookmarkEnd w:id="32"/>
    </w:p>
    <w:p w14:paraId="16B9403E" w14:textId="70892B0B" w:rsidR="00292E93" w:rsidRDefault="00292E93" w:rsidP="00BE0D27">
      <w:pPr>
        <w:pStyle w:val="Heading3"/>
      </w:pPr>
      <w:bookmarkStart w:id="33" w:name="_Toc154742637"/>
      <w:r>
        <w:t>Customized Employment CoP</w:t>
      </w:r>
      <w:bookmarkEnd w:id="33"/>
    </w:p>
    <w:p w14:paraId="6E012515" w14:textId="77777777" w:rsidR="00BE0D27" w:rsidRDefault="00BE0D27" w:rsidP="00BE0D27">
      <w:pPr>
        <w:spacing w:before="120" w:after="120"/>
        <w:ind w:left="360"/>
        <w:rPr>
          <w:b/>
          <w:bCs/>
        </w:rPr>
      </w:pPr>
      <w:r>
        <w:rPr>
          <w:b/>
          <w:bCs/>
        </w:rPr>
        <w:t>Goal:</w:t>
      </w:r>
    </w:p>
    <w:p w14:paraId="3CF88898" w14:textId="77777777" w:rsidR="00BE0D27" w:rsidRDefault="00BE0D27" w:rsidP="00BE0D27">
      <w:pPr>
        <w:spacing w:before="120" w:after="120"/>
        <w:ind w:left="360"/>
      </w:pPr>
      <w:r>
        <w:t xml:space="preserve">The goal of the bi-monthly CE CoP meetings is to facilitate the exchange of information between state agencies that support the improvement of Customized Employment (CE) delivery, sustainability, and program evaluation. This CoP offers state agencies the opportunity to share information, progress, challenges, and questions with other agencies who are implementing CE in their state.  Participants report this exchange of information by VR agency CE experts, enhances their ability to deliver and sustain CE services in their state. </w:t>
      </w:r>
    </w:p>
    <w:p w14:paraId="259D13B3" w14:textId="77777777" w:rsidR="00BE0D27" w:rsidRDefault="00BE0D27" w:rsidP="00BE0D27">
      <w:pPr>
        <w:spacing w:before="120" w:after="120"/>
        <w:ind w:left="360"/>
      </w:pPr>
      <w:r>
        <w:t xml:space="preserve">The CE CoP is led by VRTAC-QM with VRTAC-QE participating regularly. </w:t>
      </w:r>
    </w:p>
    <w:p w14:paraId="160983C2" w14:textId="77777777" w:rsidR="00BE0D27" w:rsidRDefault="00BE0D27" w:rsidP="00BE0D27">
      <w:pPr>
        <w:spacing w:before="120" w:after="120"/>
        <w:ind w:left="360"/>
        <w:rPr>
          <w:b/>
          <w:bCs/>
        </w:rPr>
      </w:pPr>
      <w:r>
        <w:rPr>
          <w:b/>
          <w:bCs/>
        </w:rPr>
        <w:t>Meeting Summary:</w:t>
      </w:r>
    </w:p>
    <w:p w14:paraId="06107921" w14:textId="77777777" w:rsidR="00BE0D27" w:rsidRDefault="00BE0D27" w:rsidP="00BE0D27">
      <w:pPr>
        <w:spacing w:before="120" w:after="120"/>
        <w:ind w:left="360"/>
      </w:pPr>
      <w:r>
        <w:rPr>
          <w:sz w:val="28"/>
          <w:szCs w:val="28"/>
        </w:rPr>
        <w:t>T</w:t>
      </w:r>
      <w:r>
        <w:t xml:space="preserve">he CE CoP met once this quarter on Sept 26. Future meetings will occur every other month on the last Wednesday of that month. </w:t>
      </w:r>
    </w:p>
    <w:p w14:paraId="41039DB0" w14:textId="77777777" w:rsidR="00BE0D27" w:rsidRDefault="00BE0D27" w:rsidP="00BE0D27">
      <w:pPr>
        <w:spacing w:before="120" w:after="120"/>
        <w:ind w:left="360"/>
      </w:pPr>
      <w:r>
        <w:t xml:space="preserve">The following State VR agencies participated for that meeting were:  </w:t>
      </w:r>
    </w:p>
    <w:p w14:paraId="42C53357" w14:textId="77777777" w:rsidR="00BE0D27" w:rsidRDefault="00BE0D27" w:rsidP="00BE0D27">
      <w:pPr>
        <w:spacing w:before="120" w:after="120"/>
        <w:ind w:left="360"/>
      </w:pPr>
      <w:r>
        <w:t xml:space="preserve">Arizona C., California C., Connecticut G., Florida G., Iowa G., Kentucky C., Louisiana C., Michigan G (MRS)., Missouri G., Montana G., North Dakota C., Oklahoma C., Texas C., Virginia G., and Wisconsin C for a total of 14 VR agencies and 24 VR staff.  </w:t>
      </w:r>
    </w:p>
    <w:p w14:paraId="224F789C" w14:textId="77777777" w:rsidR="00BE0D27" w:rsidRDefault="00BE0D27" w:rsidP="00BE0D27">
      <w:pPr>
        <w:spacing w:before="120" w:after="120"/>
        <w:ind w:left="360"/>
      </w:pPr>
      <w:r>
        <w:lastRenderedPageBreak/>
        <w:t>TA staff participating in this CE CoP included: Sean O’Brien, SDSU – VRTAC-QM, Patricia Henke VRTAC-QM, and Wendy Quarles, SDSU-VRAC-QM who co-facilitate this meeting as well as Emily Brinck, VRTAC-QE.</w:t>
      </w:r>
    </w:p>
    <w:p w14:paraId="5DD2B0A4" w14:textId="77777777" w:rsidR="00BE0D27" w:rsidRDefault="00BE0D27" w:rsidP="00BE0D27">
      <w:pPr>
        <w:spacing w:before="120" w:after="120"/>
        <w:ind w:left="360"/>
        <w:rPr>
          <w:b/>
          <w:bCs/>
        </w:rPr>
      </w:pPr>
      <w:r>
        <w:rPr>
          <w:b/>
          <w:bCs/>
        </w:rPr>
        <w:t xml:space="preserve">Agenda Summary:  </w:t>
      </w:r>
    </w:p>
    <w:p w14:paraId="76CF77B7" w14:textId="77777777" w:rsidR="00BE0D27" w:rsidRDefault="00BE0D27" w:rsidP="00BE0D27">
      <w:pPr>
        <w:pStyle w:val="ListParagraph"/>
        <w:numPr>
          <w:ilvl w:val="0"/>
          <w:numId w:val="126"/>
        </w:numPr>
        <w:spacing w:before="120" w:after="120" w:line="240" w:lineRule="auto"/>
      </w:pPr>
      <w:r>
        <w:t>Updates from VRTAC-QM and VRTAC QE regarding available TA support</w:t>
      </w:r>
    </w:p>
    <w:p w14:paraId="10309627" w14:textId="77777777" w:rsidR="00BE0D27" w:rsidRDefault="00BE0D27" w:rsidP="00BE0D27">
      <w:pPr>
        <w:pStyle w:val="ListParagraph"/>
        <w:numPr>
          <w:ilvl w:val="0"/>
          <w:numId w:val="126"/>
        </w:numPr>
        <w:spacing w:before="120" w:after="120" w:line="240" w:lineRule="auto"/>
      </w:pPr>
      <w:r>
        <w:t xml:space="preserve">VRTAC-QM developed a survey for CE CoP participants to determine specific Customized Employment topic areas that were essential and important to cover in future meetings. 21 CE CoP members participated in this survey. The following are the 5 key topic areas that emerged as Very Important. </w:t>
      </w:r>
    </w:p>
    <w:p w14:paraId="32FD1496" w14:textId="77777777" w:rsidR="00BE0D27" w:rsidRDefault="00BE0D27" w:rsidP="00BE0D27">
      <w:pPr>
        <w:pStyle w:val="ListParagraph"/>
        <w:numPr>
          <w:ilvl w:val="1"/>
          <w:numId w:val="126"/>
        </w:numPr>
        <w:spacing w:before="120" w:after="120" w:line="240" w:lineRule="auto"/>
      </w:pPr>
      <w:r>
        <w:t>Measuring Quality of Customized Employment (Quality Assurance Planning and Tools)</w:t>
      </w:r>
    </w:p>
    <w:p w14:paraId="320B7DBC" w14:textId="77777777" w:rsidR="00BE0D27" w:rsidRDefault="00BE0D27" w:rsidP="00BE0D27">
      <w:pPr>
        <w:pStyle w:val="ListParagraph"/>
        <w:numPr>
          <w:ilvl w:val="1"/>
          <w:numId w:val="126"/>
        </w:numPr>
        <w:spacing w:before="120" w:after="120" w:line="240" w:lineRule="auto"/>
      </w:pPr>
      <w:r>
        <w:t>Rate Setting for Customized Employment</w:t>
      </w:r>
    </w:p>
    <w:p w14:paraId="7DE35475" w14:textId="77777777" w:rsidR="00BE0D27" w:rsidRDefault="00BE0D27" w:rsidP="00BE0D27">
      <w:pPr>
        <w:pStyle w:val="ListParagraph"/>
        <w:numPr>
          <w:ilvl w:val="1"/>
          <w:numId w:val="126"/>
        </w:numPr>
        <w:spacing w:before="120" w:after="120" w:line="240" w:lineRule="auto"/>
      </w:pPr>
      <w:r>
        <w:t>Collaboration (Interagency and other partners)</w:t>
      </w:r>
    </w:p>
    <w:p w14:paraId="152C116E" w14:textId="77777777" w:rsidR="00BE0D27" w:rsidRDefault="00BE0D27" w:rsidP="00BE0D27">
      <w:pPr>
        <w:pStyle w:val="ListParagraph"/>
        <w:numPr>
          <w:ilvl w:val="1"/>
          <w:numId w:val="126"/>
        </w:numPr>
        <w:spacing w:before="120" w:after="120" w:line="240" w:lineRule="auto"/>
      </w:pPr>
      <w:r w:rsidRPr="003F6BEF">
        <w:t xml:space="preserve">Building Capacity for Community Rehabilitation Providers </w:t>
      </w:r>
    </w:p>
    <w:p w14:paraId="56A5656D" w14:textId="77777777" w:rsidR="00BE0D27" w:rsidRPr="003F6BEF" w:rsidRDefault="00BE0D27" w:rsidP="00BE0D27">
      <w:pPr>
        <w:pStyle w:val="ListParagraph"/>
        <w:numPr>
          <w:ilvl w:val="1"/>
          <w:numId w:val="126"/>
        </w:numPr>
        <w:spacing w:before="120" w:after="120" w:line="240" w:lineRule="auto"/>
      </w:pPr>
      <w:r w:rsidRPr="003F6BEF">
        <w:t xml:space="preserve">Customized Employment Training and Mentoring </w:t>
      </w:r>
    </w:p>
    <w:p w14:paraId="2230F6D8" w14:textId="77777777" w:rsidR="00BE0D27" w:rsidRDefault="00BE0D27" w:rsidP="00BE0D27">
      <w:pPr>
        <w:pStyle w:val="ListParagraph"/>
        <w:numPr>
          <w:ilvl w:val="0"/>
          <w:numId w:val="126"/>
        </w:numPr>
        <w:spacing w:before="120" w:after="120" w:line="240" w:lineRule="auto"/>
      </w:pPr>
      <w:r>
        <w:t xml:space="preserve">State updates and cross-agency exchanges shared in meeting: </w:t>
      </w:r>
    </w:p>
    <w:p w14:paraId="4B7A73B1" w14:textId="77777777" w:rsidR="00BE0D27" w:rsidRDefault="00BE0D27" w:rsidP="00BE0D27">
      <w:pPr>
        <w:pStyle w:val="ListParagraph"/>
        <w:numPr>
          <w:ilvl w:val="1"/>
          <w:numId w:val="126"/>
        </w:numPr>
        <w:spacing w:before="120" w:after="120" w:line="240" w:lineRule="auto"/>
      </w:pPr>
      <w:r>
        <w:t xml:space="preserve">Montana is partnering with Minnesota to learn more about their Customized Employment model for implementation and sustainability. </w:t>
      </w:r>
    </w:p>
    <w:p w14:paraId="33B5221F" w14:textId="77777777" w:rsidR="00BE0D27" w:rsidRDefault="00BE0D27" w:rsidP="00BE0D27">
      <w:pPr>
        <w:pStyle w:val="ListParagraph"/>
        <w:numPr>
          <w:ilvl w:val="1"/>
          <w:numId w:val="126"/>
        </w:numPr>
        <w:spacing w:before="120" w:after="120" w:line="240" w:lineRule="auto"/>
      </w:pPr>
      <w:r>
        <w:t xml:space="preserve">Kentucky has shared their materials on the use of the establishment authority to support Customized Employment training Community Rehabilitation Providers. </w:t>
      </w:r>
    </w:p>
    <w:p w14:paraId="4CCAFD55" w14:textId="46EACA6A" w:rsidR="00292E93" w:rsidRDefault="00BE0D27" w:rsidP="00BE0D27">
      <w:pPr>
        <w:spacing w:before="240"/>
        <w:rPr>
          <w:b/>
          <w:bCs/>
          <w:sz w:val="28"/>
          <w:szCs w:val="28"/>
        </w:rPr>
      </w:pPr>
      <w:r w:rsidRPr="0074213B">
        <w:t xml:space="preserve">Colorado, California, Virginia, </w:t>
      </w:r>
      <w:proofErr w:type="gramStart"/>
      <w:r w:rsidRPr="0074213B">
        <w:t>Kentucky</w:t>
      </w:r>
      <w:proofErr w:type="gramEnd"/>
      <w:r w:rsidRPr="0074213B">
        <w:t xml:space="preserve"> and Iowa have shared their Customized Employment rates and rate structures with the CoP to support newer states to Customized Employment implementation.</w:t>
      </w:r>
    </w:p>
    <w:p w14:paraId="4511FAA6" w14:textId="22704744" w:rsidR="002B5D2D" w:rsidRPr="00797236" w:rsidRDefault="002B5D2D" w:rsidP="00BE0D27">
      <w:pPr>
        <w:pStyle w:val="Heading3"/>
      </w:pPr>
      <w:bookmarkStart w:id="34" w:name="_Toc154742638"/>
      <w:r w:rsidRPr="00797236">
        <w:t xml:space="preserve">Fiscal Forum </w:t>
      </w:r>
      <w:r w:rsidR="00BE0D27">
        <w:t xml:space="preserve">and Fiscal Management </w:t>
      </w:r>
      <w:r w:rsidRPr="00797236">
        <w:t>CoP</w:t>
      </w:r>
      <w:bookmarkEnd w:id="34"/>
    </w:p>
    <w:p w14:paraId="377C5E46" w14:textId="77777777" w:rsidR="00BE0D27" w:rsidRDefault="00BE0D27" w:rsidP="00BE0D27">
      <w:r>
        <w:t>The QM Fiscal team has hosted twelve meetings for the Fiscal Forum Community of Practice (CoP) during year three of the grant. Initially, the purpose of this CoP was to provide a virtual gathering space for participants in the Management Concepts courses to ask questions and further debrief on what was learned in the training. The participant's comments and questions drove conversations. Over this past year, the CoP has morphed into a place where fiscal and program staff can discuss common issues, review fiscal communications from RSA, and bring questions for the CoP to discuss and get insight into how other SVRAs handle different fiscal practices. Attendance has ramped up from the high 40s to over 90 participants monthly.</w:t>
      </w:r>
    </w:p>
    <w:p w14:paraId="42FFA4A8" w14:textId="42B04537" w:rsidR="00BE0D27" w:rsidRDefault="00BE0D27" w:rsidP="00BE0D27">
      <w:pPr>
        <w:pStyle w:val="Heading3"/>
      </w:pPr>
      <w:bookmarkStart w:id="35" w:name="_Toc154742639"/>
      <w:r>
        <w:t>Rapid Engagement CoP</w:t>
      </w:r>
      <w:bookmarkEnd w:id="35"/>
    </w:p>
    <w:p w14:paraId="75A4D5C9" w14:textId="77777777" w:rsidR="00BE0D27" w:rsidRPr="006C7884" w:rsidRDefault="00BE0D27" w:rsidP="00BE0D27">
      <w:pPr>
        <w:spacing w:before="120" w:after="120"/>
        <w:ind w:firstLine="720"/>
      </w:pPr>
      <w:r w:rsidRPr="006C7884">
        <w:t xml:space="preserve">Rapid engagement is a strategy whereby individuals with disabilities are moved through the rehabilitation process from application to service provision as quickly and efficiently as possible </w:t>
      </w:r>
      <w:proofErr w:type="gramStart"/>
      <w:r w:rsidRPr="006C7884">
        <w:t>in order to</w:t>
      </w:r>
      <w:proofErr w:type="gramEnd"/>
      <w:r w:rsidRPr="006C7884">
        <w:t xml:space="preserve"> maximize the likelihood that they will be active and full participants in their rehabilitation plans and achieve successful outcomes. The concept of developing a community of practice (CoP) around this topical area emerged from shared interests of a group of Training Coordinators who are participating in the Training Coordinators/Directors CoP facilitated by </w:t>
      </w:r>
      <w:r w:rsidRPr="006C7884">
        <w:lastRenderedPageBreak/>
        <w:t xml:space="preserve">CIT-VR.   They were seeking training, resources, and technical assistance to assist in implementing these strategies at their agencies. </w:t>
      </w:r>
    </w:p>
    <w:p w14:paraId="4FAA7176" w14:textId="77777777" w:rsidR="00BE0D27" w:rsidRDefault="00BE0D27" w:rsidP="00BE0D27">
      <w:pPr>
        <w:spacing w:before="120" w:after="120"/>
        <w:ind w:firstLine="720"/>
      </w:pPr>
      <w:r>
        <w:t xml:space="preserve">This </w:t>
      </w:r>
      <w:r w:rsidRPr="006C7884">
        <w:t>CoP is co-facilitated by staff from the Center for Innovative Training in VR (CIT-VR) at The George Washington University and the Vocational Rehabilitation Technical Assistance Center for Quality Management (VRTAC-QM) at San Diego State Uni</w:t>
      </w:r>
      <w:r>
        <w:t xml:space="preserve">versity. Community members </w:t>
      </w:r>
      <w:r w:rsidRPr="006C7884">
        <w:t>meet on a regular schedule via Zoom.  A closed group on th</w:t>
      </w:r>
      <w:r>
        <w:t xml:space="preserve">e VRTAC-QM Training Portal </w:t>
      </w:r>
      <w:r w:rsidRPr="006C7884">
        <w:t>serve as an online venue to share information and resources, as well as initiate discussion threads to keep the conversation going between meetings.</w:t>
      </w:r>
    </w:p>
    <w:p w14:paraId="58CF9601" w14:textId="77777777" w:rsidR="00BE0D27" w:rsidRDefault="00BE0D27" w:rsidP="00BE0D27">
      <w:pPr>
        <w:spacing w:before="120" w:after="120"/>
      </w:pPr>
      <w:r w:rsidRPr="006C7884">
        <w:rPr>
          <w:u w:val="single"/>
        </w:rPr>
        <w:t>Objectives</w:t>
      </w:r>
      <w:r>
        <w:t>:</w:t>
      </w:r>
    </w:p>
    <w:p w14:paraId="2EBA91E9" w14:textId="77777777" w:rsidR="00BE0D27" w:rsidRPr="006C7884" w:rsidRDefault="00BE0D27" w:rsidP="00BE0D27">
      <w:pPr>
        <w:pStyle w:val="ListParagraph"/>
        <w:numPr>
          <w:ilvl w:val="0"/>
          <w:numId w:val="127"/>
        </w:numPr>
        <w:spacing w:before="120" w:after="120"/>
      </w:pPr>
      <w:r w:rsidRPr="006C7884">
        <w:t xml:space="preserve">Provide a venue for the exchange of ideas and practices to promote innovation and excellence in implementing rapid engagement strategies in State VR agencies.  </w:t>
      </w:r>
    </w:p>
    <w:p w14:paraId="467C608D" w14:textId="77777777" w:rsidR="00BE0D27" w:rsidRPr="006C7884" w:rsidRDefault="00BE0D27" w:rsidP="00BE0D27">
      <w:pPr>
        <w:pStyle w:val="ListParagraph"/>
        <w:numPr>
          <w:ilvl w:val="0"/>
          <w:numId w:val="127"/>
        </w:numPr>
        <w:spacing w:before="120" w:after="120"/>
      </w:pPr>
      <w:r w:rsidRPr="006C7884">
        <w:t>Promote collaboration between State VR agencies to drive innovation in improving service delivery processes that will enhance the customer experience and outcomes for individuals receiving VR services.</w:t>
      </w:r>
    </w:p>
    <w:p w14:paraId="2C90D0F3" w14:textId="77777777" w:rsidR="00BE0D27" w:rsidRPr="006C7884" w:rsidRDefault="00BE0D27" w:rsidP="00BE0D27">
      <w:pPr>
        <w:pStyle w:val="ListParagraph"/>
        <w:numPr>
          <w:ilvl w:val="0"/>
          <w:numId w:val="127"/>
        </w:numPr>
        <w:spacing w:before="120" w:after="120"/>
      </w:pPr>
      <w:r w:rsidRPr="006C7884">
        <w:t>Connect community members to Technical Assistance Centers to assist in the coordination of receiving Targeted and Intensive Technical Assistance to implement process and system changes in their organizations.</w:t>
      </w:r>
    </w:p>
    <w:p w14:paraId="4AACB7F1" w14:textId="77777777" w:rsidR="00BE0D27" w:rsidRDefault="00BE0D27" w:rsidP="00BE0D27">
      <w:pPr>
        <w:pStyle w:val="ListParagraph"/>
        <w:numPr>
          <w:ilvl w:val="0"/>
          <w:numId w:val="127"/>
        </w:numPr>
        <w:spacing w:before="120" w:after="120"/>
      </w:pPr>
      <w:r w:rsidRPr="006C7884">
        <w:t>Maintain a virtual community hosted on the Training Portal of VRTAC-QM.  This community is a closed group hosting discussion boards and resource postings to allow for information sharing and further collaborative work beyond the regularly meetings.</w:t>
      </w:r>
    </w:p>
    <w:p w14:paraId="5F198532" w14:textId="77777777" w:rsidR="00BE0D27" w:rsidRDefault="00BE0D27" w:rsidP="00BE0D27">
      <w:pPr>
        <w:spacing w:before="120" w:after="120"/>
        <w:ind w:firstLine="360"/>
      </w:pPr>
      <w:r>
        <w:t>A kick-off meeting occurred on 12/12/2022.   After that initial meeting, the community agreed to meet monthly initially and then moved to a bi-monthly schedule after the April 24</w:t>
      </w:r>
      <w:r w:rsidRPr="00650E40">
        <w:rPr>
          <w:vertAlign w:val="superscript"/>
        </w:rPr>
        <w:t>th</w:t>
      </w:r>
      <w:r>
        <w:t xml:space="preserve"> meeting.</w:t>
      </w:r>
    </w:p>
    <w:p w14:paraId="7117B789" w14:textId="77777777" w:rsidR="00BE0D27" w:rsidRDefault="00BE0D27" w:rsidP="00BE0D27">
      <w:pPr>
        <w:spacing w:before="120" w:after="120"/>
        <w:ind w:firstLine="360"/>
      </w:pPr>
      <w:r>
        <w:t>Topic discussed included at meeting included:</w:t>
      </w:r>
    </w:p>
    <w:p w14:paraId="35E903F2" w14:textId="77777777" w:rsidR="00BE0D27" w:rsidRDefault="00BE0D27" w:rsidP="00BE0D27">
      <w:pPr>
        <w:pStyle w:val="ListParagraph"/>
        <w:numPr>
          <w:ilvl w:val="0"/>
          <w:numId w:val="128"/>
        </w:numPr>
        <w:spacing w:before="120" w:after="120"/>
      </w:pPr>
      <w:r>
        <w:t xml:space="preserve">Eligibility policies and procedures: identify choke points and areas of </w:t>
      </w:r>
      <w:proofErr w:type="gramStart"/>
      <w:r>
        <w:t>improvement</w:t>
      </w:r>
      <w:proofErr w:type="gramEnd"/>
    </w:p>
    <w:p w14:paraId="47493A73" w14:textId="77777777" w:rsidR="00BE0D27" w:rsidRDefault="00BE0D27" w:rsidP="00BE0D27">
      <w:pPr>
        <w:pStyle w:val="ListParagraph"/>
        <w:numPr>
          <w:ilvl w:val="0"/>
          <w:numId w:val="128"/>
        </w:numPr>
        <w:spacing w:before="120" w:after="120"/>
      </w:pPr>
      <w:r w:rsidRPr="00650E40">
        <w:t>Conflating eligibility process with the comprehensive assessment process</w:t>
      </w:r>
    </w:p>
    <w:p w14:paraId="5F5417F4" w14:textId="77777777" w:rsidR="00BE0D27" w:rsidRDefault="00BE0D27" w:rsidP="00BE0D27">
      <w:pPr>
        <w:pStyle w:val="ListParagraph"/>
        <w:numPr>
          <w:ilvl w:val="1"/>
          <w:numId w:val="128"/>
        </w:numPr>
        <w:spacing w:before="120" w:after="120"/>
      </w:pPr>
      <w:r w:rsidRPr="00650E40">
        <w:t xml:space="preserve">Explore Counselor and Supervisors </w:t>
      </w:r>
      <w:proofErr w:type="gramStart"/>
      <w:r w:rsidRPr="00650E40">
        <w:t>practices</w:t>
      </w:r>
      <w:proofErr w:type="gramEnd"/>
    </w:p>
    <w:p w14:paraId="3827E51A" w14:textId="77777777" w:rsidR="00BE0D27" w:rsidRPr="00650E40" w:rsidRDefault="00BE0D27" w:rsidP="00BE0D27">
      <w:pPr>
        <w:pStyle w:val="ListParagraph"/>
        <w:numPr>
          <w:ilvl w:val="1"/>
          <w:numId w:val="128"/>
        </w:numPr>
        <w:spacing w:before="120" w:after="120"/>
      </w:pPr>
      <w:r w:rsidRPr="00650E40">
        <w:t xml:space="preserve">Strategies for separating these </w:t>
      </w:r>
      <w:proofErr w:type="gramStart"/>
      <w:r w:rsidRPr="00650E40">
        <w:t>processes</w:t>
      </w:r>
      <w:proofErr w:type="gramEnd"/>
    </w:p>
    <w:p w14:paraId="6D8CDAC7" w14:textId="77777777" w:rsidR="00BE0D27" w:rsidRDefault="00BE0D27" w:rsidP="00BE0D27">
      <w:pPr>
        <w:pStyle w:val="ListParagraph"/>
        <w:numPr>
          <w:ilvl w:val="1"/>
          <w:numId w:val="128"/>
        </w:numPr>
        <w:spacing w:before="120" w:after="120"/>
      </w:pPr>
      <w:r w:rsidRPr="00650E40">
        <w:t>Developing new practices</w:t>
      </w:r>
    </w:p>
    <w:p w14:paraId="4FB1F74F" w14:textId="77777777" w:rsidR="00BE0D27" w:rsidRPr="00650E40" w:rsidRDefault="00BE0D27" w:rsidP="00BE0D27">
      <w:pPr>
        <w:pStyle w:val="ListParagraph"/>
        <w:numPr>
          <w:ilvl w:val="0"/>
          <w:numId w:val="128"/>
        </w:numPr>
        <w:spacing w:before="120" w:after="120"/>
        <w:rPr>
          <w:rFonts w:eastAsia="Arial"/>
          <w:lang w:val="en"/>
        </w:rPr>
      </w:pPr>
      <w:r w:rsidRPr="00650E40">
        <w:rPr>
          <w:rFonts w:eastAsia="Arial"/>
          <w:lang w:val="en"/>
        </w:rPr>
        <w:t>Plans to implement rapid eng</w:t>
      </w:r>
      <w:r>
        <w:rPr>
          <w:rFonts w:eastAsia="Arial"/>
          <w:lang w:val="en"/>
        </w:rPr>
        <w:t xml:space="preserve">agement </w:t>
      </w:r>
      <w:proofErr w:type="gramStart"/>
      <w:r>
        <w:rPr>
          <w:rFonts w:eastAsia="Arial"/>
          <w:lang w:val="en"/>
        </w:rPr>
        <w:t>strategies</w:t>
      </w:r>
      <w:proofErr w:type="gramEnd"/>
      <w:r>
        <w:rPr>
          <w:rFonts w:eastAsia="Arial"/>
          <w:lang w:val="en"/>
        </w:rPr>
        <w:t xml:space="preserve"> </w:t>
      </w:r>
    </w:p>
    <w:p w14:paraId="796964A4" w14:textId="77777777" w:rsidR="00BE0D27" w:rsidRPr="00650E40" w:rsidRDefault="00BE0D27" w:rsidP="00BE0D27">
      <w:pPr>
        <w:pStyle w:val="ListParagraph"/>
        <w:numPr>
          <w:ilvl w:val="1"/>
          <w:numId w:val="128"/>
        </w:numPr>
        <w:spacing w:before="120" w:after="120"/>
        <w:rPr>
          <w:rFonts w:eastAsia="Arial"/>
          <w:lang w:val="en"/>
        </w:rPr>
      </w:pPr>
      <w:r>
        <w:rPr>
          <w:rFonts w:eastAsia="Arial"/>
          <w:lang w:val="en"/>
        </w:rPr>
        <w:t>Review agency plans</w:t>
      </w:r>
    </w:p>
    <w:p w14:paraId="5B46EAB4" w14:textId="77777777" w:rsidR="00BE0D27" w:rsidRPr="00650E40" w:rsidRDefault="00BE0D27" w:rsidP="00BE0D27">
      <w:pPr>
        <w:pStyle w:val="ListParagraph"/>
        <w:spacing w:before="120" w:after="120"/>
        <w:ind w:left="1440"/>
        <w:rPr>
          <w:rFonts w:eastAsia="Arial"/>
          <w:lang w:val="en"/>
        </w:rPr>
      </w:pPr>
    </w:p>
    <w:p w14:paraId="4AA6D06F" w14:textId="77777777" w:rsidR="00BE0D27" w:rsidRPr="00650E40" w:rsidRDefault="00BE0D27" w:rsidP="00BE0D27">
      <w:pPr>
        <w:pStyle w:val="ListParagraph"/>
        <w:numPr>
          <w:ilvl w:val="1"/>
          <w:numId w:val="128"/>
        </w:numPr>
        <w:spacing w:before="120" w:after="120"/>
        <w:rPr>
          <w:rFonts w:eastAsia="Arial"/>
          <w:lang w:val="en"/>
        </w:rPr>
      </w:pPr>
      <w:r>
        <w:rPr>
          <w:rFonts w:eastAsia="Arial"/>
          <w:lang w:val="en"/>
        </w:rPr>
        <w:t xml:space="preserve">Discuss </w:t>
      </w:r>
      <w:r w:rsidRPr="00650E40">
        <w:rPr>
          <w:rFonts w:eastAsia="Arial"/>
          <w:lang w:val="en"/>
        </w:rPr>
        <w:t>b</w:t>
      </w:r>
      <w:r>
        <w:rPr>
          <w:rFonts w:eastAsia="Arial"/>
          <w:lang w:val="en"/>
        </w:rPr>
        <w:t xml:space="preserve">aseline data and how </w:t>
      </w:r>
      <w:r w:rsidRPr="00650E40">
        <w:rPr>
          <w:rFonts w:eastAsia="Arial"/>
          <w:lang w:val="en"/>
        </w:rPr>
        <w:t>success</w:t>
      </w:r>
      <w:r>
        <w:rPr>
          <w:rFonts w:eastAsia="Arial"/>
          <w:lang w:val="en"/>
        </w:rPr>
        <w:t xml:space="preserve"> will be measured</w:t>
      </w:r>
      <w:r w:rsidRPr="00650E40">
        <w:rPr>
          <w:rFonts w:eastAsia="Arial"/>
          <w:lang w:val="en"/>
        </w:rPr>
        <w:t>.</w:t>
      </w:r>
    </w:p>
    <w:p w14:paraId="7C971261" w14:textId="77777777" w:rsidR="00BE0D27" w:rsidRDefault="00BE0D27" w:rsidP="00BE0D27">
      <w:pPr>
        <w:pStyle w:val="ListParagraph"/>
        <w:numPr>
          <w:ilvl w:val="1"/>
          <w:numId w:val="128"/>
        </w:numPr>
        <w:spacing w:before="120" w:after="120"/>
        <w:rPr>
          <w:rFonts w:eastAsia="Arial"/>
          <w:lang w:val="en"/>
        </w:rPr>
      </w:pPr>
      <w:r w:rsidRPr="00650E40">
        <w:rPr>
          <w:rFonts w:eastAsia="Arial"/>
          <w:lang w:val="en"/>
        </w:rPr>
        <w:t>Identify any additional choke points that need to be addressed</w:t>
      </w:r>
      <w:r>
        <w:rPr>
          <w:rFonts w:eastAsia="Arial"/>
          <w:lang w:val="en"/>
        </w:rPr>
        <w:t xml:space="preserve"> in</w:t>
      </w:r>
      <w:r w:rsidRPr="00650E40">
        <w:rPr>
          <w:rFonts w:eastAsia="Arial"/>
          <w:lang w:val="en"/>
        </w:rPr>
        <w:t xml:space="preserve"> service processes.</w:t>
      </w:r>
    </w:p>
    <w:p w14:paraId="4AA90E32" w14:textId="77777777" w:rsidR="00BE0D27" w:rsidRDefault="00BE0D27" w:rsidP="00BE0D27">
      <w:pPr>
        <w:pStyle w:val="ListParagraph"/>
        <w:numPr>
          <w:ilvl w:val="0"/>
          <w:numId w:val="128"/>
        </w:numPr>
        <w:spacing w:before="120" w:after="120"/>
        <w:rPr>
          <w:rFonts w:eastAsia="Arial"/>
          <w:lang w:val="en"/>
        </w:rPr>
      </w:pPr>
      <w:r>
        <w:rPr>
          <w:rFonts w:eastAsia="Arial"/>
          <w:lang w:val="en"/>
        </w:rPr>
        <w:t xml:space="preserve">IPE Development: identify choke points that delays access to </w:t>
      </w:r>
      <w:proofErr w:type="gramStart"/>
      <w:r>
        <w:rPr>
          <w:rFonts w:eastAsia="Arial"/>
          <w:lang w:val="en"/>
        </w:rPr>
        <w:t>services</w:t>
      </w:r>
      <w:proofErr w:type="gramEnd"/>
    </w:p>
    <w:p w14:paraId="529270D9" w14:textId="77777777" w:rsidR="00BE0D27" w:rsidRDefault="00BE0D27" w:rsidP="00BE0D27">
      <w:pPr>
        <w:pStyle w:val="ListParagraph"/>
        <w:numPr>
          <w:ilvl w:val="1"/>
          <w:numId w:val="128"/>
        </w:numPr>
        <w:spacing w:before="120" w:after="120"/>
        <w:rPr>
          <w:rFonts w:eastAsia="Arial"/>
          <w:lang w:val="en"/>
        </w:rPr>
      </w:pPr>
      <w:r>
        <w:rPr>
          <w:rFonts w:eastAsia="Arial"/>
          <w:lang w:val="en"/>
        </w:rPr>
        <w:t xml:space="preserve">Explore polices, practices, and organizational </w:t>
      </w:r>
      <w:proofErr w:type="gramStart"/>
      <w:r>
        <w:rPr>
          <w:rFonts w:eastAsia="Arial"/>
          <w:lang w:val="en"/>
        </w:rPr>
        <w:t>culture</w:t>
      </w:r>
      <w:proofErr w:type="gramEnd"/>
    </w:p>
    <w:p w14:paraId="5700291F" w14:textId="77777777" w:rsidR="00BE0D27" w:rsidRDefault="00BE0D27" w:rsidP="00BE0D27">
      <w:pPr>
        <w:pStyle w:val="ListParagraph"/>
        <w:numPr>
          <w:ilvl w:val="1"/>
          <w:numId w:val="128"/>
        </w:numPr>
        <w:spacing w:before="120" w:after="120"/>
        <w:rPr>
          <w:rFonts w:eastAsia="Arial"/>
          <w:lang w:val="en"/>
        </w:rPr>
      </w:pPr>
      <w:r>
        <w:rPr>
          <w:rFonts w:eastAsia="Arial"/>
          <w:lang w:val="en"/>
        </w:rPr>
        <w:t xml:space="preserve">Explore strategies to transform these </w:t>
      </w:r>
      <w:proofErr w:type="gramStart"/>
      <w:r>
        <w:rPr>
          <w:rFonts w:eastAsia="Arial"/>
          <w:lang w:val="en"/>
        </w:rPr>
        <w:t>processes</w:t>
      </w:r>
      <w:proofErr w:type="gramEnd"/>
    </w:p>
    <w:p w14:paraId="3C366081" w14:textId="77777777" w:rsidR="00BE0D27" w:rsidRPr="0071252F" w:rsidRDefault="00BE0D27" w:rsidP="00BE0D27">
      <w:pPr>
        <w:pStyle w:val="ListParagraph"/>
        <w:numPr>
          <w:ilvl w:val="0"/>
          <w:numId w:val="128"/>
        </w:numPr>
        <w:spacing w:before="120" w:after="120"/>
        <w:rPr>
          <w:rFonts w:eastAsia="Arial"/>
          <w:lang w:val="en"/>
        </w:rPr>
      </w:pPr>
      <w:r>
        <w:rPr>
          <w:rFonts w:eastAsia="Arial"/>
          <w:lang w:val="en"/>
        </w:rPr>
        <w:t>Implication of RSA-TAC-24-01 and streamlining of service processes</w:t>
      </w:r>
    </w:p>
    <w:p w14:paraId="0D211154" w14:textId="33147082" w:rsidR="00BE0D27" w:rsidRPr="006C7884" w:rsidRDefault="00B75694" w:rsidP="00BE0D27">
      <w:pPr>
        <w:spacing w:before="120" w:after="120"/>
        <w:rPr>
          <w:u w:val="single"/>
        </w:rPr>
      </w:pPr>
      <w:r>
        <w:rPr>
          <w:u w:val="single"/>
        </w:rPr>
        <w:t xml:space="preserve">Table </w:t>
      </w:r>
      <w:r w:rsidR="00156B59">
        <w:rPr>
          <w:u w:val="single"/>
        </w:rPr>
        <w:t>3</w:t>
      </w:r>
      <w:r>
        <w:rPr>
          <w:u w:val="single"/>
        </w:rPr>
        <w:t xml:space="preserve">: </w:t>
      </w:r>
      <w:r w:rsidR="00BE0D27" w:rsidRPr="006C7884">
        <w:rPr>
          <w:u w:val="single"/>
        </w:rPr>
        <w:t>Meetings Summary:</w:t>
      </w:r>
    </w:p>
    <w:tbl>
      <w:tblPr>
        <w:tblStyle w:val="TableGrid"/>
        <w:tblW w:w="0" w:type="auto"/>
        <w:tblLook w:val="04A0" w:firstRow="1" w:lastRow="0" w:firstColumn="1" w:lastColumn="0" w:noHBand="0" w:noVBand="1"/>
      </w:tblPr>
      <w:tblGrid>
        <w:gridCol w:w="1975"/>
        <w:gridCol w:w="4258"/>
        <w:gridCol w:w="3117"/>
      </w:tblGrid>
      <w:tr w:rsidR="00BE0D27" w:rsidRPr="00E22345" w14:paraId="1DB92D91" w14:textId="77777777" w:rsidTr="00426954">
        <w:tc>
          <w:tcPr>
            <w:tcW w:w="1975" w:type="dxa"/>
            <w:shd w:val="clear" w:color="auto" w:fill="FBE4D5" w:themeFill="accent2" w:themeFillTint="33"/>
          </w:tcPr>
          <w:p w14:paraId="48A27C89" w14:textId="77777777" w:rsidR="00BE0D27" w:rsidRPr="00E22345" w:rsidRDefault="00BE0D27" w:rsidP="00426954">
            <w:pPr>
              <w:spacing w:before="120" w:after="120" w:line="259" w:lineRule="auto"/>
              <w:rPr>
                <w:rFonts w:ascii="Times New Roman" w:hAnsi="Times New Roman" w:cs="Times New Roman"/>
                <w:b/>
                <w:bCs/>
                <w:sz w:val="24"/>
                <w:szCs w:val="24"/>
              </w:rPr>
            </w:pPr>
            <w:r w:rsidRPr="00E22345">
              <w:rPr>
                <w:rFonts w:ascii="Times New Roman" w:hAnsi="Times New Roman" w:cs="Times New Roman"/>
                <w:b/>
                <w:bCs/>
                <w:sz w:val="24"/>
                <w:szCs w:val="24"/>
              </w:rPr>
              <w:lastRenderedPageBreak/>
              <w:t>Date(s)</w:t>
            </w:r>
          </w:p>
        </w:tc>
        <w:tc>
          <w:tcPr>
            <w:tcW w:w="4258" w:type="dxa"/>
            <w:shd w:val="clear" w:color="auto" w:fill="FBE4D5" w:themeFill="accent2" w:themeFillTint="33"/>
          </w:tcPr>
          <w:p w14:paraId="1C907661" w14:textId="77777777" w:rsidR="00BE0D27" w:rsidRPr="00E22345" w:rsidRDefault="00BE0D27" w:rsidP="00426954">
            <w:pPr>
              <w:spacing w:before="120" w:after="120" w:line="259" w:lineRule="auto"/>
              <w:rPr>
                <w:rFonts w:ascii="Times New Roman" w:hAnsi="Times New Roman" w:cs="Times New Roman"/>
                <w:b/>
                <w:bCs/>
                <w:sz w:val="24"/>
                <w:szCs w:val="24"/>
              </w:rPr>
            </w:pPr>
            <w:r w:rsidRPr="00E22345">
              <w:rPr>
                <w:rFonts w:ascii="Times New Roman" w:hAnsi="Times New Roman" w:cs="Times New Roman"/>
                <w:b/>
                <w:bCs/>
                <w:sz w:val="24"/>
                <w:szCs w:val="24"/>
              </w:rPr>
              <w:t>Activities</w:t>
            </w:r>
          </w:p>
        </w:tc>
        <w:tc>
          <w:tcPr>
            <w:tcW w:w="3117" w:type="dxa"/>
            <w:shd w:val="clear" w:color="auto" w:fill="FBE4D5" w:themeFill="accent2" w:themeFillTint="33"/>
          </w:tcPr>
          <w:p w14:paraId="6D1A1C36" w14:textId="77777777" w:rsidR="00BE0D27" w:rsidRPr="00E22345" w:rsidRDefault="00BE0D27" w:rsidP="00426954">
            <w:pPr>
              <w:spacing w:before="120" w:after="120" w:line="259" w:lineRule="auto"/>
              <w:rPr>
                <w:rFonts w:ascii="Times New Roman" w:hAnsi="Times New Roman" w:cs="Times New Roman"/>
                <w:b/>
                <w:bCs/>
                <w:sz w:val="24"/>
                <w:szCs w:val="24"/>
              </w:rPr>
            </w:pPr>
            <w:r w:rsidRPr="00E22345">
              <w:rPr>
                <w:rFonts w:ascii="Times New Roman" w:hAnsi="Times New Roman" w:cs="Times New Roman"/>
                <w:b/>
                <w:bCs/>
                <w:sz w:val="24"/>
                <w:szCs w:val="24"/>
              </w:rPr>
              <w:t>Outputs/</w:t>
            </w:r>
            <w:r w:rsidRPr="00E22345">
              <w:rPr>
                <w:rFonts w:ascii="Times New Roman" w:hAnsi="Times New Roman" w:cs="Times New Roman"/>
                <w:b/>
                <w:bCs/>
                <w:i/>
                <w:iCs/>
                <w:sz w:val="24"/>
                <w:szCs w:val="24"/>
              </w:rPr>
              <w:t>Products</w:t>
            </w:r>
          </w:p>
        </w:tc>
      </w:tr>
      <w:tr w:rsidR="00BE0D27" w14:paraId="6F00CF99" w14:textId="77777777" w:rsidTr="00426954">
        <w:tc>
          <w:tcPr>
            <w:tcW w:w="1975" w:type="dxa"/>
          </w:tcPr>
          <w:p w14:paraId="6415E785"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12.12.2022</w:t>
            </w:r>
          </w:p>
          <w:p w14:paraId="375FBCF9"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01.23.2023</w:t>
            </w:r>
          </w:p>
          <w:p w14:paraId="6EE16642"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02.27.2023</w:t>
            </w:r>
          </w:p>
          <w:p w14:paraId="581CEEF5"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03.27.2023</w:t>
            </w:r>
          </w:p>
        </w:tc>
        <w:tc>
          <w:tcPr>
            <w:tcW w:w="4258" w:type="dxa"/>
          </w:tcPr>
          <w:p w14:paraId="690805F1"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Monthly Meeting (1 hour)</w:t>
            </w:r>
          </w:p>
          <w:p w14:paraId="73D8DFB1"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Monthly Meeting (1 hour)</w:t>
            </w:r>
          </w:p>
          <w:p w14:paraId="620A6DC7"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Monthly Meeting (1 hour)</w:t>
            </w:r>
          </w:p>
          <w:p w14:paraId="45225B76"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Monthly Meeting (1 hour)</w:t>
            </w:r>
          </w:p>
        </w:tc>
        <w:tc>
          <w:tcPr>
            <w:tcW w:w="3117" w:type="dxa"/>
          </w:tcPr>
          <w:p w14:paraId="521B947C"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 13 participants</w:t>
            </w:r>
          </w:p>
          <w:p w14:paraId="071C31FE"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 11 participants</w:t>
            </w:r>
          </w:p>
          <w:p w14:paraId="5FB681B0"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 16 participants</w:t>
            </w:r>
          </w:p>
          <w:p w14:paraId="779A216A" w14:textId="77777777" w:rsidR="00BE0D27" w:rsidRPr="00A800AB"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 18 participants</w:t>
            </w:r>
          </w:p>
        </w:tc>
      </w:tr>
      <w:tr w:rsidR="00BE0D27" w14:paraId="4C6E67CC" w14:textId="77777777" w:rsidTr="00426954">
        <w:tc>
          <w:tcPr>
            <w:tcW w:w="1975" w:type="dxa"/>
          </w:tcPr>
          <w:p w14:paraId="0D291699"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04.24.2023</w:t>
            </w:r>
          </w:p>
          <w:p w14:paraId="7C54A25A"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06.27.2023</w:t>
            </w:r>
          </w:p>
          <w:p w14:paraId="55E54E6E"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08.21.2023</w:t>
            </w:r>
          </w:p>
          <w:p w14:paraId="58FEB5FD"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11.06.2023</w:t>
            </w:r>
          </w:p>
        </w:tc>
        <w:tc>
          <w:tcPr>
            <w:tcW w:w="4258" w:type="dxa"/>
          </w:tcPr>
          <w:p w14:paraId="3E98978E"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Bimonthly Meeting (1 hour)</w:t>
            </w:r>
          </w:p>
          <w:p w14:paraId="7EFB0AF5"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Bimonthly Meeting (1.5 hours)</w:t>
            </w:r>
          </w:p>
          <w:p w14:paraId="7FE05A2D"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Bimonthly Meeting (1.5 hours)</w:t>
            </w:r>
          </w:p>
          <w:p w14:paraId="5CF0763E"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Bimonthly Meeting (1.5 hours)</w:t>
            </w:r>
          </w:p>
        </w:tc>
        <w:tc>
          <w:tcPr>
            <w:tcW w:w="3117" w:type="dxa"/>
          </w:tcPr>
          <w:p w14:paraId="0FF51925"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 17 participants</w:t>
            </w:r>
          </w:p>
          <w:p w14:paraId="48D25424"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 23 participants</w:t>
            </w:r>
          </w:p>
          <w:p w14:paraId="47F2CFA8" w14:textId="77777777" w:rsidR="00BE0D27"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 21 participants</w:t>
            </w:r>
          </w:p>
          <w:p w14:paraId="49152D0F" w14:textId="77777777" w:rsidR="00BE0D27" w:rsidRPr="00A800AB" w:rsidRDefault="00BE0D27" w:rsidP="00426954">
            <w:pPr>
              <w:spacing w:before="120" w:after="120" w:line="259" w:lineRule="auto"/>
              <w:rPr>
                <w:rFonts w:ascii="Times New Roman" w:hAnsi="Times New Roman" w:cs="Times New Roman"/>
                <w:sz w:val="24"/>
                <w:szCs w:val="24"/>
              </w:rPr>
            </w:pPr>
            <w:r>
              <w:rPr>
                <w:rFonts w:ascii="Times New Roman" w:hAnsi="Times New Roman" w:cs="Times New Roman"/>
                <w:sz w:val="24"/>
                <w:szCs w:val="24"/>
              </w:rPr>
              <w:t>@ 27 participants</w:t>
            </w:r>
          </w:p>
        </w:tc>
      </w:tr>
    </w:tbl>
    <w:p w14:paraId="160710A7" w14:textId="754F8682" w:rsidR="002B5D2D" w:rsidRPr="00797236" w:rsidRDefault="002B5D2D" w:rsidP="00BE0D27">
      <w:pPr>
        <w:pStyle w:val="Heading3"/>
        <w:spacing w:before="240"/>
      </w:pPr>
      <w:bookmarkStart w:id="36" w:name="_Toc154742640"/>
      <w:r w:rsidRPr="00797236">
        <w:t>Monitoring CoP</w:t>
      </w:r>
      <w:bookmarkEnd w:id="36"/>
    </w:p>
    <w:p w14:paraId="336E056B" w14:textId="77777777" w:rsidR="00BE0D27" w:rsidRPr="00E30D08" w:rsidRDefault="00BE0D27" w:rsidP="00BE0D27">
      <w:pPr>
        <w:spacing w:before="120" w:after="120"/>
      </w:pPr>
      <w:r w:rsidRPr="00E30D08">
        <w:t xml:space="preserve">The VRTAC-QM and CSAVR have combined efforts to co-facilitate a Monitoring Community of Practice to assist each specific year’s SVRA monitoring group prepare for and meaningfully participate in the RSA 107 monitoring process.  Each year, tools are updated to reflect the most current monitoring and technical assistance guide (MTAG) from RSA.  This includes an Excel workbook that is used by SVRAs to record answers to the MTAG, and tip sheets on general preparation and fiscal preparation for the review. </w:t>
      </w:r>
    </w:p>
    <w:p w14:paraId="1ED2A939" w14:textId="77777777" w:rsidR="00BE0D27" w:rsidRPr="00E30D08" w:rsidRDefault="00BE0D27" w:rsidP="00BE0D27">
      <w:pPr>
        <w:shd w:val="clear" w:color="auto" w:fill="FFFFFF"/>
        <w:spacing w:before="120" w:after="120" w:line="240" w:lineRule="auto"/>
        <w:rPr>
          <w:rFonts w:eastAsia="Times New Roman"/>
          <w:color w:val="222222"/>
        </w:rPr>
      </w:pPr>
      <w:r w:rsidRPr="00E30D08">
        <w:t xml:space="preserve">Monthly meetings are held for each SVRA monitoring cohort to share their preparation experiences and report in on monitoring observations as they go through the review process.  </w:t>
      </w:r>
      <w:r w:rsidRPr="00E30D08">
        <w:rPr>
          <w:rFonts w:eastAsia="Times New Roman"/>
          <w:color w:val="222222"/>
        </w:rPr>
        <w:t xml:space="preserve">SVRAs shared where they were in the monitoring process, shared observations from the monitoring, and shared resources they used to organize with the other participants. </w:t>
      </w:r>
    </w:p>
    <w:p w14:paraId="12B2B0E6" w14:textId="77777777" w:rsidR="00BE0D27" w:rsidRPr="00E30D08" w:rsidRDefault="00BE0D27" w:rsidP="00BE0D27">
      <w:pPr>
        <w:shd w:val="clear" w:color="auto" w:fill="FFFFFF"/>
        <w:spacing w:before="120" w:after="120" w:line="240" w:lineRule="auto"/>
      </w:pPr>
      <w:r w:rsidRPr="00E30D08">
        <w:t>This year’s schedule and participation numbers are as follows.</w:t>
      </w:r>
    </w:p>
    <w:p w14:paraId="6C391C14" w14:textId="77777777" w:rsidR="00BE0D27" w:rsidRPr="00E30D08" w:rsidRDefault="00BE0D27" w:rsidP="00BE0D27">
      <w:pPr>
        <w:shd w:val="clear" w:color="auto" w:fill="FFFFFF"/>
        <w:spacing w:before="120" w:after="120" w:line="240" w:lineRule="auto"/>
      </w:pPr>
      <w:r w:rsidRPr="00E30D08">
        <w:t>February 15</w:t>
      </w:r>
      <w:r w:rsidRPr="00E30D08">
        <w:rPr>
          <w:vertAlign w:val="superscript"/>
        </w:rPr>
        <w:t>th</w:t>
      </w:r>
      <w:r w:rsidRPr="00E30D08">
        <w:t xml:space="preserve">, </w:t>
      </w:r>
      <w:proofErr w:type="gramStart"/>
      <w:r w:rsidRPr="00E30D08">
        <w:t>2023  -</w:t>
      </w:r>
      <w:proofErr w:type="gramEnd"/>
      <w:r w:rsidRPr="00E30D08">
        <w:t>33 participants</w:t>
      </w:r>
    </w:p>
    <w:p w14:paraId="65F711C4" w14:textId="77777777" w:rsidR="00BE0D27" w:rsidRPr="00E30D08" w:rsidRDefault="00BE0D27" w:rsidP="00BE0D27">
      <w:pPr>
        <w:spacing w:before="120" w:after="120"/>
      </w:pPr>
      <w:r w:rsidRPr="00E30D08">
        <w:t>March 15</w:t>
      </w:r>
      <w:r w:rsidRPr="00E30D08">
        <w:rPr>
          <w:vertAlign w:val="superscript"/>
        </w:rPr>
        <w:t>th</w:t>
      </w:r>
      <w:r w:rsidRPr="00E30D08">
        <w:t xml:space="preserve">, </w:t>
      </w:r>
      <w:proofErr w:type="gramStart"/>
      <w:r w:rsidRPr="00E30D08">
        <w:t>2023</w:t>
      </w:r>
      <w:proofErr w:type="gramEnd"/>
      <w:r w:rsidRPr="00E30D08">
        <w:t xml:space="preserve"> -28 participants</w:t>
      </w:r>
    </w:p>
    <w:p w14:paraId="527178A0" w14:textId="77777777" w:rsidR="00BE0D27" w:rsidRPr="00E30D08" w:rsidRDefault="00BE0D27" w:rsidP="00BE0D27">
      <w:pPr>
        <w:spacing w:before="120" w:after="120"/>
      </w:pPr>
      <w:r w:rsidRPr="00E30D08">
        <w:t xml:space="preserve">April was in person at the CSAVR conference with 17 </w:t>
      </w:r>
      <w:proofErr w:type="gramStart"/>
      <w:r w:rsidRPr="00E30D08">
        <w:t>attendees</w:t>
      </w:r>
      <w:proofErr w:type="gramEnd"/>
    </w:p>
    <w:p w14:paraId="662D6598" w14:textId="77777777" w:rsidR="00BE0D27" w:rsidRPr="00E30D08" w:rsidRDefault="00BE0D27" w:rsidP="00BE0D27">
      <w:pPr>
        <w:spacing w:before="120" w:after="120"/>
      </w:pPr>
      <w:r w:rsidRPr="00E30D08">
        <w:t>May 17</w:t>
      </w:r>
      <w:r w:rsidRPr="00E30D08">
        <w:rPr>
          <w:vertAlign w:val="superscript"/>
        </w:rPr>
        <w:t>th</w:t>
      </w:r>
      <w:r w:rsidRPr="00E30D08">
        <w:t>- 2023 – 19 participants</w:t>
      </w:r>
    </w:p>
    <w:p w14:paraId="769F5F64" w14:textId="77777777" w:rsidR="00BE0D27" w:rsidRPr="00E30D08" w:rsidRDefault="00BE0D27" w:rsidP="00BE0D27">
      <w:pPr>
        <w:spacing w:before="120" w:after="120"/>
      </w:pPr>
      <w:r w:rsidRPr="00E30D08">
        <w:t>June 21</w:t>
      </w:r>
      <w:r w:rsidRPr="00E30D08">
        <w:rPr>
          <w:vertAlign w:val="superscript"/>
        </w:rPr>
        <w:t>st</w:t>
      </w:r>
      <w:r w:rsidRPr="00E30D08">
        <w:t>, 2023 – 23 participants</w:t>
      </w:r>
    </w:p>
    <w:p w14:paraId="5B1B841A" w14:textId="77777777" w:rsidR="00BE0D27" w:rsidRPr="00E30D08" w:rsidRDefault="00BE0D27" w:rsidP="00BE0D27">
      <w:pPr>
        <w:spacing w:before="120" w:after="120"/>
      </w:pPr>
      <w:r w:rsidRPr="00E30D08">
        <w:t>July 19,2023 – 16 participants</w:t>
      </w:r>
    </w:p>
    <w:p w14:paraId="49A7AE30" w14:textId="77777777" w:rsidR="00BE0D27" w:rsidRPr="00E30D08" w:rsidRDefault="00BE0D27" w:rsidP="00BE0D27">
      <w:pPr>
        <w:spacing w:before="120" w:after="120"/>
      </w:pPr>
      <w:r w:rsidRPr="00E30D08">
        <w:t>August 16, 2023 – 29 participants</w:t>
      </w:r>
    </w:p>
    <w:p w14:paraId="40D251FC" w14:textId="77777777" w:rsidR="00BE0D27" w:rsidRPr="00E30D08" w:rsidRDefault="00BE0D27" w:rsidP="00BE0D27">
      <w:pPr>
        <w:spacing w:before="120" w:after="120"/>
      </w:pPr>
      <w:r w:rsidRPr="00E30D08">
        <w:t>September 20, 2023- 10 participants</w:t>
      </w:r>
    </w:p>
    <w:p w14:paraId="5FA015A0" w14:textId="77777777" w:rsidR="00BE0D27" w:rsidRPr="00E30D08" w:rsidRDefault="00BE0D27" w:rsidP="00BE0D27">
      <w:pPr>
        <w:shd w:val="clear" w:color="auto" w:fill="FFFFFF"/>
        <w:spacing w:before="120" w:after="120" w:line="240" w:lineRule="auto"/>
        <w:rPr>
          <w:rFonts w:eastAsia="Times New Roman"/>
          <w:color w:val="222222"/>
        </w:rPr>
      </w:pPr>
      <w:r w:rsidRPr="00E30D08">
        <w:t>This year, all SVRAs attended at least one meeting.</w:t>
      </w:r>
      <w:r w:rsidRPr="00E30D08">
        <w:rPr>
          <w:rFonts w:eastAsia="Times New Roman"/>
          <w:color w:val="222222"/>
        </w:rPr>
        <w:t xml:space="preserve"> </w:t>
      </w:r>
    </w:p>
    <w:p w14:paraId="1B6A763E" w14:textId="77777777" w:rsidR="00BE0D27" w:rsidRDefault="00BE0D27" w:rsidP="00BE0D27">
      <w:pPr>
        <w:spacing w:before="120" w:after="120"/>
      </w:pPr>
      <w:r w:rsidRPr="00E30D08">
        <w:t xml:space="preserve">Participants have stated this has been extremely helpful to them to be adequately prepared for the conversations that occur during the monitoring process.  </w:t>
      </w:r>
    </w:p>
    <w:p w14:paraId="24BC324F" w14:textId="113F7FA8" w:rsidR="00BE0D27" w:rsidRDefault="00BE0D27" w:rsidP="00BE0D27">
      <w:pPr>
        <w:pStyle w:val="Heading3"/>
      </w:pPr>
      <w:bookmarkStart w:id="37" w:name="_Toc154742641"/>
      <w:r>
        <w:lastRenderedPageBreak/>
        <w:t>Innovating and Transforming Services CoP</w:t>
      </w:r>
      <w:bookmarkEnd w:id="37"/>
    </w:p>
    <w:p w14:paraId="6C0785DD" w14:textId="77777777" w:rsidR="00BE0D27" w:rsidRDefault="00BE0D27" w:rsidP="00BE0D27">
      <w:r>
        <w:t>Innovating and Transforming Services (ITS) CoP</w:t>
      </w:r>
    </w:p>
    <w:p w14:paraId="77A7570F" w14:textId="204F65F6" w:rsidR="00BE0D27" w:rsidRDefault="00BE0D27" w:rsidP="00BE0D27">
      <w:r>
        <w:t>Background: The ITS CoP was developed in response to a request from CSAVR’s Performance and Accountability committee. The committee had an initial meeting with CSAVR member SVRAs that were interested in hearing from each other about how programs were innovating an</w:t>
      </w:r>
      <w:r w:rsidR="0071534E">
        <w:t>d</w:t>
      </w:r>
      <w:r>
        <w:t xml:space="preserve"> changing in response to the post-Covid world and the impact of remote work. As agencies faced</w:t>
      </w:r>
      <w:r w:rsidR="00B75694">
        <w:t xml:space="preserve"> </w:t>
      </w:r>
      <w:r>
        <w:t>significant recruitment and retention problems, there is a need to reimagine how to deliver services and engage consumers.</w:t>
      </w:r>
    </w:p>
    <w:p w14:paraId="69C3CA51" w14:textId="77777777" w:rsidR="00BE0D27" w:rsidRDefault="00BE0D27" w:rsidP="00BE0D27">
      <w:r>
        <w:t>The VRTAC-QM conducted a survey of SVRAs to determine what topics they were interested in as part of the ITS CoP. WE shared the results and began meeting every other month. The topic that received the most votes was how to reduce administrative burden. The members have shared some interesting and innovative ideas in the first few meetings. We have had ServiceSource Florida on as guests to discuss how the public-private partnership works in Florida.</w:t>
      </w:r>
    </w:p>
    <w:p w14:paraId="1735669C" w14:textId="03E611D3" w:rsidR="00BE0D27" w:rsidRDefault="00BE0D27" w:rsidP="00BE0D27">
      <w:r>
        <w:t xml:space="preserve">As of this writing, there are 99 members from 36 States across the country participating in the CoP. Table </w:t>
      </w:r>
      <w:r w:rsidR="00156B59">
        <w:t>4</w:t>
      </w:r>
      <w:r>
        <w:t xml:space="preserve"> below identifies the States and number of members by State:</w:t>
      </w:r>
    </w:p>
    <w:p w14:paraId="76AE38B3" w14:textId="2A2B6845" w:rsidR="00BE0D27" w:rsidRDefault="00BE0D27" w:rsidP="00BE0D27">
      <w:pPr>
        <w:pStyle w:val="NoSpacing"/>
      </w:pPr>
      <w:r>
        <w:t xml:space="preserve">Table </w:t>
      </w:r>
      <w:r w:rsidR="00156B59">
        <w:t>4</w:t>
      </w:r>
    </w:p>
    <w:p w14:paraId="14C2168D" w14:textId="77777777" w:rsidR="00BE0D27" w:rsidRDefault="00BE0D27" w:rsidP="00BE0D27">
      <w:pPr>
        <w:pStyle w:val="NoSpacing"/>
        <w:rPr>
          <w:i/>
          <w:iCs/>
        </w:rPr>
      </w:pPr>
      <w:r w:rsidRPr="002C43DC">
        <w:rPr>
          <w:i/>
          <w:iCs/>
        </w:rPr>
        <w:t>ITS Members by State</w:t>
      </w:r>
    </w:p>
    <w:tbl>
      <w:tblPr>
        <w:tblW w:w="4920" w:type="dxa"/>
        <w:tblLook w:val="04A0" w:firstRow="1" w:lastRow="0" w:firstColumn="1" w:lastColumn="0" w:noHBand="0" w:noVBand="1"/>
      </w:tblPr>
      <w:tblGrid>
        <w:gridCol w:w="3167"/>
        <w:gridCol w:w="1753"/>
      </w:tblGrid>
      <w:tr w:rsidR="00BE0D27" w:rsidRPr="003E5702" w14:paraId="0050C340" w14:textId="77777777" w:rsidTr="00156B59">
        <w:trPr>
          <w:trHeight w:val="310"/>
          <w:tblHeader/>
        </w:trPr>
        <w:tc>
          <w:tcPr>
            <w:tcW w:w="4920" w:type="dxa"/>
            <w:gridSpan w:val="2"/>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4E7EBDF" w14:textId="77777777" w:rsidR="00BE0D27" w:rsidRPr="003E5702" w:rsidRDefault="00BE0D27" w:rsidP="00426954">
            <w:pPr>
              <w:spacing w:after="0"/>
              <w:jc w:val="center"/>
              <w:rPr>
                <w:rFonts w:eastAsia="Times New Roman"/>
                <w:b/>
                <w:bCs/>
                <w:color w:val="000000"/>
              </w:rPr>
            </w:pPr>
            <w:r w:rsidRPr="003E5702">
              <w:rPr>
                <w:rFonts w:eastAsia="Times New Roman"/>
                <w:b/>
                <w:bCs/>
                <w:color w:val="000000"/>
              </w:rPr>
              <w:t>ITS CoP Members by State</w:t>
            </w:r>
          </w:p>
        </w:tc>
      </w:tr>
      <w:tr w:rsidR="00BE0D27" w:rsidRPr="003E5702" w14:paraId="5EE4E5FC" w14:textId="77777777" w:rsidTr="00156B59">
        <w:trPr>
          <w:trHeight w:val="310"/>
          <w:tblHeader/>
        </w:trPr>
        <w:tc>
          <w:tcPr>
            <w:tcW w:w="3167" w:type="dxa"/>
            <w:tcBorders>
              <w:top w:val="nil"/>
              <w:left w:val="single" w:sz="4" w:space="0" w:color="auto"/>
              <w:bottom w:val="single" w:sz="4" w:space="0" w:color="auto"/>
              <w:right w:val="single" w:sz="4" w:space="0" w:color="auto"/>
            </w:tcBorders>
            <w:shd w:val="clear" w:color="000000" w:fill="FCE4D6"/>
            <w:noWrap/>
            <w:vAlign w:val="bottom"/>
            <w:hideMark/>
          </w:tcPr>
          <w:p w14:paraId="355F1DD5" w14:textId="77777777" w:rsidR="00BE0D27" w:rsidRPr="003E5702" w:rsidRDefault="00BE0D27" w:rsidP="00426954">
            <w:pPr>
              <w:spacing w:after="0"/>
              <w:jc w:val="center"/>
              <w:rPr>
                <w:rFonts w:eastAsia="Times New Roman"/>
                <w:b/>
                <w:bCs/>
                <w:color w:val="000000"/>
              </w:rPr>
            </w:pPr>
            <w:r w:rsidRPr="003E5702">
              <w:rPr>
                <w:rFonts w:eastAsia="Times New Roman"/>
                <w:b/>
                <w:bCs/>
                <w:color w:val="000000"/>
              </w:rPr>
              <w:t>State</w:t>
            </w:r>
          </w:p>
        </w:tc>
        <w:tc>
          <w:tcPr>
            <w:tcW w:w="1753" w:type="dxa"/>
            <w:tcBorders>
              <w:top w:val="nil"/>
              <w:left w:val="nil"/>
              <w:bottom w:val="single" w:sz="4" w:space="0" w:color="auto"/>
              <w:right w:val="single" w:sz="4" w:space="0" w:color="auto"/>
            </w:tcBorders>
            <w:shd w:val="clear" w:color="000000" w:fill="FCE4D6"/>
            <w:noWrap/>
            <w:vAlign w:val="center"/>
            <w:hideMark/>
          </w:tcPr>
          <w:p w14:paraId="1D0834F9" w14:textId="77777777" w:rsidR="00BE0D27" w:rsidRPr="003E5702" w:rsidRDefault="00BE0D27" w:rsidP="00426954">
            <w:pPr>
              <w:spacing w:after="0"/>
              <w:jc w:val="center"/>
              <w:rPr>
                <w:rFonts w:eastAsia="Times New Roman"/>
                <w:b/>
                <w:bCs/>
                <w:color w:val="000000"/>
              </w:rPr>
            </w:pPr>
            <w:r w:rsidRPr="003E5702">
              <w:rPr>
                <w:rFonts w:eastAsia="Times New Roman"/>
                <w:b/>
                <w:bCs/>
                <w:color w:val="000000"/>
              </w:rPr>
              <w:t>Number</w:t>
            </w:r>
          </w:p>
        </w:tc>
      </w:tr>
      <w:tr w:rsidR="00BE0D27" w:rsidRPr="003E5702" w14:paraId="0E155600"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0E57D0DD" w14:textId="77777777" w:rsidR="00BE0D27" w:rsidRPr="003E5702" w:rsidRDefault="00BE0D27" w:rsidP="00426954">
            <w:pPr>
              <w:spacing w:after="0"/>
              <w:rPr>
                <w:rFonts w:eastAsia="Times New Roman"/>
                <w:color w:val="000000"/>
              </w:rPr>
            </w:pPr>
            <w:r w:rsidRPr="003E5702">
              <w:rPr>
                <w:rFonts w:eastAsia="Times New Roman"/>
                <w:color w:val="000000"/>
              </w:rPr>
              <w:t>Alabama</w:t>
            </w:r>
          </w:p>
        </w:tc>
        <w:tc>
          <w:tcPr>
            <w:tcW w:w="1753" w:type="dxa"/>
            <w:tcBorders>
              <w:top w:val="nil"/>
              <w:left w:val="nil"/>
              <w:bottom w:val="single" w:sz="4" w:space="0" w:color="auto"/>
              <w:right w:val="single" w:sz="4" w:space="0" w:color="auto"/>
            </w:tcBorders>
            <w:shd w:val="clear" w:color="auto" w:fill="auto"/>
            <w:noWrap/>
            <w:vAlign w:val="bottom"/>
            <w:hideMark/>
          </w:tcPr>
          <w:p w14:paraId="59F4595E"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5FAF5A91"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6390F239" w14:textId="77777777" w:rsidR="00BE0D27" w:rsidRPr="003E5702" w:rsidRDefault="00BE0D27" w:rsidP="00426954">
            <w:pPr>
              <w:spacing w:after="0"/>
              <w:rPr>
                <w:rFonts w:eastAsia="Times New Roman"/>
                <w:color w:val="000000"/>
              </w:rPr>
            </w:pPr>
            <w:r w:rsidRPr="003E5702">
              <w:rPr>
                <w:rFonts w:eastAsia="Times New Roman"/>
                <w:color w:val="000000"/>
              </w:rPr>
              <w:t>Arizona</w:t>
            </w:r>
          </w:p>
        </w:tc>
        <w:tc>
          <w:tcPr>
            <w:tcW w:w="1753" w:type="dxa"/>
            <w:tcBorders>
              <w:top w:val="nil"/>
              <w:left w:val="nil"/>
              <w:bottom w:val="single" w:sz="4" w:space="0" w:color="auto"/>
              <w:right w:val="single" w:sz="4" w:space="0" w:color="auto"/>
            </w:tcBorders>
            <w:shd w:val="clear" w:color="auto" w:fill="auto"/>
            <w:noWrap/>
            <w:vAlign w:val="bottom"/>
            <w:hideMark/>
          </w:tcPr>
          <w:p w14:paraId="4AA965B3" w14:textId="77777777" w:rsidR="00BE0D27" w:rsidRPr="003E5702" w:rsidRDefault="00BE0D27" w:rsidP="00426954">
            <w:pPr>
              <w:spacing w:after="0"/>
              <w:jc w:val="right"/>
              <w:rPr>
                <w:rFonts w:eastAsia="Times New Roman"/>
                <w:color w:val="000000"/>
              </w:rPr>
            </w:pPr>
            <w:r w:rsidRPr="003E5702">
              <w:rPr>
                <w:rFonts w:eastAsia="Times New Roman"/>
                <w:color w:val="000000"/>
              </w:rPr>
              <w:t>2</w:t>
            </w:r>
          </w:p>
        </w:tc>
      </w:tr>
      <w:tr w:rsidR="00BE0D27" w:rsidRPr="003E5702" w14:paraId="6ACBB803"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65326502" w14:textId="77777777" w:rsidR="00BE0D27" w:rsidRPr="003E5702" w:rsidRDefault="00BE0D27" w:rsidP="00426954">
            <w:pPr>
              <w:spacing w:after="0"/>
              <w:rPr>
                <w:rFonts w:eastAsia="Times New Roman"/>
                <w:color w:val="000000"/>
              </w:rPr>
            </w:pPr>
            <w:r w:rsidRPr="003E5702">
              <w:rPr>
                <w:rFonts w:eastAsia="Times New Roman"/>
                <w:color w:val="000000"/>
              </w:rPr>
              <w:t>Arkansas</w:t>
            </w:r>
          </w:p>
        </w:tc>
        <w:tc>
          <w:tcPr>
            <w:tcW w:w="1753" w:type="dxa"/>
            <w:tcBorders>
              <w:top w:val="nil"/>
              <w:left w:val="nil"/>
              <w:bottom w:val="single" w:sz="4" w:space="0" w:color="auto"/>
              <w:right w:val="single" w:sz="4" w:space="0" w:color="auto"/>
            </w:tcBorders>
            <w:shd w:val="clear" w:color="auto" w:fill="auto"/>
            <w:noWrap/>
            <w:vAlign w:val="bottom"/>
            <w:hideMark/>
          </w:tcPr>
          <w:p w14:paraId="5959F2FD" w14:textId="77777777" w:rsidR="00BE0D27" w:rsidRPr="003E5702" w:rsidRDefault="00BE0D27" w:rsidP="00426954">
            <w:pPr>
              <w:spacing w:after="0"/>
              <w:jc w:val="right"/>
              <w:rPr>
                <w:rFonts w:eastAsia="Times New Roman"/>
                <w:color w:val="000000"/>
              </w:rPr>
            </w:pPr>
            <w:r w:rsidRPr="003E5702">
              <w:rPr>
                <w:rFonts w:eastAsia="Times New Roman"/>
                <w:color w:val="000000"/>
              </w:rPr>
              <w:t>2</w:t>
            </w:r>
          </w:p>
        </w:tc>
      </w:tr>
      <w:tr w:rsidR="00BE0D27" w:rsidRPr="003E5702" w14:paraId="04FF6C01"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245F3EB5" w14:textId="77777777" w:rsidR="00BE0D27" w:rsidRPr="003E5702" w:rsidRDefault="00BE0D27" w:rsidP="00426954">
            <w:pPr>
              <w:spacing w:after="0"/>
              <w:rPr>
                <w:rFonts w:eastAsia="Times New Roman"/>
                <w:color w:val="000000"/>
              </w:rPr>
            </w:pPr>
            <w:r w:rsidRPr="003E5702">
              <w:rPr>
                <w:rFonts w:eastAsia="Times New Roman"/>
                <w:color w:val="000000"/>
              </w:rPr>
              <w:t>California</w:t>
            </w:r>
          </w:p>
        </w:tc>
        <w:tc>
          <w:tcPr>
            <w:tcW w:w="1753" w:type="dxa"/>
            <w:tcBorders>
              <w:top w:val="nil"/>
              <w:left w:val="nil"/>
              <w:bottom w:val="single" w:sz="4" w:space="0" w:color="auto"/>
              <w:right w:val="single" w:sz="4" w:space="0" w:color="auto"/>
            </w:tcBorders>
            <w:shd w:val="clear" w:color="auto" w:fill="auto"/>
            <w:noWrap/>
            <w:vAlign w:val="bottom"/>
            <w:hideMark/>
          </w:tcPr>
          <w:p w14:paraId="74F563B7" w14:textId="77777777" w:rsidR="00BE0D27" w:rsidRPr="003E5702" w:rsidRDefault="00BE0D27" w:rsidP="00426954">
            <w:pPr>
              <w:spacing w:after="0"/>
              <w:jc w:val="right"/>
              <w:rPr>
                <w:rFonts w:eastAsia="Times New Roman"/>
                <w:color w:val="000000"/>
              </w:rPr>
            </w:pPr>
            <w:r w:rsidRPr="003E5702">
              <w:rPr>
                <w:rFonts w:eastAsia="Times New Roman"/>
                <w:color w:val="000000"/>
              </w:rPr>
              <w:t>3</w:t>
            </w:r>
          </w:p>
        </w:tc>
      </w:tr>
      <w:tr w:rsidR="00BE0D27" w:rsidRPr="003E5702" w14:paraId="1CEB804F"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55DF140A" w14:textId="77777777" w:rsidR="00BE0D27" w:rsidRPr="003E5702" w:rsidRDefault="00BE0D27" w:rsidP="00426954">
            <w:pPr>
              <w:spacing w:after="0"/>
              <w:rPr>
                <w:rFonts w:eastAsia="Times New Roman"/>
                <w:color w:val="000000"/>
              </w:rPr>
            </w:pPr>
            <w:r w:rsidRPr="003E5702">
              <w:rPr>
                <w:rFonts w:eastAsia="Times New Roman"/>
                <w:color w:val="000000"/>
              </w:rPr>
              <w:t>Colorado</w:t>
            </w:r>
          </w:p>
        </w:tc>
        <w:tc>
          <w:tcPr>
            <w:tcW w:w="1753" w:type="dxa"/>
            <w:tcBorders>
              <w:top w:val="nil"/>
              <w:left w:val="nil"/>
              <w:bottom w:val="single" w:sz="4" w:space="0" w:color="auto"/>
              <w:right w:val="single" w:sz="4" w:space="0" w:color="auto"/>
            </w:tcBorders>
            <w:shd w:val="clear" w:color="auto" w:fill="auto"/>
            <w:noWrap/>
            <w:vAlign w:val="bottom"/>
            <w:hideMark/>
          </w:tcPr>
          <w:p w14:paraId="6A10ADE1" w14:textId="77777777" w:rsidR="00BE0D27" w:rsidRPr="003E5702" w:rsidRDefault="00BE0D27" w:rsidP="00426954">
            <w:pPr>
              <w:spacing w:after="0"/>
              <w:jc w:val="right"/>
              <w:rPr>
                <w:rFonts w:eastAsia="Times New Roman"/>
                <w:color w:val="000000"/>
              </w:rPr>
            </w:pPr>
            <w:r w:rsidRPr="003E5702">
              <w:rPr>
                <w:rFonts w:eastAsia="Times New Roman"/>
                <w:color w:val="000000"/>
              </w:rPr>
              <w:t>5</w:t>
            </w:r>
          </w:p>
        </w:tc>
      </w:tr>
      <w:tr w:rsidR="00BE0D27" w:rsidRPr="003E5702" w14:paraId="5678CB4B"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11A61BF0" w14:textId="77777777" w:rsidR="00BE0D27" w:rsidRPr="003E5702" w:rsidRDefault="00BE0D27" w:rsidP="00426954">
            <w:pPr>
              <w:spacing w:after="0"/>
              <w:rPr>
                <w:rFonts w:eastAsia="Times New Roman"/>
                <w:color w:val="000000"/>
              </w:rPr>
            </w:pPr>
            <w:r w:rsidRPr="003E5702">
              <w:rPr>
                <w:rFonts w:eastAsia="Times New Roman"/>
                <w:color w:val="000000"/>
              </w:rPr>
              <w:t>Connecticut</w:t>
            </w:r>
          </w:p>
        </w:tc>
        <w:tc>
          <w:tcPr>
            <w:tcW w:w="1753" w:type="dxa"/>
            <w:tcBorders>
              <w:top w:val="nil"/>
              <w:left w:val="nil"/>
              <w:bottom w:val="single" w:sz="4" w:space="0" w:color="auto"/>
              <w:right w:val="single" w:sz="4" w:space="0" w:color="auto"/>
            </w:tcBorders>
            <w:shd w:val="clear" w:color="auto" w:fill="auto"/>
            <w:noWrap/>
            <w:vAlign w:val="bottom"/>
            <w:hideMark/>
          </w:tcPr>
          <w:p w14:paraId="2C8A735F"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01CE5D7F"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731BD688" w14:textId="77777777" w:rsidR="00BE0D27" w:rsidRPr="003E5702" w:rsidRDefault="00BE0D27" w:rsidP="00426954">
            <w:pPr>
              <w:spacing w:after="0"/>
              <w:rPr>
                <w:rFonts w:eastAsia="Times New Roman"/>
                <w:color w:val="000000"/>
              </w:rPr>
            </w:pPr>
            <w:r w:rsidRPr="003E5702">
              <w:rPr>
                <w:rFonts w:eastAsia="Times New Roman"/>
                <w:color w:val="000000"/>
              </w:rPr>
              <w:t>Delaware</w:t>
            </w:r>
          </w:p>
        </w:tc>
        <w:tc>
          <w:tcPr>
            <w:tcW w:w="1753" w:type="dxa"/>
            <w:tcBorders>
              <w:top w:val="nil"/>
              <w:left w:val="nil"/>
              <w:bottom w:val="single" w:sz="4" w:space="0" w:color="auto"/>
              <w:right w:val="single" w:sz="4" w:space="0" w:color="auto"/>
            </w:tcBorders>
            <w:shd w:val="clear" w:color="auto" w:fill="auto"/>
            <w:noWrap/>
            <w:vAlign w:val="bottom"/>
            <w:hideMark/>
          </w:tcPr>
          <w:p w14:paraId="0E021AE4" w14:textId="77777777" w:rsidR="00BE0D27" w:rsidRPr="003E5702" w:rsidRDefault="00BE0D27" w:rsidP="00426954">
            <w:pPr>
              <w:spacing w:after="0"/>
              <w:jc w:val="right"/>
              <w:rPr>
                <w:rFonts w:eastAsia="Times New Roman"/>
                <w:color w:val="000000"/>
              </w:rPr>
            </w:pPr>
            <w:r w:rsidRPr="003E5702">
              <w:rPr>
                <w:rFonts w:eastAsia="Times New Roman"/>
                <w:color w:val="000000"/>
              </w:rPr>
              <w:t>3</w:t>
            </w:r>
          </w:p>
        </w:tc>
      </w:tr>
      <w:tr w:rsidR="00BE0D27" w:rsidRPr="003E5702" w14:paraId="2AB2F7D1"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64E57B3F" w14:textId="77777777" w:rsidR="00BE0D27" w:rsidRPr="003E5702" w:rsidRDefault="00BE0D27" w:rsidP="00426954">
            <w:pPr>
              <w:spacing w:after="0"/>
              <w:rPr>
                <w:rFonts w:eastAsia="Times New Roman"/>
                <w:color w:val="000000"/>
              </w:rPr>
            </w:pPr>
            <w:r w:rsidRPr="003E5702">
              <w:rPr>
                <w:rFonts w:eastAsia="Times New Roman"/>
                <w:color w:val="000000"/>
              </w:rPr>
              <w:t>Florida</w:t>
            </w:r>
          </w:p>
        </w:tc>
        <w:tc>
          <w:tcPr>
            <w:tcW w:w="1753" w:type="dxa"/>
            <w:tcBorders>
              <w:top w:val="nil"/>
              <w:left w:val="nil"/>
              <w:bottom w:val="single" w:sz="4" w:space="0" w:color="auto"/>
              <w:right w:val="single" w:sz="4" w:space="0" w:color="auto"/>
            </w:tcBorders>
            <w:shd w:val="clear" w:color="auto" w:fill="auto"/>
            <w:noWrap/>
            <w:vAlign w:val="bottom"/>
            <w:hideMark/>
          </w:tcPr>
          <w:p w14:paraId="52B5FCE0" w14:textId="77777777" w:rsidR="00BE0D27" w:rsidRPr="003E5702" w:rsidRDefault="00BE0D27" w:rsidP="00426954">
            <w:pPr>
              <w:spacing w:after="0"/>
              <w:jc w:val="right"/>
              <w:rPr>
                <w:rFonts w:eastAsia="Times New Roman"/>
                <w:color w:val="000000"/>
              </w:rPr>
            </w:pPr>
            <w:r w:rsidRPr="003E5702">
              <w:rPr>
                <w:rFonts w:eastAsia="Times New Roman"/>
                <w:color w:val="000000"/>
              </w:rPr>
              <w:t>3</w:t>
            </w:r>
          </w:p>
        </w:tc>
      </w:tr>
      <w:tr w:rsidR="00BE0D27" w:rsidRPr="003E5702" w14:paraId="6D86894B"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2ED9C99E" w14:textId="77777777" w:rsidR="00BE0D27" w:rsidRPr="003E5702" w:rsidRDefault="00BE0D27" w:rsidP="00426954">
            <w:pPr>
              <w:spacing w:after="0"/>
              <w:rPr>
                <w:rFonts w:eastAsia="Times New Roman"/>
                <w:color w:val="000000"/>
              </w:rPr>
            </w:pPr>
            <w:r w:rsidRPr="003E5702">
              <w:rPr>
                <w:rFonts w:eastAsia="Times New Roman"/>
                <w:color w:val="000000"/>
              </w:rPr>
              <w:t>Georgia</w:t>
            </w:r>
          </w:p>
        </w:tc>
        <w:tc>
          <w:tcPr>
            <w:tcW w:w="1753" w:type="dxa"/>
            <w:tcBorders>
              <w:top w:val="nil"/>
              <w:left w:val="nil"/>
              <w:bottom w:val="single" w:sz="4" w:space="0" w:color="auto"/>
              <w:right w:val="single" w:sz="4" w:space="0" w:color="auto"/>
            </w:tcBorders>
            <w:shd w:val="clear" w:color="auto" w:fill="auto"/>
            <w:noWrap/>
            <w:vAlign w:val="bottom"/>
            <w:hideMark/>
          </w:tcPr>
          <w:p w14:paraId="7418912E" w14:textId="77777777" w:rsidR="00BE0D27" w:rsidRPr="003E5702" w:rsidRDefault="00BE0D27" w:rsidP="00426954">
            <w:pPr>
              <w:spacing w:after="0"/>
              <w:jc w:val="right"/>
              <w:rPr>
                <w:rFonts w:eastAsia="Times New Roman"/>
                <w:color w:val="000000"/>
              </w:rPr>
            </w:pPr>
            <w:r w:rsidRPr="003E5702">
              <w:rPr>
                <w:rFonts w:eastAsia="Times New Roman"/>
                <w:color w:val="000000"/>
              </w:rPr>
              <w:t>2</w:t>
            </w:r>
          </w:p>
        </w:tc>
      </w:tr>
      <w:tr w:rsidR="00BE0D27" w:rsidRPr="003E5702" w14:paraId="5C65BDB9"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5D4DFE8D" w14:textId="77777777" w:rsidR="00BE0D27" w:rsidRPr="003E5702" w:rsidRDefault="00BE0D27" w:rsidP="00426954">
            <w:pPr>
              <w:spacing w:after="0"/>
              <w:rPr>
                <w:rFonts w:eastAsia="Times New Roman"/>
                <w:color w:val="000000"/>
              </w:rPr>
            </w:pPr>
            <w:r w:rsidRPr="003E5702">
              <w:rPr>
                <w:rFonts w:eastAsia="Times New Roman"/>
                <w:color w:val="000000"/>
              </w:rPr>
              <w:t>Hawaii</w:t>
            </w:r>
          </w:p>
        </w:tc>
        <w:tc>
          <w:tcPr>
            <w:tcW w:w="1753" w:type="dxa"/>
            <w:tcBorders>
              <w:top w:val="nil"/>
              <w:left w:val="nil"/>
              <w:bottom w:val="single" w:sz="4" w:space="0" w:color="auto"/>
              <w:right w:val="single" w:sz="4" w:space="0" w:color="auto"/>
            </w:tcBorders>
            <w:shd w:val="clear" w:color="auto" w:fill="auto"/>
            <w:noWrap/>
            <w:vAlign w:val="bottom"/>
            <w:hideMark/>
          </w:tcPr>
          <w:p w14:paraId="142B4E41" w14:textId="77777777" w:rsidR="00BE0D27" w:rsidRPr="003E5702" w:rsidRDefault="00BE0D27" w:rsidP="00426954">
            <w:pPr>
              <w:spacing w:after="0"/>
              <w:jc w:val="right"/>
              <w:rPr>
                <w:rFonts w:eastAsia="Times New Roman"/>
                <w:color w:val="000000"/>
              </w:rPr>
            </w:pPr>
            <w:r w:rsidRPr="003E5702">
              <w:rPr>
                <w:rFonts w:eastAsia="Times New Roman"/>
                <w:color w:val="000000"/>
              </w:rPr>
              <w:t>2</w:t>
            </w:r>
          </w:p>
        </w:tc>
      </w:tr>
      <w:tr w:rsidR="00BE0D27" w:rsidRPr="003E5702" w14:paraId="3765EDB4"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462C3F31" w14:textId="77777777" w:rsidR="00BE0D27" w:rsidRPr="003E5702" w:rsidRDefault="00BE0D27" w:rsidP="00426954">
            <w:pPr>
              <w:spacing w:after="0"/>
              <w:rPr>
                <w:rFonts w:eastAsia="Times New Roman"/>
                <w:color w:val="000000"/>
              </w:rPr>
            </w:pPr>
            <w:r w:rsidRPr="003E5702">
              <w:rPr>
                <w:rFonts w:eastAsia="Times New Roman"/>
                <w:color w:val="000000"/>
              </w:rPr>
              <w:t>Idaho</w:t>
            </w:r>
          </w:p>
        </w:tc>
        <w:tc>
          <w:tcPr>
            <w:tcW w:w="1753" w:type="dxa"/>
            <w:tcBorders>
              <w:top w:val="nil"/>
              <w:left w:val="nil"/>
              <w:bottom w:val="single" w:sz="4" w:space="0" w:color="auto"/>
              <w:right w:val="single" w:sz="4" w:space="0" w:color="auto"/>
            </w:tcBorders>
            <w:shd w:val="clear" w:color="auto" w:fill="auto"/>
            <w:noWrap/>
            <w:vAlign w:val="bottom"/>
            <w:hideMark/>
          </w:tcPr>
          <w:p w14:paraId="2A81249A" w14:textId="77777777" w:rsidR="00BE0D27" w:rsidRPr="003E5702" w:rsidRDefault="00BE0D27" w:rsidP="00426954">
            <w:pPr>
              <w:spacing w:after="0"/>
              <w:jc w:val="right"/>
              <w:rPr>
                <w:rFonts w:eastAsia="Times New Roman"/>
                <w:color w:val="000000"/>
              </w:rPr>
            </w:pPr>
            <w:r w:rsidRPr="003E5702">
              <w:rPr>
                <w:rFonts w:eastAsia="Times New Roman"/>
                <w:color w:val="000000"/>
              </w:rPr>
              <w:t>2</w:t>
            </w:r>
          </w:p>
        </w:tc>
      </w:tr>
      <w:tr w:rsidR="00BE0D27" w:rsidRPr="003E5702" w14:paraId="0D575630"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5C5CF059" w14:textId="77777777" w:rsidR="00BE0D27" w:rsidRPr="003E5702" w:rsidRDefault="00BE0D27" w:rsidP="00426954">
            <w:pPr>
              <w:spacing w:after="0"/>
              <w:rPr>
                <w:rFonts w:eastAsia="Times New Roman"/>
                <w:color w:val="000000"/>
              </w:rPr>
            </w:pPr>
            <w:r w:rsidRPr="003E5702">
              <w:rPr>
                <w:rFonts w:eastAsia="Times New Roman"/>
                <w:color w:val="000000"/>
              </w:rPr>
              <w:t>Indiana</w:t>
            </w:r>
          </w:p>
        </w:tc>
        <w:tc>
          <w:tcPr>
            <w:tcW w:w="1753" w:type="dxa"/>
            <w:tcBorders>
              <w:top w:val="nil"/>
              <w:left w:val="nil"/>
              <w:bottom w:val="single" w:sz="4" w:space="0" w:color="auto"/>
              <w:right w:val="single" w:sz="4" w:space="0" w:color="auto"/>
            </w:tcBorders>
            <w:shd w:val="clear" w:color="auto" w:fill="auto"/>
            <w:noWrap/>
            <w:vAlign w:val="bottom"/>
            <w:hideMark/>
          </w:tcPr>
          <w:p w14:paraId="747D7DFD" w14:textId="77777777" w:rsidR="00BE0D27" w:rsidRPr="003E5702" w:rsidRDefault="00BE0D27" w:rsidP="00426954">
            <w:pPr>
              <w:spacing w:after="0"/>
              <w:jc w:val="right"/>
              <w:rPr>
                <w:rFonts w:eastAsia="Times New Roman"/>
                <w:color w:val="000000"/>
              </w:rPr>
            </w:pPr>
            <w:r w:rsidRPr="003E5702">
              <w:rPr>
                <w:rFonts w:eastAsia="Times New Roman"/>
                <w:color w:val="000000"/>
              </w:rPr>
              <w:t>2</w:t>
            </w:r>
          </w:p>
        </w:tc>
      </w:tr>
      <w:tr w:rsidR="00BE0D27" w:rsidRPr="003E5702" w14:paraId="35F05B7B"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6A922BE7" w14:textId="77777777" w:rsidR="00BE0D27" w:rsidRPr="003E5702" w:rsidRDefault="00BE0D27" w:rsidP="00426954">
            <w:pPr>
              <w:spacing w:after="0"/>
              <w:rPr>
                <w:rFonts w:eastAsia="Times New Roman"/>
                <w:color w:val="000000"/>
              </w:rPr>
            </w:pPr>
            <w:r w:rsidRPr="003E5702">
              <w:rPr>
                <w:rFonts w:eastAsia="Times New Roman"/>
                <w:color w:val="000000"/>
              </w:rPr>
              <w:t>Louisiana</w:t>
            </w:r>
          </w:p>
        </w:tc>
        <w:tc>
          <w:tcPr>
            <w:tcW w:w="1753" w:type="dxa"/>
            <w:tcBorders>
              <w:top w:val="nil"/>
              <w:left w:val="nil"/>
              <w:bottom w:val="single" w:sz="4" w:space="0" w:color="auto"/>
              <w:right w:val="single" w:sz="4" w:space="0" w:color="auto"/>
            </w:tcBorders>
            <w:shd w:val="clear" w:color="auto" w:fill="auto"/>
            <w:noWrap/>
            <w:vAlign w:val="bottom"/>
            <w:hideMark/>
          </w:tcPr>
          <w:p w14:paraId="04AB2D2A" w14:textId="77777777" w:rsidR="00BE0D27" w:rsidRPr="003E5702" w:rsidRDefault="00BE0D27" w:rsidP="00426954">
            <w:pPr>
              <w:spacing w:after="0"/>
              <w:jc w:val="right"/>
              <w:rPr>
                <w:rFonts w:eastAsia="Times New Roman"/>
                <w:color w:val="000000"/>
              </w:rPr>
            </w:pPr>
            <w:r w:rsidRPr="003E5702">
              <w:rPr>
                <w:rFonts w:eastAsia="Times New Roman"/>
                <w:color w:val="000000"/>
              </w:rPr>
              <w:t>3</w:t>
            </w:r>
          </w:p>
        </w:tc>
      </w:tr>
      <w:tr w:rsidR="00BE0D27" w:rsidRPr="003E5702" w14:paraId="6D457C68"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60F25280" w14:textId="77777777" w:rsidR="00BE0D27" w:rsidRPr="003E5702" w:rsidRDefault="00BE0D27" w:rsidP="00426954">
            <w:pPr>
              <w:spacing w:after="0"/>
              <w:rPr>
                <w:rFonts w:eastAsia="Times New Roman"/>
                <w:color w:val="000000"/>
              </w:rPr>
            </w:pPr>
            <w:r w:rsidRPr="003E5702">
              <w:rPr>
                <w:rFonts w:eastAsia="Times New Roman"/>
                <w:color w:val="000000"/>
              </w:rPr>
              <w:t>Maine</w:t>
            </w:r>
          </w:p>
        </w:tc>
        <w:tc>
          <w:tcPr>
            <w:tcW w:w="1753" w:type="dxa"/>
            <w:tcBorders>
              <w:top w:val="nil"/>
              <w:left w:val="nil"/>
              <w:bottom w:val="single" w:sz="4" w:space="0" w:color="auto"/>
              <w:right w:val="single" w:sz="4" w:space="0" w:color="auto"/>
            </w:tcBorders>
            <w:shd w:val="clear" w:color="auto" w:fill="auto"/>
            <w:noWrap/>
            <w:vAlign w:val="bottom"/>
            <w:hideMark/>
          </w:tcPr>
          <w:p w14:paraId="4B53EA04"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2650C133"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1DC2A3A2" w14:textId="77777777" w:rsidR="00BE0D27" w:rsidRPr="003E5702" w:rsidRDefault="00BE0D27" w:rsidP="00426954">
            <w:pPr>
              <w:spacing w:after="0"/>
              <w:rPr>
                <w:rFonts w:eastAsia="Times New Roman"/>
                <w:color w:val="000000"/>
              </w:rPr>
            </w:pPr>
            <w:r w:rsidRPr="003E5702">
              <w:rPr>
                <w:rFonts w:eastAsia="Times New Roman"/>
                <w:color w:val="000000"/>
              </w:rPr>
              <w:t>Maryland</w:t>
            </w:r>
          </w:p>
        </w:tc>
        <w:tc>
          <w:tcPr>
            <w:tcW w:w="1753" w:type="dxa"/>
            <w:tcBorders>
              <w:top w:val="nil"/>
              <w:left w:val="nil"/>
              <w:bottom w:val="single" w:sz="4" w:space="0" w:color="auto"/>
              <w:right w:val="single" w:sz="4" w:space="0" w:color="auto"/>
            </w:tcBorders>
            <w:shd w:val="clear" w:color="auto" w:fill="auto"/>
            <w:noWrap/>
            <w:vAlign w:val="bottom"/>
            <w:hideMark/>
          </w:tcPr>
          <w:p w14:paraId="4F0C4F73"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2E33929E"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031093E1" w14:textId="77777777" w:rsidR="00BE0D27" w:rsidRPr="003E5702" w:rsidRDefault="00BE0D27" w:rsidP="00426954">
            <w:pPr>
              <w:spacing w:after="0"/>
              <w:rPr>
                <w:rFonts w:eastAsia="Times New Roman"/>
                <w:color w:val="000000"/>
              </w:rPr>
            </w:pPr>
            <w:r w:rsidRPr="003E5702">
              <w:rPr>
                <w:rFonts w:eastAsia="Times New Roman"/>
                <w:color w:val="000000"/>
              </w:rPr>
              <w:t>Massachusetts</w:t>
            </w:r>
          </w:p>
        </w:tc>
        <w:tc>
          <w:tcPr>
            <w:tcW w:w="1753" w:type="dxa"/>
            <w:tcBorders>
              <w:top w:val="nil"/>
              <w:left w:val="nil"/>
              <w:bottom w:val="single" w:sz="4" w:space="0" w:color="auto"/>
              <w:right w:val="single" w:sz="4" w:space="0" w:color="auto"/>
            </w:tcBorders>
            <w:shd w:val="clear" w:color="auto" w:fill="auto"/>
            <w:noWrap/>
            <w:vAlign w:val="bottom"/>
            <w:hideMark/>
          </w:tcPr>
          <w:p w14:paraId="2E05C3C1"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5437ACD1"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0B8C772A" w14:textId="77777777" w:rsidR="00BE0D27" w:rsidRPr="003E5702" w:rsidRDefault="00BE0D27" w:rsidP="00426954">
            <w:pPr>
              <w:spacing w:after="0"/>
              <w:rPr>
                <w:rFonts w:eastAsia="Times New Roman"/>
                <w:color w:val="000000"/>
              </w:rPr>
            </w:pPr>
            <w:r w:rsidRPr="003E5702">
              <w:rPr>
                <w:rFonts w:eastAsia="Times New Roman"/>
                <w:color w:val="000000"/>
              </w:rPr>
              <w:t>Michigan</w:t>
            </w:r>
          </w:p>
        </w:tc>
        <w:tc>
          <w:tcPr>
            <w:tcW w:w="1753" w:type="dxa"/>
            <w:tcBorders>
              <w:top w:val="nil"/>
              <w:left w:val="nil"/>
              <w:bottom w:val="single" w:sz="4" w:space="0" w:color="auto"/>
              <w:right w:val="single" w:sz="4" w:space="0" w:color="auto"/>
            </w:tcBorders>
            <w:shd w:val="clear" w:color="auto" w:fill="auto"/>
            <w:noWrap/>
            <w:vAlign w:val="bottom"/>
            <w:hideMark/>
          </w:tcPr>
          <w:p w14:paraId="26C44FD7" w14:textId="77777777" w:rsidR="00BE0D27" w:rsidRPr="003E5702" w:rsidRDefault="00BE0D27" w:rsidP="00426954">
            <w:pPr>
              <w:spacing w:after="0"/>
              <w:jc w:val="right"/>
              <w:rPr>
                <w:rFonts w:eastAsia="Times New Roman"/>
                <w:color w:val="000000"/>
              </w:rPr>
            </w:pPr>
            <w:r w:rsidRPr="003E5702">
              <w:rPr>
                <w:rFonts w:eastAsia="Times New Roman"/>
                <w:color w:val="000000"/>
              </w:rPr>
              <w:t>12</w:t>
            </w:r>
          </w:p>
        </w:tc>
      </w:tr>
      <w:tr w:rsidR="00BE0D27" w:rsidRPr="003E5702" w14:paraId="129A431D"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76EDB33A" w14:textId="77777777" w:rsidR="00BE0D27" w:rsidRPr="003E5702" w:rsidRDefault="00BE0D27" w:rsidP="00426954">
            <w:pPr>
              <w:spacing w:after="0"/>
              <w:rPr>
                <w:rFonts w:eastAsia="Times New Roman"/>
                <w:color w:val="000000"/>
              </w:rPr>
            </w:pPr>
            <w:r w:rsidRPr="003E5702">
              <w:rPr>
                <w:rFonts w:eastAsia="Times New Roman"/>
                <w:color w:val="000000"/>
              </w:rPr>
              <w:t>Minnesota</w:t>
            </w:r>
          </w:p>
        </w:tc>
        <w:tc>
          <w:tcPr>
            <w:tcW w:w="1753" w:type="dxa"/>
            <w:tcBorders>
              <w:top w:val="nil"/>
              <w:left w:val="nil"/>
              <w:bottom w:val="single" w:sz="4" w:space="0" w:color="auto"/>
              <w:right w:val="single" w:sz="4" w:space="0" w:color="auto"/>
            </w:tcBorders>
            <w:shd w:val="clear" w:color="auto" w:fill="auto"/>
            <w:noWrap/>
            <w:vAlign w:val="bottom"/>
            <w:hideMark/>
          </w:tcPr>
          <w:p w14:paraId="1801A817" w14:textId="77777777" w:rsidR="00BE0D27" w:rsidRPr="003E5702" w:rsidRDefault="00BE0D27" w:rsidP="00426954">
            <w:pPr>
              <w:spacing w:after="0"/>
              <w:jc w:val="right"/>
              <w:rPr>
                <w:rFonts w:eastAsia="Times New Roman"/>
                <w:color w:val="000000"/>
              </w:rPr>
            </w:pPr>
            <w:r w:rsidRPr="003E5702">
              <w:rPr>
                <w:rFonts w:eastAsia="Times New Roman"/>
                <w:color w:val="000000"/>
              </w:rPr>
              <w:t>5</w:t>
            </w:r>
          </w:p>
        </w:tc>
      </w:tr>
      <w:tr w:rsidR="00BE0D27" w:rsidRPr="003E5702" w14:paraId="12368259"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430D7153" w14:textId="77777777" w:rsidR="00BE0D27" w:rsidRPr="003E5702" w:rsidRDefault="00BE0D27" w:rsidP="00426954">
            <w:pPr>
              <w:spacing w:after="0"/>
              <w:rPr>
                <w:rFonts w:eastAsia="Times New Roman"/>
                <w:color w:val="000000"/>
              </w:rPr>
            </w:pPr>
            <w:r w:rsidRPr="003E5702">
              <w:rPr>
                <w:rFonts w:eastAsia="Times New Roman"/>
                <w:color w:val="000000"/>
              </w:rPr>
              <w:t>Missouri</w:t>
            </w:r>
          </w:p>
        </w:tc>
        <w:tc>
          <w:tcPr>
            <w:tcW w:w="1753" w:type="dxa"/>
            <w:tcBorders>
              <w:top w:val="nil"/>
              <w:left w:val="nil"/>
              <w:bottom w:val="single" w:sz="4" w:space="0" w:color="auto"/>
              <w:right w:val="single" w:sz="4" w:space="0" w:color="auto"/>
            </w:tcBorders>
            <w:shd w:val="clear" w:color="auto" w:fill="auto"/>
            <w:noWrap/>
            <w:vAlign w:val="bottom"/>
            <w:hideMark/>
          </w:tcPr>
          <w:p w14:paraId="75C1430F" w14:textId="77777777" w:rsidR="00BE0D27" w:rsidRPr="003E5702" w:rsidRDefault="00BE0D27" w:rsidP="00426954">
            <w:pPr>
              <w:spacing w:after="0"/>
              <w:jc w:val="right"/>
              <w:rPr>
                <w:rFonts w:eastAsia="Times New Roman"/>
                <w:color w:val="000000"/>
              </w:rPr>
            </w:pPr>
            <w:r w:rsidRPr="003E5702">
              <w:rPr>
                <w:rFonts w:eastAsia="Times New Roman"/>
                <w:color w:val="000000"/>
              </w:rPr>
              <w:t>9</w:t>
            </w:r>
          </w:p>
        </w:tc>
      </w:tr>
      <w:tr w:rsidR="00BE0D27" w:rsidRPr="003E5702" w14:paraId="58CCBDE9"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50335963" w14:textId="77777777" w:rsidR="00BE0D27" w:rsidRPr="003E5702" w:rsidRDefault="00BE0D27" w:rsidP="00426954">
            <w:pPr>
              <w:spacing w:after="0"/>
              <w:rPr>
                <w:rFonts w:eastAsia="Times New Roman"/>
                <w:color w:val="000000"/>
              </w:rPr>
            </w:pPr>
            <w:r w:rsidRPr="003E5702">
              <w:rPr>
                <w:rFonts w:eastAsia="Times New Roman"/>
                <w:color w:val="000000"/>
              </w:rPr>
              <w:t>Nebraska</w:t>
            </w:r>
          </w:p>
        </w:tc>
        <w:tc>
          <w:tcPr>
            <w:tcW w:w="1753" w:type="dxa"/>
            <w:tcBorders>
              <w:top w:val="nil"/>
              <w:left w:val="nil"/>
              <w:bottom w:val="single" w:sz="4" w:space="0" w:color="auto"/>
              <w:right w:val="single" w:sz="4" w:space="0" w:color="auto"/>
            </w:tcBorders>
            <w:shd w:val="clear" w:color="auto" w:fill="auto"/>
            <w:noWrap/>
            <w:vAlign w:val="bottom"/>
            <w:hideMark/>
          </w:tcPr>
          <w:p w14:paraId="5CF908A0" w14:textId="77777777" w:rsidR="00BE0D27" w:rsidRPr="003E5702" w:rsidRDefault="00BE0D27" w:rsidP="00426954">
            <w:pPr>
              <w:spacing w:after="0"/>
              <w:jc w:val="right"/>
              <w:rPr>
                <w:rFonts w:eastAsia="Times New Roman"/>
                <w:color w:val="000000"/>
              </w:rPr>
            </w:pPr>
            <w:r w:rsidRPr="003E5702">
              <w:rPr>
                <w:rFonts w:eastAsia="Times New Roman"/>
                <w:color w:val="000000"/>
              </w:rPr>
              <w:t>2</w:t>
            </w:r>
          </w:p>
        </w:tc>
      </w:tr>
      <w:tr w:rsidR="00BE0D27" w:rsidRPr="003E5702" w14:paraId="5B5B04B2"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419E810A" w14:textId="77777777" w:rsidR="00BE0D27" w:rsidRPr="003E5702" w:rsidRDefault="00BE0D27" w:rsidP="00426954">
            <w:pPr>
              <w:spacing w:after="0"/>
              <w:rPr>
                <w:rFonts w:eastAsia="Times New Roman"/>
                <w:color w:val="000000"/>
              </w:rPr>
            </w:pPr>
            <w:r w:rsidRPr="003E5702">
              <w:rPr>
                <w:rFonts w:eastAsia="Times New Roman"/>
                <w:color w:val="000000"/>
              </w:rPr>
              <w:lastRenderedPageBreak/>
              <w:t>New Hampshire</w:t>
            </w:r>
          </w:p>
        </w:tc>
        <w:tc>
          <w:tcPr>
            <w:tcW w:w="1753" w:type="dxa"/>
            <w:tcBorders>
              <w:top w:val="nil"/>
              <w:left w:val="nil"/>
              <w:bottom w:val="single" w:sz="4" w:space="0" w:color="auto"/>
              <w:right w:val="single" w:sz="4" w:space="0" w:color="auto"/>
            </w:tcBorders>
            <w:shd w:val="clear" w:color="auto" w:fill="auto"/>
            <w:noWrap/>
            <w:vAlign w:val="bottom"/>
            <w:hideMark/>
          </w:tcPr>
          <w:p w14:paraId="78C93DF6" w14:textId="77777777" w:rsidR="00BE0D27" w:rsidRPr="003E5702" w:rsidRDefault="00BE0D27" w:rsidP="00426954">
            <w:pPr>
              <w:spacing w:after="0"/>
              <w:jc w:val="right"/>
              <w:rPr>
                <w:rFonts w:eastAsia="Times New Roman"/>
                <w:color w:val="000000"/>
              </w:rPr>
            </w:pPr>
            <w:r w:rsidRPr="003E5702">
              <w:rPr>
                <w:rFonts w:eastAsia="Times New Roman"/>
                <w:color w:val="000000"/>
              </w:rPr>
              <w:t>4</w:t>
            </w:r>
          </w:p>
        </w:tc>
      </w:tr>
      <w:tr w:rsidR="00BE0D27" w:rsidRPr="003E5702" w14:paraId="08856B2B"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4DD00418" w14:textId="77777777" w:rsidR="00BE0D27" w:rsidRPr="003E5702" w:rsidRDefault="00BE0D27" w:rsidP="00426954">
            <w:pPr>
              <w:spacing w:after="0"/>
              <w:rPr>
                <w:rFonts w:eastAsia="Times New Roman"/>
                <w:color w:val="000000"/>
              </w:rPr>
            </w:pPr>
            <w:r w:rsidRPr="003E5702">
              <w:rPr>
                <w:rFonts w:eastAsia="Times New Roman"/>
                <w:color w:val="000000"/>
              </w:rPr>
              <w:t>New Jersey</w:t>
            </w:r>
          </w:p>
        </w:tc>
        <w:tc>
          <w:tcPr>
            <w:tcW w:w="1753" w:type="dxa"/>
            <w:tcBorders>
              <w:top w:val="nil"/>
              <w:left w:val="nil"/>
              <w:bottom w:val="single" w:sz="4" w:space="0" w:color="auto"/>
              <w:right w:val="single" w:sz="4" w:space="0" w:color="auto"/>
            </w:tcBorders>
            <w:shd w:val="clear" w:color="auto" w:fill="auto"/>
            <w:noWrap/>
            <w:vAlign w:val="bottom"/>
            <w:hideMark/>
          </w:tcPr>
          <w:p w14:paraId="4039E7FB" w14:textId="77777777" w:rsidR="00BE0D27" w:rsidRPr="003E5702" w:rsidRDefault="00BE0D27" w:rsidP="00426954">
            <w:pPr>
              <w:spacing w:after="0"/>
              <w:jc w:val="right"/>
              <w:rPr>
                <w:rFonts w:eastAsia="Times New Roman"/>
                <w:color w:val="000000"/>
              </w:rPr>
            </w:pPr>
            <w:r w:rsidRPr="003E5702">
              <w:rPr>
                <w:rFonts w:eastAsia="Times New Roman"/>
                <w:color w:val="000000"/>
              </w:rPr>
              <w:t>3</w:t>
            </w:r>
          </w:p>
        </w:tc>
      </w:tr>
      <w:tr w:rsidR="00BE0D27" w:rsidRPr="003E5702" w14:paraId="5AAD0E74"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016D0214" w14:textId="77777777" w:rsidR="00BE0D27" w:rsidRPr="003E5702" w:rsidRDefault="00BE0D27" w:rsidP="00426954">
            <w:pPr>
              <w:spacing w:after="0"/>
              <w:rPr>
                <w:rFonts w:eastAsia="Times New Roman"/>
                <w:color w:val="000000"/>
              </w:rPr>
            </w:pPr>
            <w:r w:rsidRPr="003E5702">
              <w:rPr>
                <w:rFonts w:eastAsia="Times New Roman"/>
                <w:color w:val="000000"/>
              </w:rPr>
              <w:t>New Mexico</w:t>
            </w:r>
          </w:p>
        </w:tc>
        <w:tc>
          <w:tcPr>
            <w:tcW w:w="1753" w:type="dxa"/>
            <w:tcBorders>
              <w:top w:val="nil"/>
              <w:left w:val="nil"/>
              <w:bottom w:val="single" w:sz="4" w:space="0" w:color="auto"/>
              <w:right w:val="single" w:sz="4" w:space="0" w:color="auto"/>
            </w:tcBorders>
            <w:shd w:val="clear" w:color="auto" w:fill="auto"/>
            <w:noWrap/>
            <w:vAlign w:val="bottom"/>
            <w:hideMark/>
          </w:tcPr>
          <w:p w14:paraId="4DF5683F"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259556F3"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3C106E14" w14:textId="77777777" w:rsidR="00BE0D27" w:rsidRPr="003E5702" w:rsidRDefault="00BE0D27" w:rsidP="00426954">
            <w:pPr>
              <w:spacing w:after="0"/>
              <w:rPr>
                <w:rFonts w:eastAsia="Times New Roman"/>
                <w:color w:val="000000"/>
              </w:rPr>
            </w:pPr>
            <w:r w:rsidRPr="003E5702">
              <w:rPr>
                <w:rFonts w:eastAsia="Times New Roman"/>
                <w:color w:val="000000"/>
              </w:rPr>
              <w:t>New York</w:t>
            </w:r>
          </w:p>
        </w:tc>
        <w:tc>
          <w:tcPr>
            <w:tcW w:w="1753" w:type="dxa"/>
            <w:tcBorders>
              <w:top w:val="nil"/>
              <w:left w:val="nil"/>
              <w:bottom w:val="single" w:sz="4" w:space="0" w:color="auto"/>
              <w:right w:val="single" w:sz="4" w:space="0" w:color="auto"/>
            </w:tcBorders>
            <w:shd w:val="clear" w:color="auto" w:fill="auto"/>
            <w:noWrap/>
            <w:vAlign w:val="bottom"/>
            <w:hideMark/>
          </w:tcPr>
          <w:p w14:paraId="5D5BCB5B" w14:textId="77777777" w:rsidR="00BE0D27" w:rsidRPr="003E5702" w:rsidRDefault="00BE0D27" w:rsidP="00426954">
            <w:pPr>
              <w:spacing w:after="0"/>
              <w:jc w:val="right"/>
              <w:rPr>
                <w:rFonts w:eastAsia="Times New Roman"/>
                <w:color w:val="000000"/>
              </w:rPr>
            </w:pPr>
            <w:r w:rsidRPr="003E5702">
              <w:rPr>
                <w:rFonts w:eastAsia="Times New Roman"/>
                <w:color w:val="000000"/>
              </w:rPr>
              <w:t>2</w:t>
            </w:r>
          </w:p>
        </w:tc>
      </w:tr>
      <w:tr w:rsidR="00BE0D27" w:rsidRPr="003E5702" w14:paraId="76123070"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6D35698A" w14:textId="77777777" w:rsidR="00BE0D27" w:rsidRPr="003E5702" w:rsidRDefault="00BE0D27" w:rsidP="00426954">
            <w:pPr>
              <w:spacing w:after="0"/>
              <w:rPr>
                <w:rFonts w:eastAsia="Times New Roman"/>
                <w:color w:val="000000"/>
              </w:rPr>
            </w:pPr>
            <w:r w:rsidRPr="003E5702">
              <w:rPr>
                <w:rFonts w:eastAsia="Times New Roman"/>
                <w:color w:val="000000"/>
              </w:rPr>
              <w:t>North Carolina</w:t>
            </w:r>
          </w:p>
        </w:tc>
        <w:tc>
          <w:tcPr>
            <w:tcW w:w="1753" w:type="dxa"/>
            <w:tcBorders>
              <w:top w:val="nil"/>
              <w:left w:val="nil"/>
              <w:bottom w:val="single" w:sz="4" w:space="0" w:color="auto"/>
              <w:right w:val="single" w:sz="4" w:space="0" w:color="auto"/>
            </w:tcBorders>
            <w:shd w:val="clear" w:color="auto" w:fill="auto"/>
            <w:noWrap/>
            <w:vAlign w:val="bottom"/>
            <w:hideMark/>
          </w:tcPr>
          <w:p w14:paraId="351EB4FD"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1570199E"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32D9336C" w14:textId="77777777" w:rsidR="00BE0D27" w:rsidRPr="003E5702" w:rsidRDefault="00BE0D27" w:rsidP="00426954">
            <w:pPr>
              <w:spacing w:after="0"/>
              <w:rPr>
                <w:rFonts w:eastAsia="Times New Roman"/>
                <w:color w:val="000000"/>
              </w:rPr>
            </w:pPr>
            <w:r w:rsidRPr="003E5702">
              <w:rPr>
                <w:rFonts w:eastAsia="Times New Roman"/>
                <w:color w:val="000000"/>
              </w:rPr>
              <w:t>North Dakota</w:t>
            </w:r>
          </w:p>
        </w:tc>
        <w:tc>
          <w:tcPr>
            <w:tcW w:w="1753" w:type="dxa"/>
            <w:tcBorders>
              <w:top w:val="nil"/>
              <w:left w:val="nil"/>
              <w:bottom w:val="single" w:sz="4" w:space="0" w:color="auto"/>
              <w:right w:val="single" w:sz="4" w:space="0" w:color="auto"/>
            </w:tcBorders>
            <w:shd w:val="clear" w:color="auto" w:fill="auto"/>
            <w:noWrap/>
            <w:vAlign w:val="bottom"/>
            <w:hideMark/>
          </w:tcPr>
          <w:p w14:paraId="51967E17"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6D4DAAA6"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08936D09" w14:textId="77777777" w:rsidR="00BE0D27" w:rsidRPr="003E5702" w:rsidRDefault="00BE0D27" w:rsidP="00426954">
            <w:pPr>
              <w:spacing w:after="0"/>
              <w:rPr>
                <w:rFonts w:eastAsia="Times New Roman"/>
                <w:color w:val="000000"/>
              </w:rPr>
            </w:pPr>
            <w:r w:rsidRPr="003E5702">
              <w:rPr>
                <w:rFonts w:eastAsia="Times New Roman"/>
                <w:color w:val="000000"/>
              </w:rPr>
              <w:t>Ohio</w:t>
            </w:r>
          </w:p>
        </w:tc>
        <w:tc>
          <w:tcPr>
            <w:tcW w:w="1753" w:type="dxa"/>
            <w:tcBorders>
              <w:top w:val="nil"/>
              <w:left w:val="nil"/>
              <w:bottom w:val="single" w:sz="4" w:space="0" w:color="auto"/>
              <w:right w:val="single" w:sz="4" w:space="0" w:color="auto"/>
            </w:tcBorders>
            <w:shd w:val="clear" w:color="auto" w:fill="auto"/>
            <w:noWrap/>
            <w:vAlign w:val="bottom"/>
            <w:hideMark/>
          </w:tcPr>
          <w:p w14:paraId="1ACAB34F"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37937E29"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5798910C" w14:textId="77777777" w:rsidR="00BE0D27" w:rsidRPr="003E5702" w:rsidRDefault="00BE0D27" w:rsidP="00426954">
            <w:pPr>
              <w:spacing w:after="0"/>
              <w:rPr>
                <w:rFonts w:eastAsia="Times New Roman"/>
                <w:color w:val="000000"/>
              </w:rPr>
            </w:pPr>
            <w:r w:rsidRPr="003E5702">
              <w:rPr>
                <w:rFonts w:eastAsia="Times New Roman"/>
                <w:color w:val="000000"/>
              </w:rPr>
              <w:t>Oregon</w:t>
            </w:r>
          </w:p>
        </w:tc>
        <w:tc>
          <w:tcPr>
            <w:tcW w:w="1753" w:type="dxa"/>
            <w:tcBorders>
              <w:top w:val="nil"/>
              <w:left w:val="nil"/>
              <w:bottom w:val="single" w:sz="4" w:space="0" w:color="auto"/>
              <w:right w:val="single" w:sz="4" w:space="0" w:color="auto"/>
            </w:tcBorders>
            <w:shd w:val="clear" w:color="auto" w:fill="auto"/>
            <w:noWrap/>
            <w:vAlign w:val="bottom"/>
            <w:hideMark/>
          </w:tcPr>
          <w:p w14:paraId="1301652F" w14:textId="77777777" w:rsidR="00BE0D27" w:rsidRPr="003E5702" w:rsidRDefault="00BE0D27" w:rsidP="00426954">
            <w:pPr>
              <w:spacing w:after="0"/>
              <w:jc w:val="right"/>
              <w:rPr>
                <w:rFonts w:eastAsia="Times New Roman"/>
                <w:color w:val="000000"/>
              </w:rPr>
            </w:pPr>
            <w:r w:rsidRPr="003E5702">
              <w:rPr>
                <w:rFonts w:eastAsia="Times New Roman"/>
                <w:color w:val="000000"/>
              </w:rPr>
              <w:t>3</w:t>
            </w:r>
          </w:p>
        </w:tc>
      </w:tr>
      <w:tr w:rsidR="00BE0D27" w:rsidRPr="003E5702" w14:paraId="2B8CA8E5"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305BCCAD" w14:textId="77777777" w:rsidR="00BE0D27" w:rsidRPr="003E5702" w:rsidRDefault="00BE0D27" w:rsidP="00426954">
            <w:pPr>
              <w:spacing w:after="0"/>
              <w:rPr>
                <w:rFonts w:eastAsia="Times New Roman"/>
                <w:color w:val="000000"/>
              </w:rPr>
            </w:pPr>
            <w:r w:rsidRPr="003E5702">
              <w:rPr>
                <w:rFonts w:eastAsia="Times New Roman"/>
                <w:color w:val="000000"/>
              </w:rPr>
              <w:t>Pennsylvania</w:t>
            </w:r>
          </w:p>
        </w:tc>
        <w:tc>
          <w:tcPr>
            <w:tcW w:w="1753" w:type="dxa"/>
            <w:tcBorders>
              <w:top w:val="nil"/>
              <w:left w:val="nil"/>
              <w:bottom w:val="single" w:sz="4" w:space="0" w:color="auto"/>
              <w:right w:val="single" w:sz="4" w:space="0" w:color="auto"/>
            </w:tcBorders>
            <w:shd w:val="clear" w:color="auto" w:fill="auto"/>
            <w:noWrap/>
            <w:vAlign w:val="bottom"/>
            <w:hideMark/>
          </w:tcPr>
          <w:p w14:paraId="4CC7E442" w14:textId="77777777" w:rsidR="00BE0D27" w:rsidRPr="003E5702" w:rsidRDefault="00BE0D27" w:rsidP="00426954">
            <w:pPr>
              <w:spacing w:after="0"/>
              <w:jc w:val="right"/>
              <w:rPr>
                <w:rFonts w:eastAsia="Times New Roman"/>
                <w:color w:val="000000"/>
              </w:rPr>
            </w:pPr>
            <w:r w:rsidRPr="003E5702">
              <w:rPr>
                <w:rFonts w:eastAsia="Times New Roman"/>
                <w:color w:val="000000"/>
              </w:rPr>
              <w:t>7</w:t>
            </w:r>
          </w:p>
        </w:tc>
      </w:tr>
      <w:tr w:rsidR="00BE0D27" w:rsidRPr="003E5702" w14:paraId="74EADB22"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4E3828C4" w14:textId="77777777" w:rsidR="00BE0D27" w:rsidRPr="003E5702" w:rsidRDefault="00BE0D27" w:rsidP="00426954">
            <w:pPr>
              <w:spacing w:after="0"/>
              <w:rPr>
                <w:rFonts w:eastAsia="Times New Roman"/>
                <w:color w:val="000000"/>
              </w:rPr>
            </w:pPr>
            <w:r w:rsidRPr="003E5702">
              <w:rPr>
                <w:rFonts w:eastAsia="Times New Roman"/>
                <w:color w:val="000000"/>
              </w:rPr>
              <w:t xml:space="preserve">Puerto Rico </w:t>
            </w:r>
          </w:p>
        </w:tc>
        <w:tc>
          <w:tcPr>
            <w:tcW w:w="1753" w:type="dxa"/>
            <w:tcBorders>
              <w:top w:val="nil"/>
              <w:left w:val="nil"/>
              <w:bottom w:val="single" w:sz="4" w:space="0" w:color="auto"/>
              <w:right w:val="single" w:sz="4" w:space="0" w:color="auto"/>
            </w:tcBorders>
            <w:shd w:val="clear" w:color="auto" w:fill="auto"/>
            <w:noWrap/>
            <w:vAlign w:val="bottom"/>
            <w:hideMark/>
          </w:tcPr>
          <w:p w14:paraId="5B80BD4B"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0596252E"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70E58EFA" w14:textId="77777777" w:rsidR="00BE0D27" w:rsidRPr="003E5702" w:rsidRDefault="00BE0D27" w:rsidP="00426954">
            <w:pPr>
              <w:spacing w:after="0"/>
              <w:rPr>
                <w:rFonts w:eastAsia="Times New Roman"/>
                <w:color w:val="000000"/>
              </w:rPr>
            </w:pPr>
            <w:r w:rsidRPr="003E5702">
              <w:rPr>
                <w:rFonts w:eastAsia="Times New Roman"/>
                <w:color w:val="000000"/>
              </w:rPr>
              <w:t>South Dakota</w:t>
            </w:r>
          </w:p>
        </w:tc>
        <w:tc>
          <w:tcPr>
            <w:tcW w:w="1753" w:type="dxa"/>
            <w:tcBorders>
              <w:top w:val="nil"/>
              <w:left w:val="nil"/>
              <w:bottom w:val="single" w:sz="4" w:space="0" w:color="auto"/>
              <w:right w:val="single" w:sz="4" w:space="0" w:color="auto"/>
            </w:tcBorders>
            <w:shd w:val="clear" w:color="auto" w:fill="auto"/>
            <w:noWrap/>
            <w:vAlign w:val="bottom"/>
            <w:hideMark/>
          </w:tcPr>
          <w:p w14:paraId="31AAEEC1"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406FC9CD"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6C1CF8A0" w14:textId="77777777" w:rsidR="00BE0D27" w:rsidRPr="003E5702" w:rsidRDefault="00BE0D27" w:rsidP="00426954">
            <w:pPr>
              <w:spacing w:after="0"/>
              <w:rPr>
                <w:rFonts w:eastAsia="Times New Roman"/>
                <w:color w:val="000000"/>
              </w:rPr>
            </w:pPr>
            <w:r w:rsidRPr="003E5702">
              <w:rPr>
                <w:rFonts w:eastAsia="Times New Roman"/>
                <w:color w:val="000000"/>
              </w:rPr>
              <w:t>Texas</w:t>
            </w:r>
          </w:p>
        </w:tc>
        <w:tc>
          <w:tcPr>
            <w:tcW w:w="1753" w:type="dxa"/>
            <w:tcBorders>
              <w:top w:val="nil"/>
              <w:left w:val="nil"/>
              <w:bottom w:val="single" w:sz="4" w:space="0" w:color="auto"/>
              <w:right w:val="single" w:sz="4" w:space="0" w:color="auto"/>
            </w:tcBorders>
            <w:shd w:val="clear" w:color="auto" w:fill="auto"/>
            <w:noWrap/>
            <w:vAlign w:val="bottom"/>
            <w:hideMark/>
          </w:tcPr>
          <w:p w14:paraId="2E7B04B1" w14:textId="77777777" w:rsidR="00BE0D27" w:rsidRPr="003E5702" w:rsidRDefault="00BE0D27" w:rsidP="00426954">
            <w:pPr>
              <w:spacing w:after="0"/>
              <w:jc w:val="right"/>
              <w:rPr>
                <w:rFonts w:eastAsia="Times New Roman"/>
                <w:color w:val="000000"/>
              </w:rPr>
            </w:pPr>
            <w:r w:rsidRPr="003E5702">
              <w:rPr>
                <w:rFonts w:eastAsia="Times New Roman"/>
                <w:color w:val="000000"/>
              </w:rPr>
              <w:t>2</w:t>
            </w:r>
          </w:p>
        </w:tc>
      </w:tr>
      <w:tr w:rsidR="00BE0D27" w:rsidRPr="003E5702" w14:paraId="38A14453"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1B9D8C99" w14:textId="77777777" w:rsidR="00BE0D27" w:rsidRPr="003E5702" w:rsidRDefault="00BE0D27" w:rsidP="00426954">
            <w:pPr>
              <w:spacing w:after="0"/>
              <w:rPr>
                <w:rFonts w:eastAsia="Times New Roman"/>
                <w:color w:val="000000"/>
              </w:rPr>
            </w:pPr>
            <w:r w:rsidRPr="003E5702">
              <w:rPr>
                <w:rFonts w:eastAsia="Times New Roman"/>
                <w:color w:val="000000"/>
              </w:rPr>
              <w:t>Virginia</w:t>
            </w:r>
          </w:p>
        </w:tc>
        <w:tc>
          <w:tcPr>
            <w:tcW w:w="1753" w:type="dxa"/>
            <w:tcBorders>
              <w:top w:val="nil"/>
              <w:left w:val="nil"/>
              <w:bottom w:val="single" w:sz="4" w:space="0" w:color="auto"/>
              <w:right w:val="single" w:sz="4" w:space="0" w:color="auto"/>
            </w:tcBorders>
            <w:shd w:val="clear" w:color="auto" w:fill="auto"/>
            <w:noWrap/>
            <w:vAlign w:val="bottom"/>
            <w:hideMark/>
          </w:tcPr>
          <w:p w14:paraId="06279C3B"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60A06A72"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1DC6E32B" w14:textId="77777777" w:rsidR="00BE0D27" w:rsidRPr="003E5702" w:rsidRDefault="00BE0D27" w:rsidP="00426954">
            <w:pPr>
              <w:spacing w:after="0"/>
              <w:rPr>
                <w:rFonts w:eastAsia="Times New Roman"/>
                <w:color w:val="000000"/>
              </w:rPr>
            </w:pPr>
            <w:r w:rsidRPr="003E5702">
              <w:rPr>
                <w:rFonts w:eastAsia="Times New Roman"/>
                <w:color w:val="000000"/>
              </w:rPr>
              <w:t>Washington</w:t>
            </w:r>
          </w:p>
        </w:tc>
        <w:tc>
          <w:tcPr>
            <w:tcW w:w="1753" w:type="dxa"/>
            <w:tcBorders>
              <w:top w:val="nil"/>
              <w:left w:val="nil"/>
              <w:bottom w:val="single" w:sz="4" w:space="0" w:color="auto"/>
              <w:right w:val="single" w:sz="4" w:space="0" w:color="auto"/>
            </w:tcBorders>
            <w:shd w:val="clear" w:color="auto" w:fill="auto"/>
            <w:noWrap/>
            <w:vAlign w:val="bottom"/>
            <w:hideMark/>
          </w:tcPr>
          <w:p w14:paraId="7205B93E" w14:textId="77777777" w:rsidR="00BE0D27" w:rsidRPr="003E5702" w:rsidRDefault="00BE0D27" w:rsidP="00426954">
            <w:pPr>
              <w:spacing w:after="0"/>
              <w:jc w:val="right"/>
              <w:rPr>
                <w:rFonts w:eastAsia="Times New Roman"/>
                <w:color w:val="000000"/>
              </w:rPr>
            </w:pPr>
            <w:r w:rsidRPr="003E5702">
              <w:rPr>
                <w:rFonts w:eastAsia="Times New Roman"/>
                <w:color w:val="000000"/>
              </w:rPr>
              <w:t>5</w:t>
            </w:r>
          </w:p>
        </w:tc>
      </w:tr>
      <w:tr w:rsidR="00BE0D27" w:rsidRPr="003E5702" w14:paraId="61047A89"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0520790D" w14:textId="77777777" w:rsidR="00BE0D27" w:rsidRPr="003E5702" w:rsidRDefault="00BE0D27" w:rsidP="00426954">
            <w:pPr>
              <w:spacing w:after="0"/>
              <w:rPr>
                <w:rFonts w:eastAsia="Times New Roman"/>
                <w:color w:val="000000"/>
              </w:rPr>
            </w:pPr>
            <w:r w:rsidRPr="003E5702">
              <w:rPr>
                <w:rFonts w:eastAsia="Times New Roman"/>
                <w:color w:val="000000"/>
              </w:rPr>
              <w:t>West Virginia</w:t>
            </w:r>
          </w:p>
        </w:tc>
        <w:tc>
          <w:tcPr>
            <w:tcW w:w="1753" w:type="dxa"/>
            <w:tcBorders>
              <w:top w:val="nil"/>
              <w:left w:val="nil"/>
              <w:bottom w:val="single" w:sz="4" w:space="0" w:color="auto"/>
              <w:right w:val="single" w:sz="4" w:space="0" w:color="auto"/>
            </w:tcBorders>
            <w:shd w:val="clear" w:color="auto" w:fill="auto"/>
            <w:noWrap/>
            <w:vAlign w:val="bottom"/>
            <w:hideMark/>
          </w:tcPr>
          <w:p w14:paraId="49D08ED6" w14:textId="77777777" w:rsidR="00BE0D27" w:rsidRPr="003E5702" w:rsidRDefault="00BE0D27" w:rsidP="00426954">
            <w:pPr>
              <w:spacing w:after="0"/>
              <w:jc w:val="right"/>
              <w:rPr>
                <w:rFonts w:eastAsia="Times New Roman"/>
                <w:color w:val="000000"/>
              </w:rPr>
            </w:pPr>
            <w:r w:rsidRPr="003E5702">
              <w:rPr>
                <w:rFonts w:eastAsia="Times New Roman"/>
                <w:color w:val="000000"/>
              </w:rPr>
              <w:t>1</w:t>
            </w:r>
          </w:p>
        </w:tc>
      </w:tr>
      <w:tr w:rsidR="00BE0D27" w:rsidRPr="003E5702" w14:paraId="5449B873" w14:textId="77777777" w:rsidTr="00426954">
        <w:trPr>
          <w:trHeight w:val="310"/>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14:paraId="03DDCEF6" w14:textId="77777777" w:rsidR="00BE0D27" w:rsidRPr="003E5702" w:rsidRDefault="00BE0D27" w:rsidP="00426954">
            <w:pPr>
              <w:spacing w:after="0"/>
              <w:rPr>
                <w:rFonts w:eastAsia="Times New Roman"/>
                <w:color w:val="000000"/>
              </w:rPr>
            </w:pPr>
            <w:r w:rsidRPr="003E5702">
              <w:rPr>
                <w:rFonts w:eastAsia="Times New Roman"/>
                <w:color w:val="000000"/>
              </w:rPr>
              <w:t>Wisconsin</w:t>
            </w:r>
          </w:p>
        </w:tc>
        <w:tc>
          <w:tcPr>
            <w:tcW w:w="1753" w:type="dxa"/>
            <w:tcBorders>
              <w:top w:val="nil"/>
              <w:left w:val="nil"/>
              <w:bottom w:val="single" w:sz="4" w:space="0" w:color="auto"/>
              <w:right w:val="single" w:sz="4" w:space="0" w:color="auto"/>
            </w:tcBorders>
            <w:shd w:val="clear" w:color="auto" w:fill="auto"/>
            <w:noWrap/>
            <w:vAlign w:val="bottom"/>
            <w:hideMark/>
          </w:tcPr>
          <w:p w14:paraId="6F596A23" w14:textId="77777777" w:rsidR="00BE0D27" w:rsidRPr="003E5702" w:rsidRDefault="00BE0D27" w:rsidP="00426954">
            <w:pPr>
              <w:spacing w:after="0"/>
              <w:jc w:val="right"/>
              <w:rPr>
                <w:rFonts w:eastAsia="Times New Roman"/>
                <w:color w:val="000000"/>
              </w:rPr>
            </w:pPr>
            <w:r w:rsidRPr="003E5702">
              <w:rPr>
                <w:rFonts w:eastAsia="Times New Roman"/>
                <w:color w:val="000000"/>
              </w:rPr>
              <w:t>3</w:t>
            </w:r>
          </w:p>
        </w:tc>
      </w:tr>
      <w:tr w:rsidR="00BE0D27" w:rsidRPr="003E5702" w14:paraId="07E40510" w14:textId="77777777" w:rsidTr="00426954">
        <w:trPr>
          <w:trHeight w:val="310"/>
        </w:trPr>
        <w:tc>
          <w:tcPr>
            <w:tcW w:w="3167" w:type="dxa"/>
            <w:tcBorders>
              <w:top w:val="nil"/>
              <w:left w:val="single" w:sz="4" w:space="0" w:color="auto"/>
              <w:bottom w:val="single" w:sz="4" w:space="0" w:color="auto"/>
              <w:right w:val="single" w:sz="4" w:space="0" w:color="auto"/>
            </w:tcBorders>
            <w:shd w:val="clear" w:color="000000" w:fill="FCE4D6"/>
            <w:noWrap/>
            <w:vAlign w:val="bottom"/>
            <w:hideMark/>
          </w:tcPr>
          <w:p w14:paraId="2B35F7CF" w14:textId="77777777" w:rsidR="00BE0D27" w:rsidRPr="003E5702" w:rsidRDefault="00BE0D27" w:rsidP="00426954">
            <w:pPr>
              <w:spacing w:after="0"/>
              <w:jc w:val="right"/>
              <w:rPr>
                <w:rFonts w:eastAsia="Times New Roman"/>
                <w:b/>
                <w:bCs/>
                <w:color w:val="000000"/>
              </w:rPr>
            </w:pPr>
            <w:r w:rsidRPr="003E5702">
              <w:rPr>
                <w:rFonts w:eastAsia="Times New Roman"/>
                <w:b/>
                <w:bCs/>
                <w:color w:val="000000"/>
              </w:rPr>
              <w:t>Total</w:t>
            </w:r>
          </w:p>
        </w:tc>
        <w:tc>
          <w:tcPr>
            <w:tcW w:w="1753" w:type="dxa"/>
            <w:tcBorders>
              <w:top w:val="nil"/>
              <w:left w:val="nil"/>
              <w:bottom w:val="single" w:sz="4" w:space="0" w:color="auto"/>
              <w:right w:val="single" w:sz="4" w:space="0" w:color="auto"/>
            </w:tcBorders>
            <w:shd w:val="clear" w:color="000000" w:fill="FCE4D6"/>
            <w:noWrap/>
            <w:vAlign w:val="bottom"/>
            <w:hideMark/>
          </w:tcPr>
          <w:p w14:paraId="5070867B" w14:textId="77777777" w:rsidR="00BE0D27" w:rsidRPr="003E5702" w:rsidRDefault="00BE0D27" w:rsidP="00426954">
            <w:pPr>
              <w:spacing w:after="0"/>
              <w:jc w:val="right"/>
              <w:rPr>
                <w:rFonts w:eastAsia="Times New Roman"/>
                <w:b/>
                <w:bCs/>
                <w:color w:val="000000"/>
              </w:rPr>
            </w:pPr>
            <w:r w:rsidRPr="003E5702">
              <w:rPr>
                <w:rFonts w:eastAsia="Times New Roman"/>
                <w:b/>
                <w:bCs/>
                <w:color w:val="000000"/>
              </w:rPr>
              <w:t>99</w:t>
            </w:r>
          </w:p>
        </w:tc>
      </w:tr>
    </w:tbl>
    <w:p w14:paraId="533111DE" w14:textId="77777777" w:rsidR="0071534E" w:rsidRDefault="0071534E" w:rsidP="0071534E">
      <w:pPr>
        <w:pStyle w:val="Heading3"/>
        <w:spacing w:before="360"/>
      </w:pPr>
      <w:bookmarkStart w:id="38" w:name="_Toc154742642"/>
      <w:r>
        <w:t>State Plan CoP</w:t>
      </w:r>
      <w:bookmarkEnd w:id="38"/>
    </w:p>
    <w:p w14:paraId="79B9D90E" w14:textId="77777777" w:rsidR="0071534E" w:rsidRDefault="0071534E" w:rsidP="0071534E">
      <w:r>
        <w:t xml:space="preserve">The State Plan CoP generated from discussions with RSA related </w:t>
      </w:r>
      <w:proofErr w:type="gramStart"/>
      <w:r>
        <w:t>to  the</w:t>
      </w:r>
      <w:proofErr w:type="gramEnd"/>
      <w:r>
        <w:t xml:space="preserve"> need to provide TA on the development of the VR portion of the State Plan. The VRTAC-QM and RSA were receiving many questions about the State Plan as the end of the year approached. It was decided that the VRTAC-QM would initiate a short-term CoP on the State Plan and launch it in coordination with the Webinar released by RSA on the revised VR portion of the State Plan. As of this writing there are 37 States represented in the CoP and 98 members.</w:t>
      </w:r>
    </w:p>
    <w:p w14:paraId="69C8DA35" w14:textId="77777777" w:rsidR="0071534E" w:rsidRDefault="0071534E" w:rsidP="0071534E">
      <w:r>
        <w:t xml:space="preserve">As was the case with the Its Cop, we conducted a short survey of participants prior to the first meeting to find out which sections of the State Plan they were most interested in discussing. The most frequently requested area was the section on goals, </w:t>
      </w:r>
      <w:proofErr w:type="gramStart"/>
      <w:r>
        <w:t>priorities</w:t>
      </w:r>
      <w:proofErr w:type="gramEnd"/>
      <w:r>
        <w:t xml:space="preserve"> and strategies, followed by the CSNA.</w:t>
      </w:r>
    </w:p>
    <w:p w14:paraId="5968014A" w14:textId="22201EE6" w:rsidR="0071534E" w:rsidRDefault="0071534E" w:rsidP="0071534E">
      <w:r>
        <w:t xml:space="preserve">The CoP will meet monthly until March 2024 and then be discontinued. Table </w:t>
      </w:r>
      <w:r w:rsidR="00156B59">
        <w:t>5</w:t>
      </w:r>
      <w:r>
        <w:t xml:space="preserve"> identifies the States represented in the CoP and the number of people by State.</w:t>
      </w:r>
    </w:p>
    <w:p w14:paraId="06064C27" w14:textId="5F494D91" w:rsidR="0071534E" w:rsidRDefault="0071534E" w:rsidP="0071534E">
      <w:pPr>
        <w:pStyle w:val="NoSpacing"/>
      </w:pPr>
      <w:r>
        <w:t xml:space="preserve">Table </w:t>
      </w:r>
      <w:r w:rsidR="00156B59">
        <w:t>5</w:t>
      </w:r>
    </w:p>
    <w:p w14:paraId="3AA42698" w14:textId="77777777" w:rsidR="0071534E" w:rsidRPr="00F84E52" w:rsidRDefault="0071534E" w:rsidP="0071534E">
      <w:pPr>
        <w:pStyle w:val="NoSpacing"/>
        <w:rPr>
          <w:i/>
          <w:iCs/>
        </w:rPr>
      </w:pPr>
      <w:r w:rsidRPr="00F84E52">
        <w:rPr>
          <w:i/>
          <w:iCs/>
        </w:rPr>
        <w:t xml:space="preserve">State Plan CoP States and Numbers </w:t>
      </w:r>
    </w:p>
    <w:tbl>
      <w:tblPr>
        <w:tblW w:w="4060" w:type="dxa"/>
        <w:tblLook w:val="04A0" w:firstRow="1" w:lastRow="0" w:firstColumn="1" w:lastColumn="0" w:noHBand="0" w:noVBand="1"/>
      </w:tblPr>
      <w:tblGrid>
        <w:gridCol w:w="2540"/>
        <w:gridCol w:w="1520"/>
      </w:tblGrid>
      <w:tr w:rsidR="0071534E" w:rsidRPr="00637AFA" w14:paraId="573DB3F4" w14:textId="77777777" w:rsidTr="00156B59">
        <w:trPr>
          <w:trHeight w:val="310"/>
          <w:tblHeader/>
        </w:trPr>
        <w:tc>
          <w:tcPr>
            <w:tcW w:w="4060" w:type="dxa"/>
            <w:gridSpan w:val="2"/>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669786C" w14:textId="77777777" w:rsidR="0071534E" w:rsidRPr="00637AFA" w:rsidRDefault="0071534E" w:rsidP="00426954">
            <w:pPr>
              <w:spacing w:after="0"/>
              <w:jc w:val="center"/>
              <w:rPr>
                <w:rFonts w:eastAsia="Times New Roman"/>
                <w:b/>
                <w:bCs/>
                <w:color w:val="000000"/>
              </w:rPr>
            </w:pPr>
            <w:r w:rsidRPr="00637AFA">
              <w:rPr>
                <w:rFonts w:eastAsia="Times New Roman"/>
                <w:b/>
                <w:bCs/>
                <w:color w:val="000000"/>
              </w:rPr>
              <w:t>State Plan CoP Members by State</w:t>
            </w:r>
          </w:p>
        </w:tc>
      </w:tr>
      <w:tr w:rsidR="0071534E" w:rsidRPr="00637AFA" w14:paraId="16002C25" w14:textId="77777777" w:rsidTr="00156B59">
        <w:trPr>
          <w:trHeight w:val="310"/>
          <w:tblHeader/>
        </w:trPr>
        <w:tc>
          <w:tcPr>
            <w:tcW w:w="2540" w:type="dxa"/>
            <w:tcBorders>
              <w:top w:val="nil"/>
              <w:left w:val="single" w:sz="4" w:space="0" w:color="auto"/>
              <w:bottom w:val="single" w:sz="4" w:space="0" w:color="auto"/>
              <w:right w:val="single" w:sz="4" w:space="0" w:color="auto"/>
            </w:tcBorders>
            <w:shd w:val="clear" w:color="000000" w:fill="FCE4D6"/>
            <w:noWrap/>
            <w:vAlign w:val="bottom"/>
            <w:hideMark/>
          </w:tcPr>
          <w:p w14:paraId="752D86FB" w14:textId="77777777" w:rsidR="0071534E" w:rsidRPr="00637AFA" w:rsidRDefault="0071534E" w:rsidP="00426954">
            <w:pPr>
              <w:spacing w:after="0"/>
              <w:jc w:val="center"/>
              <w:rPr>
                <w:rFonts w:eastAsia="Times New Roman"/>
                <w:b/>
                <w:bCs/>
                <w:color w:val="000000"/>
              </w:rPr>
            </w:pPr>
            <w:r w:rsidRPr="00637AFA">
              <w:rPr>
                <w:rFonts w:eastAsia="Times New Roman"/>
                <w:b/>
                <w:bCs/>
                <w:color w:val="000000"/>
              </w:rPr>
              <w:t xml:space="preserve">State </w:t>
            </w:r>
          </w:p>
        </w:tc>
        <w:tc>
          <w:tcPr>
            <w:tcW w:w="1520" w:type="dxa"/>
            <w:tcBorders>
              <w:top w:val="nil"/>
              <w:left w:val="nil"/>
              <w:bottom w:val="single" w:sz="4" w:space="0" w:color="auto"/>
              <w:right w:val="single" w:sz="4" w:space="0" w:color="auto"/>
            </w:tcBorders>
            <w:shd w:val="clear" w:color="000000" w:fill="FCE4D6"/>
            <w:noWrap/>
            <w:vAlign w:val="center"/>
            <w:hideMark/>
          </w:tcPr>
          <w:p w14:paraId="6EA0483D" w14:textId="77777777" w:rsidR="0071534E" w:rsidRPr="00637AFA" w:rsidRDefault="0071534E" w:rsidP="00426954">
            <w:pPr>
              <w:spacing w:after="0"/>
              <w:rPr>
                <w:rFonts w:eastAsia="Times New Roman"/>
                <w:b/>
                <w:bCs/>
                <w:color w:val="000000"/>
              </w:rPr>
            </w:pPr>
            <w:r w:rsidRPr="00637AFA">
              <w:rPr>
                <w:rFonts w:eastAsia="Times New Roman"/>
                <w:b/>
                <w:bCs/>
                <w:color w:val="000000"/>
              </w:rPr>
              <w:t>Number</w:t>
            </w:r>
          </w:p>
        </w:tc>
      </w:tr>
      <w:tr w:rsidR="0071534E" w:rsidRPr="00637AFA" w14:paraId="3096141E"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FAA5525" w14:textId="77777777" w:rsidR="0071534E" w:rsidRPr="00637AFA" w:rsidRDefault="0071534E" w:rsidP="00426954">
            <w:pPr>
              <w:spacing w:after="0"/>
              <w:rPr>
                <w:rFonts w:eastAsia="Times New Roman"/>
                <w:color w:val="000000"/>
              </w:rPr>
            </w:pPr>
            <w:r w:rsidRPr="00637AFA">
              <w:rPr>
                <w:rFonts w:eastAsia="Times New Roman"/>
                <w:color w:val="000000"/>
              </w:rPr>
              <w:t>Alabama</w:t>
            </w:r>
          </w:p>
        </w:tc>
        <w:tc>
          <w:tcPr>
            <w:tcW w:w="1520" w:type="dxa"/>
            <w:tcBorders>
              <w:top w:val="nil"/>
              <w:left w:val="nil"/>
              <w:bottom w:val="single" w:sz="4" w:space="0" w:color="auto"/>
              <w:right w:val="single" w:sz="4" w:space="0" w:color="auto"/>
            </w:tcBorders>
            <w:shd w:val="clear" w:color="auto" w:fill="auto"/>
            <w:noWrap/>
            <w:vAlign w:val="bottom"/>
            <w:hideMark/>
          </w:tcPr>
          <w:p w14:paraId="64912DC7" w14:textId="77777777" w:rsidR="0071534E" w:rsidRPr="00637AFA" w:rsidRDefault="0071534E" w:rsidP="00426954">
            <w:pPr>
              <w:spacing w:after="0"/>
              <w:jc w:val="right"/>
              <w:rPr>
                <w:rFonts w:eastAsia="Times New Roman"/>
                <w:color w:val="000000"/>
              </w:rPr>
            </w:pPr>
            <w:r w:rsidRPr="00637AFA">
              <w:rPr>
                <w:rFonts w:eastAsia="Times New Roman"/>
                <w:color w:val="000000"/>
              </w:rPr>
              <w:t>5</w:t>
            </w:r>
          </w:p>
        </w:tc>
      </w:tr>
      <w:tr w:rsidR="0071534E" w:rsidRPr="00637AFA" w14:paraId="63C28DD1"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88EA129" w14:textId="77777777" w:rsidR="0071534E" w:rsidRPr="00637AFA" w:rsidRDefault="0071534E" w:rsidP="00426954">
            <w:pPr>
              <w:spacing w:after="0"/>
              <w:rPr>
                <w:rFonts w:eastAsia="Times New Roman"/>
                <w:color w:val="000000"/>
              </w:rPr>
            </w:pPr>
            <w:r w:rsidRPr="00637AFA">
              <w:rPr>
                <w:rFonts w:eastAsia="Times New Roman"/>
                <w:color w:val="000000"/>
              </w:rPr>
              <w:t>Arizona</w:t>
            </w:r>
          </w:p>
        </w:tc>
        <w:tc>
          <w:tcPr>
            <w:tcW w:w="1520" w:type="dxa"/>
            <w:tcBorders>
              <w:top w:val="nil"/>
              <w:left w:val="nil"/>
              <w:bottom w:val="single" w:sz="4" w:space="0" w:color="auto"/>
              <w:right w:val="single" w:sz="4" w:space="0" w:color="auto"/>
            </w:tcBorders>
            <w:shd w:val="clear" w:color="auto" w:fill="auto"/>
            <w:noWrap/>
            <w:vAlign w:val="bottom"/>
            <w:hideMark/>
          </w:tcPr>
          <w:p w14:paraId="62C968B3" w14:textId="77777777" w:rsidR="0071534E" w:rsidRPr="00637AFA" w:rsidRDefault="0071534E" w:rsidP="00426954">
            <w:pPr>
              <w:spacing w:after="0"/>
              <w:jc w:val="right"/>
              <w:rPr>
                <w:rFonts w:eastAsia="Times New Roman"/>
                <w:color w:val="000000"/>
              </w:rPr>
            </w:pPr>
            <w:r w:rsidRPr="00637AFA">
              <w:rPr>
                <w:rFonts w:eastAsia="Times New Roman"/>
                <w:color w:val="000000"/>
              </w:rPr>
              <w:t>1</w:t>
            </w:r>
          </w:p>
        </w:tc>
      </w:tr>
      <w:tr w:rsidR="0071534E" w:rsidRPr="00637AFA" w14:paraId="39854775"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9C76F41" w14:textId="77777777" w:rsidR="0071534E" w:rsidRPr="00637AFA" w:rsidRDefault="0071534E" w:rsidP="00426954">
            <w:pPr>
              <w:spacing w:after="0"/>
              <w:rPr>
                <w:rFonts w:eastAsia="Times New Roman"/>
                <w:color w:val="000000"/>
              </w:rPr>
            </w:pPr>
            <w:r w:rsidRPr="00637AFA">
              <w:rPr>
                <w:rFonts w:eastAsia="Times New Roman"/>
                <w:color w:val="000000"/>
              </w:rPr>
              <w:lastRenderedPageBreak/>
              <w:t>Arkansas</w:t>
            </w:r>
          </w:p>
        </w:tc>
        <w:tc>
          <w:tcPr>
            <w:tcW w:w="1520" w:type="dxa"/>
            <w:tcBorders>
              <w:top w:val="nil"/>
              <w:left w:val="nil"/>
              <w:bottom w:val="single" w:sz="4" w:space="0" w:color="auto"/>
              <w:right w:val="single" w:sz="4" w:space="0" w:color="auto"/>
            </w:tcBorders>
            <w:shd w:val="clear" w:color="auto" w:fill="auto"/>
            <w:noWrap/>
            <w:vAlign w:val="bottom"/>
            <w:hideMark/>
          </w:tcPr>
          <w:p w14:paraId="3303F2C5" w14:textId="77777777" w:rsidR="0071534E" w:rsidRPr="00637AFA" w:rsidRDefault="0071534E" w:rsidP="00426954">
            <w:pPr>
              <w:spacing w:after="0"/>
              <w:jc w:val="right"/>
              <w:rPr>
                <w:rFonts w:eastAsia="Times New Roman"/>
                <w:color w:val="000000"/>
              </w:rPr>
            </w:pPr>
            <w:r w:rsidRPr="00637AFA">
              <w:rPr>
                <w:rFonts w:eastAsia="Times New Roman"/>
                <w:color w:val="000000"/>
              </w:rPr>
              <w:t>1</w:t>
            </w:r>
          </w:p>
        </w:tc>
      </w:tr>
      <w:tr w:rsidR="0071534E" w:rsidRPr="00637AFA" w14:paraId="2218C55D"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9132FD1" w14:textId="77777777" w:rsidR="0071534E" w:rsidRPr="00637AFA" w:rsidRDefault="0071534E" w:rsidP="00426954">
            <w:pPr>
              <w:spacing w:after="0"/>
              <w:rPr>
                <w:rFonts w:eastAsia="Times New Roman"/>
                <w:color w:val="000000"/>
              </w:rPr>
            </w:pPr>
            <w:r w:rsidRPr="00637AFA">
              <w:rPr>
                <w:rFonts w:eastAsia="Times New Roman"/>
                <w:color w:val="000000"/>
              </w:rPr>
              <w:t>California</w:t>
            </w:r>
          </w:p>
        </w:tc>
        <w:tc>
          <w:tcPr>
            <w:tcW w:w="1520" w:type="dxa"/>
            <w:tcBorders>
              <w:top w:val="nil"/>
              <w:left w:val="nil"/>
              <w:bottom w:val="single" w:sz="4" w:space="0" w:color="auto"/>
              <w:right w:val="single" w:sz="4" w:space="0" w:color="auto"/>
            </w:tcBorders>
            <w:shd w:val="clear" w:color="auto" w:fill="auto"/>
            <w:noWrap/>
            <w:vAlign w:val="bottom"/>
            <w:hideMark/>
          </w:tcPr>
          <w:p w14:paraId="001E3661" w14:textId="77777777" w:rsidR="0071534E" w:rsidRPr="00637AFA" w:rsidRDefault="0071534E" w:rsidP="00426954">
            <w:pPr>
              <w:spacing w:after="0"/>
              <w:jc w:val="right"/>
              <w:rPr>
                <w:rFonts w:eastAsia="Times New Roman"/>
                <w:color w:val="000000"/>
              </w:rPr>
            </w:pPr>
            <w:r w:rsidRPr="00637AFA">
              <w:rPr>
                <w:rFonts w:eastAsia="Times New Roman"/>
                <w:color w:val="000000"/>
              </w:rPr>
              <w:t>6</w:t>
            </w:r>
          </w:p>
        </w:tc>
      </w:tr>
      <w:tr w:rsidR="0071534E" w:rsidRPr="00637AFA" w14:paraId="1A90168F"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B583503" w14:textId="77777777" w:rsidR="0071534E" w:rsidRPr="00637AFA" w:rsidRDefault="0071534E" w:rsidP="00426954">
            <w:pPr>
              <w:spacing w:after="0"/>
              <w:rPr>
                <w:rFonts w:eastAsia="Times New Roman"/>
                <w:color w:val="000000"/>
              </w:rPr>
            </w:pPr>
            <w:r w:rsidRPr="00637AFA">
              <w:rPr>
                <w:rFonts w:eastAsia="Times New Roman"/>
                <w:color w:val="000000"/>
              </w:rPr>
              <w:t>Delaware</w:t>
            </w:r>
          </w:p>
        </w:tc>
        <w:tc>
          <w:tcPr>
            <w:tcW w:w="1520" w:type="dxa"/>
            <w:tcBorders>
              <w:top w:val="nil"/>
              <w:left w:val="nil"/>
              <w:bottom w:val="single" w:sz="4" w:space="0" w:color="auto"/>
              <w:right w:val="single" w:sz="4" w:space="0" w:color="auto"/>
            </w:tcBorders>
            <w:shd w:val="clear" w:color="auto" w:fill="auto"/>
            <w:noWrap/>
            <w:vAlign w:val="bottom"/>
            <w:hideMark/>
          </w:tcPr>
          <w:p w14:paraId="71F68D1A" w14:textId="77777777" w:rsidR="0071534E" w:rsidRPr="00637AFA" w:rsidRDefault="0071534E" w:rsidP="00426954">
            <w:pPr>
              <w:spacing w:after="0"/>
              <w:jc w:val="right"/>
              <w:rPr>
                <w:rFonts w:eastAsia="Times New Roman"/>
                <w:color w:val="000000"/>
              </w:rPr>
            </w:pPr>
            <w:r w:rsidRPr="00637AFA">
              <w:rPr>
                <w:rFonts w:eastAsia="Times New Roman"/>
                <w:color w:val="000000"/>
              </w:rPr>
              <w:t>2</w:t>
            </w:r>
          </w:p>
        </w:tc>
      </w:tr>
      <w:tr w:rsidR="0071534E" w:rsidRPr="00637AFA" w14:paraId="07D618D7"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4BE2605" w14:textId="77777777" w:rsidR="0071534E" w:rsidRPr="00637AFA" w:rsidRDefault="0071534E" w:rsidP="00426954">
            <w:pPr>
              <w:spacing w:after="0"/>
              <w:rPr>
                <w:rFonts w:eastAsia="Times New Roman"/>
                <w:color w:val="000000"/>
              </w:rPr>
            </w:pPr>
            <w:r w:rsidRPr="00637AFA">
              <w:rPr>
                <w:rFonts w:eastAsia="Times New Roman"/>
                <w:color w:val="000000"/>
              </w:rPr>
              <w:t>Florida</w:t>
            </w:r>
          </w:p>
        </w:tc>
        <w:tc>
          <w:tcPr>
            <w:tcW w:w="1520" w:type="dxa"/>
            <w:tcBorders>
              <w:top w:val="nil"/>
              <w:left w:val="nil"/>
              <w:bottom w:val="single" w:sz="4" w:space="0" w:color="auto"/>
              <w:right w:val="single" w:sz="4" w:space="0" w:color="auto"/>
            </w:tcBorders>
            <w:shd w:val="clear" w:color="auto" w:fill="auto"/>
            <w:noWrap/>
            <w:vAlign w:val="bottom"/>
            <w:hideMark/>
          </w:tcPr>
          <w:p w14:paraId="2DC55EE4" w14:textId="77777777" w:rsidR="0071534E" w:rsidRPr="00637AFA" w:rsidRDefault="0071534E" w:rsidP="00426954">
            <w:pPr>
              <w:spacing w:after="0"/>
              <w:jc w:val="right"/>
              <w:rPr>
                <w:rFonts w:eastAsia="Times New Roman"/>
                <w:color w:val="000000"/>
              </w:rPr>
            </w:pPr>
            <w:r w:rsidRPr="00637AFA">
              <w:rPr>
                <w:rFonts w:eastAsia="Times New Roman"/>
                <w:color w:val="000000"/>
              </w:rPr>
              <w:t>3</w:t>
            </w:r>
          </w:p>
        </w:tc>
      </w:tr>
      <w:tr w:rsidR="0071534E" w:rsidRPr="00637AFA" w14:paraId="6CB018AE"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B839293" w14:textId="77777777" w:rsidR="0071534E" w:rsidRPr="00637AFA" w:rsidRDefault="0071534E" w:rsidP="00426954">
            <w:pPr>
              <w:spacing w:after="0"/>
              <w:rPr>
                <w:rFonts w:eastAsia="Times New Roman"/>
                <w:color w:val="000000"/>
              </w:rPr>
            </w:pPr>
            <w:r w:rsidRPr="00637AFA">
              <w:rPr>
                <w:rFonts w:eastAsia="Times New Roman"/>
                <w:color w:val="000000"/>
              </w:rPr>
              <w:t>Georgia</w:t>
            </w:r>
          </w:p>
        </w:tc>
        <w:tc>
          <w:tcPr>
            <w:tcW w:w="1520" w:type="dxa"/>
            <w:tcBorders>
              <w:top w:val="nil"/>
              <w:left w:val="nil"/>
              <w:bottom w:val="single" w:sz="4" w:space="0" w:color="auto"/>
              <w:right w:val="single" w:sz="4" w:space="0" w:color="auto"/>
            </w:tcBorders>
            <w:shd w:val="clear" w:color="auto" w:fill="auto"/>
            <w:noWrap/>
            <w:vAlign w:val="bottom"/>
            <w:hideMark/>
          </w:tcPr>
          <w:p w14:paraId="419ADA28" w14:textId="77777777" w:rsidR="0071534E" w:rsidRPr="00637AFA" w:rsidRDefault="0071534E" w:rsidP="00426954">
            <w:pPr>
              <w:spacing w:after="0"/>
              <w:jc w:val="right"/>
              <w:rPr>
                <w:rFonts w:eastAsia="Times New Roman"/>
                <w:color w:val="000000"/>
              </w:rPr>
            </w:pPr>
            <w:r w:rsidRPr="00637AFA">
              <w:rPr>
                <w:rFonts w:eastAsia="Times New Roman"/>
                <w:color w:val="000000"/>
              </w:rPr>
              <w:t>2</w:t>
            </w:r>
          </w:p>
        </w:tc>
      </w:tr>
      <w:tr w:rsidR="0071534E" w:rsidRPr="00637AFA" w14:paraId="73F75E0D"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AAFB77C" w14:textId="77777777" w:rsidR="0071534E" w:rsidRPr="00637AFA" w:rsidRDefault="0071534E" w:rsidP="00426954">
            <w:pPr>
              <w:spacing w:after="0"/>
              <w:rPr>
                <w:rFonts w:eastAsia="Times New Roman"/>
                <w:color w:val="000000"/>
              </w:rPr>
            </w:pPr>
            <w:r w:rsidRPr="00637AFA">
              <w:rPr>
                <w:rFonts w:eastAsia="Times New Roman"/>
                <w:color w:val="000000"/>
              </w:rPr>
              <w:t>Hawaii</w:t>
            </w:r>
          </w:p>
        </w:tc>
        <w:tc>
          <w:tcPr>
            <w:tcW w:w="1520" w:type="dxa"/>
            <w:tcBorders>
              <w:top w:val="nil"/>
              <w:left w:val="nil"/>
              <w:bottom w:val="single" w:sz="4" w:space="0" w:color="auto"/>
              <w:right w:val="single" w:sz="4" w:space="0" w:color="auto"/>
            </w:tcBorders>
            <w:shd w:val="clear" w:color="auto" w:fill="auto"/>
            <w:noWrap/>
            <w:vAlign w:val="bottom"/>
            <w:hideMark/>
          </w:tcPr>
          <w:p w14:paraId="021ED5A9" w14:textId="77777777" w:rsidR="0071534E" w:rsidRPr="00637AFA" w:rsidRDefault="0071534E" w:rsidP="00426954">
            <w:pPr>
              <w:spacing w:after="0"/>
              <w:jc w:val="right"/>
              <w:rPr>
                <w:rFonts w:eastAsia="Times New Roman"/>
                <w:color w:val="000000"/>
              </w:rPr>
            </w:pPr>
            <w:r w:rsidRPr="00637AFA">
              <w:rPr>
                <w:rFonts w:eastAsia="Times New Roman"/>
                <w:color w:val="000000"/>
              </w:rPr>
              <w:t>2</w:t>
            </w:r>
          </w:p>
        </w:tc>
      </w:tr>
      <w:tr w:rsidR="0071534E" w:rsidRPr="00637AFA" w14:paraId="475AE8C4"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3E018A0" w14:textId="77777777" w:rsidR="0071534E" w:rsidRPr="00637AFA" w:rsidRDefault="0071534E" w:rsidP="00426954">
            <w:pPr>
              <w:spacing w:after="0"/>
              <w:rPr>
                <w:rFonts w:eastAsia="Times New Roman"/>
                <w:color w:val="000000"/>
              </w:rPr>
            </w:pPr>
            <w:r w:rsidRPr="00637AFA">
              <w:rPr>
                <w:rFonts w:eastAsia="Times New Roman"/>
                <w:color w:val="000000"/>
              </w:rPr>
              <w:t>Idaho</w:t>
            </w:r>
          </w:p>
        </w:tc>
        <w:tc>
          <w:tcPr>
            <w:tcW w:w="1520" w:type="dxa"/>
            <w:tcBorders>
              <w:top w:val="nil"/>
              <w:left w:val="nil"/>
              <w:bottom w:val="single" w:sz="4" w:space="0" w:color="auto"/>
              <w:right w:val="single" w:sz="4" w:space="0" w:color="auto"/>
            </w:tcBorders>
            <w:shd w:val="clear" w:color="auto" w:fill="auto"/>
            <w:noWrap/>
            <w:vAlign w:val="bottom"/>
            <w:hideMark/>
          </w:tcPr>
          <w:p w14:paraId="771DA549" w14:textId="77777777" w:rsidR="0071534E" w:rsidRPr="00637AFA" w:rsidRDefault="0071534E" w:rsidP="00426954">
            <w:pPr>
              <w:spacing w:after="0"/>
              <w:jc w:val="right"/>
              <w:rPr>
                <w:rFonts w:eastAsia="Times New Roman"/>
                <w:color w:val="000000"/>
              </w:rPr>
            </w:pPr>
            <w:r w:rsidRPr="00637AFA">
              <w:rPr>
                <w:rFonts w:eastAsia="Times New Roman"/>
                <w:color w:val="000000"/>
              </w:rPr>
              <w:t>2</w:t>
            </w:r>
          </w:p>
        </w:tc>
      </w:tr>
      <w:tr w:rsidR="0071534E" w:rsidRPr="00637AFA" w14:paraId="1713092B"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5A07BCD" w14:textId="77777777" w:rsidR="0071534E" w:rsidRPr="00637AFA" w:rsidRDefault="0071534E" w:rsidP="00426954">
            <w:pPr>
              <w:spacing w:after="0"/>
              <w:rPr>
                <w:rFonts w:eastAsia="Times New Roman"/>
                <w:color w:val="000000"/>
              </w:rPr>
            </w:pPr>
            <w:r w:rsidRPr="00637AFA">
              <w:rPr>
                <w:rFonts w:eastAsia="Times New Roman"/>
                <w:color w:val="000000"/>
              </w:rPr>
              <w:t>Iowa</w:t>
            </w:r>
          </w:p>
        </w:tc>
        <w:tc>
          <w:tcPr>
            <w:tcW w:w="1520" w:type="dxa"/>
            <w:tcBorders>
              <w:top w:val="nil"/>
              <w:left w:val="nil"/>
              <w:bottom w:val="single" w:sz="4" w:space="0" w:color="auto"/>
              <w:right w:val="single" w:sz="4" w:space="0" w:color="auto"/>
            </w:tcBorders>
            <w:shd w:val="clear" w:color="auto" w:fill="auto"/>
            <w:noWrap/>
            <w:vAlign w:val="bottom"/>
            <w:hideMark/>
          </w:tcPr>
          <w:p w14:paraId="78BA1DB8" w14:textId="77777777" w:rsidR="0071534E" w:rsidRPr="00637AFA" w:rsidRDefault="0071534E" w:rsidP="00426954">
            <w:pPr>
              <w:spacing w:after="0"/>
              <w:jc w:val="right"/>
              <w:rPr>
                <w:rFonts w:eastAsia="Times New Roman"/>
                <w:color w:val="000000"/>
              </w:rPr>
            </w:pPr>
            <w:r w:rsidRPr="00637AFA">
              <w:rPr>
                <w:rFonts w:eastAsia="Times New Roman"/>
                <w:color w:val="000000"/>
              </w:rPr>
              <w:t>4</w:t>
            </w:r>
          </w:p>
        </w:tc>
      </w:tr>
      <w:tr w:rsidR="0071534E" w:rsidRPr="00637AFA" w14:paraId="14819EA2"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0536AB2" w14:textId="77777777" w:rsidR="0071534E" w:rsidRPr="00637AFA" w:rsidRDefault="0071534E" w:rsidP="00426954">
            <w:pPr>
              <w:spacing w:after="0"/>
              <w:rPr>
                <w:rFonts w:eastAsia="Times New Roman"/>
                <w:color w:val="000000"/>
              </w:rPr>
            </w:pPr>
            <w:r w:rsidRPr="00637AFA">
              <w:rPr>
                <w:rFonts w:eastAsia="Times New Roman"/>
                <w:color w:val="000000"/>
              </w:rPr>
              <w:t>Kansas</w:t>
            </w:r>
          </w:p>
        </w:tc>
        <w:tc>
          <w:tcPr>
            <w:tcW w:w="1520" w:type="dxa"/>
            <w:tcBorders>
              <w:top w:val="nil"/>
              <w:left w:val="nil"/>
              <w:bottom w:val="single" w:sz="4" w:space="0" w:color="auto"/>
              <w:right w:val="single" w:sz="4" w:space="0" w:color="auto"/>
            </w:tcBorders>
            <w:shd w:val="clear" w:color="auto" w:fill="auto"/>
            <w:noWrap/>
            <w:vAlign w:val="bottom"/>
            <w:hideMark/>
          </w:tcPr>
          <w:p w14:paraId="2B3111B9" w14:textId="77777777" w:rsidR="0071534E" w:rsidRPr="00637AFA" w:rsidRDefault="0071534E" w:rsidP="00426954">
            <w:pPr>
              <w:spacing w:after="0"/>
              <w:jc w:val="right"/>
              <w:rPr>
                <w:rFonts w:eastAsia="Times New Roman"/>
                <w:color w:val="000000"/>
              </w:rPr>
            </w:pPr>
            <w:r w:rsidRPr="00637AFA">
              <w:rPr>
                <w:rFonts w:eastAsia="Times New Roman"/>
                <w:color w:val="000000"/>
              </w:rPr>
              <w:t>1</w:t>
            </w:r>
          </w:p>
        </w:tc>
      </w:tr>
      <w:tr w:rsidR="0071534E" w:rsidRPr="00637AFA" w14:paraId="35AFA167"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BAF57B6" w14:textId="77777777" w:rsidR="0071534E" w:rsidRPr="00637AFA" w:rsidRDefault="0071534E" w:rsidP="00426954">
            <w:pPr>
              <w:spacing w:after="0"/>
              <w:rPr>
                <w:rFonts w:eastAsia="Times New Roman"/>
                <w:color w:val="000000"/>
              </w:rPr>
            </w:pPr>
            <w:r w:rsidRPr="00637AFA">
              <w:rPr>
                <w:rFonts w:eastAsia="Times New Roman"/>
                <w:color w:val="000000"/>
              </w:rPr>
              <w:t>Kentucky</w:t>
            </w:r>
          </w:p>
        </w:tc>
        <w:tc>
          <w:tcPr>
            <w:tcW w:w="1520" w:type="dxa"/>
            <w:tcBorders>
              <w:top w:val="nil"/>
              <w:left w:val="nil"/>
              <w:bottom w:val="single" w:sz="4" w:space="0" w:color="auto"/>
              <w:right w:val="single" w:sz="4" w:space="0" w:color="auto"/>
            </w:tcBorders>
            <w:shd w:val="clear" w:color="auto" w:fill="auto"/>
            <w:noWrap/>
            <w:vAlign w:val="bottom"/>
            <w:hideMark/>
          </w:tcPr>
          <w:p w14:paraId="20C4B710" w14:textId="77777777" w:rsidR="0071534E" w:rsidRPr="00637AFA" w:rsidRDefault="0071534E" w:rsidP="00426954">
            <w:pPr>
              <w:spacing w:after="0"/>
              <w:jc w:val="right"/>
              <w:rPr>
                <w:rFonts w:eastAsia="Times New Roman"/>
                <w:color w:val="000000"/>
              </w:rPr>
            </w:pPr>
            <w:r w:rsidRPr="00637AFA">
              <w:rPr>
                <w:rFonts w:eastAsia="Times New Roman"/>
                <w:color w:val="000000"/>
              </w:rPr>
              <w:t>2</w:t>
            </w:r>
          </w:p>
        </w:tc>
      </w:tr>
      <w:tr w:rsidR="0071534E" w:rsidRPr="00637AFA" w14:paraId="009DC489"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DCFB5ED" w14:textId="77777777" w:rsidR="0071534E" w:rsidRPr="00637AFA" w:rsidRDefault="0071534E" w:rsidP="00426954">
            <w:pPr>
              <w:spacing w:after="0"/>
              <w:rPr>
                <w:rFonts w:eastAsia="Times New Roman"/>
                <w:color w:val="000000"/>
              </w:rPr>
            </w:pPr>
            <w:r w:rsidRPr="00637AFA">
              <w:rPr>
                <w:rFonts w:eastAsia="Times New Roman"/>
                <w:color w:val="000000"/>
              </w:rPr>
              <w:t>Louisiana</w:t>
            </w:r>
          </w:p>
        </w:tc>
        <w:tc>
          <w:tcPr>
            <w:tcW w:w="1520" w:type="dxa"/>
            <w:tcBorders>
              <w:top w:val="nil"/>
              <w:left w:val="nil"/>
              <w:bottom w:val="single" w:sz="4" w:space="0" w:color="auto"/>
              <w:right w:val="single" w:sz="4" w:space="0" w:color="auto"/>
            </w:tcBorders>
            <w:shd w:val="clear" w:color="auto" w:fill="auto"/>
            <w:noWrap/>
            <w:vAlign w:val="bottom"/>
            <w:hideMark/>
          </w:tcPr>
          <w:p w14:paraId="1482FFD8" w14:textId="77777777" w:rsidR="0071534E" w:rsidRPr="00637AFA" w:rsidRDefault="0071534E" w:rsidP="00426954">
            <w:pPr>
              <w:spacing w:after="0"/>
              <w:jc w:val="right"/>
              <w:rPr>
                <w:rFonts w:eastAsia="Times New Roman"/>
                <w:color w:val="000000"/>
              </w:rPr>
            </w:pPr>
            <w:r w:rsidRPr="00637AFA">
              <w:rPr>
                <w:rFonts w:eastAsia="Times New Roman"/>
                <w:color w:val="000000"/>
              </w:rPr>
              <w:t>3</w:t>
            </w:r>
          </w:p>
        </w:tc>
      </w:tr>
      <w:tr w:rsidR="0071534E" w:rsidRPr="00637AFA" w14:paraId="381609F8"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F895EB0" w14:textId="77777777" w:rsidR="0071534E" w:rsidRPr="00637AFA" w:rsidRDefault="0071534E" w:rsidP="00426954">
            <w:pPr>
              <w:spacing w:after="0"/>
              <w:rPr>
                <w:rFonts w:eastAsia="Times New Roman"/>
                <w:color w:val="000000"/>
              </w:rPr>
            </w:pPr>
            <w:r w:rsidRPr="00637AFA">
              <w:rPr>
                <w:rFonts w:eastAsia="Times New Roman"/>
                <w:color w:val="000000"/>
              </w:rPr>
              <w:t>Maine</w:t>
            </w:r>
          </w:p>
        </w:tc>
        <w:tc>
          <w:tcPr>
            <w:tcW w:w="1520" w:type="dxa"/>
            <w:tcBorders>
              <w:top w:val="nil"/>
              <w:left w:val="nil"/>
              <w:bottom w:val="single" w:sz="4" w:space="0" w:color="auto"/>
              <w:right w:val="single" w:sz="4" w:space="0" w:color="auto"/>
            </w:tcBorders>
            <w:shd w:val="clear" w:color="auto" w:fill="auto"/>
            <w:noWrap/>
            <w:vAlign w:val="bottom"/>
            <w:hideMark/>
          </w:tcPr>
          <w:p w14:paraId="14025225" w14:textId="77777777" w:rsidR="0071534E" w:rsidRPr="00637AFA" w:rsidRDefault="0071534E" w:rsidP="00426954">
            <w:pPr>
              <w:spacing w:after="0"/>
              <w:jc w:val="right"/>
              <w:rPr>
                <w:rFonts w:eastAsia="Times New Roman"/>
                <w:color w:val="000000"/>
              </w:rPr>
            </w:pPr>
            <w:r w:rsidRPr="00637AFA">
              <w:rPr>
                <w:rFonts w:eastAsia="Times New Roman"/>
                <w:color w:val="000000"/>
              </w:rPr>
              <w:t>2</w:t>
            </w:r>
          </w:p>
        </w:tc>
      </w:tr>
      <w:tr w:rsidR="0071534E" w:rsidRPr="00637AFA" w14:paraId="31706308"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0892F3C" w14:textId="77777777" w:rsidR="0071534E" w:rsidRPr="00637AFA" w:rsidRDefault="0071534E" w:rsidP="00426954">
            <w:pPr>
              <w:spacing w:after="0"/>
              <w:rPr>
                <w:rFonts w:eastAsia="Times New Roman"/>
                <w:color w:val="000000"/>
              </w:rPr>
            </w:pPr>
            <w:r w:rsidRPr="00637AFA">
              <w:rPr>
                <w:rFonts w:eastAsia="Times New Roman"/>
                <w:color w:val="000000"/>
              </w:rPr>
              <w:t>Maryland</w:t>
            </w:r>
          </w:p>
        </w:tc>
        <w:tc>
          <w:tcPr>
            <w:tcW w:w="1520" w:type="dxa"/>
            <w:tcBorders>
              <w:top w:val="nil"/>
              <w:left w:val="nil"/>
              <w:bottom w:val="single" w:sz="4" w:space="0" w:color="auto"/>
              <w:right w:val="single" w:sz="4" w:space="0" w:color="auto"/>
            </w:tcBorders>
            <w:shd w:val="clear" w:color="auto" w:fill="auto"/>
            <w:noWrap/>
            <w:vAlign w:val="bottom"/>
            <w:hideMark/>
          </w:tcPr>
          <w:p w14:paraId="69E5D6DA" w14:textId="77777777" w:rsidR="0071534E" w:rsidRPr="00637AFA" w:rsidRDefault="0071534E" w:rsidP="00426954">
            <w:pPr>
              <w:spacing w:after="0"/>
              <w:jc w:val="right"/>
              <w:rPr>
                <w:rFonts w:eastAsia="Times New Roman"/>
                <w:color w:val="000000"/>
              </w:rPr>
            </w:pPr>
            <w:r w:rsidRPr="00637AFA">
              <w:rPr>
                <w:rFonts w:eastAsia="Times New Roman"/>
                <w:color w:val="000000"/>
              </w:rPr>
              <w:t>1</w:t>
            </w:r>
          </w:p>
        </w:tc>
      </w:tr>
      <w:tr w:rsidR="0071534E" w:rsidRPr="00637AFA" w14:paraId="2E72595C"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F93EAB8" w14:textId="77777777" w:rsidR="0071534E" w:rsidRPr="00637AFA" w:rsidRDefault="0071534E" w:rsidP="00426954">
            <w:pPr>
              <w:spacing w:after="0"/>
              <w:rPr>
                <w:rFonts w:eastAsia="Times New Roman"/>
                <w:color w:val="000000"/>
              </w:rPr>
            </w:pPr>
            <w:r w:rsidRPr="00637AFA">
              <w:rPr>
                <w:rFonts w:eastAsia="Times New Roman"/>
                <w:color w:val="000000"/>
              </w:rPr>
              <w:t>Michigan</w:t>
            </w:r>
          </w:p>
        </w:tc>
        <w:tc>
          <w:tcPr>
            <w:tcW w:w="1520" w:type="dxa"/>
            <w:tcBorders>
              <w:top w:val="nil"/>
              <w:left w:val="nil"/>
              <w:bottom w:val="single" w:sz="4" w:space="0" w:color="auto"/>
              <w:right w:val="single" w:sz="4" w:space="0" w:color="auto"/>
            </w:tcBorders>
            <w:shd w:val="clear" w:color="auto" w:fill="auto"/>
            <w:noWrap/>
            <w:vAlign w:val="bottom"/>
            <w:hideMark/>
          </w:tcPr>
          <w:p w14:paraId="28A07341" w14:textId="77777777" w:rsidR="0071534E" w:rsidRPr="00637AFA" w:rsidRDefault="0071534E" w:rsidP="00426954">
            <w:pPr>
              <w:spacing w:after="0"/>
              <w:jc w:val="right"/>
              <w:rPr>
                <w:rFonts w:eastAsia="Times New Roman"/>
                <w:color w:val="000000"/>
              </w:rPr>
            </w:pPr>
            <w:r w:rsidRPr="00637AFA">
              <w:rPr>
                <w:rFonts w:eastAsia="Times New Roman"/>
                <w:color w:val="000000"/>
              </w:rPr>
              <w:t>5</w:t>
            </w:r>
          </w:p>
        </w:tc>
      </w:tr>
      <w:tr w:rsidR="0071534E" w:rsidRPr="00637AFA" w14:paraId="018A6628"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3DAE29B" w14:textId="77777777" w:rsidR="0071534E" w:rsidRPr="00637AFA" w:rsidRDefault="0071534E" w:rsidP="00426954">
            <w:pPr>
              <w:spacing w:after="0"/>
              <w:rPr>
                <w:rFonts w:eastAsia="Times New Roman"/>
                <w:color w:val="000000"/>
              </w:rPr>
            </w:pPr>
            <w:r w:rsidRPr="00637AFA">
              <w:rPr>
                <w:rFonts w:eastAsia="Times New Roman"/>
                <w:color w:val="000000"/>
              </w:rPr>
              <w:t>Minnesota</w:t>
            </w:r>
          </w:p>
        </w:tc>
        <w:tc>
          <w:tcPr>
            <w:tcW w:w="1520" w:type="dxa"/>
            <w:tcBorders>
              <w:top w:val="nil"/>
              <w:left w:val="nil"/>
              <w:bottom w:val="single" w:sz="4" w:space="0" w:color="auto"/>
              <w:right w:val="single" w:sz="4" w:space="0" w:color="auto"/>
            </w:tcBorders>
            <w:shd w:val="clear" w:color="auto" w:fill="auto"/>
            <w:noWrap/>
            <w:vAlign w:val="bottom"/>
            <w:hideMark/>
          </w:tcPr>
          <w:p w14:paraId="2F343963" w14:textId="77777777" w:rsidR="0071534E" w:rsidRPr="00637AFA" w:rsidRDefault="0071534E" w:rsidP="00426954">
            <w:pPr>
              <w:spacing w:after="0"/>
              <w:jc w:val="right"/>
              <w:rPr>
                <w:rFonts w:eastAsia="Times New Roman"/>
                <w:color w:val="000000"/>
              </w:rPr>
            </w:pPr>
            <w:r w:rsidRPr="00637AFA">
              <w:rPr>
                <w:rFonts w:eastAsia="Times New Roman"/>
                <w:color w:val="000000"/>
              </w:rPr>
              <w:t>1</w:t>
            </w:r>
          </w:p>
        </w:tc>
      </w:tr>
      <w:tr w:rsidR="0071534E" w:rsidRPr="00637AFA" w14:paraId="75C9D2BC"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57DC22E" w14:textId="77777777" w:rsidR="0071534E" w:rsidRPr="00637AFA" w:rsidRDefault="0071534E" w:rsidP="00426954">
            <w:pPr>
              <w:spacing w:after="0"/>
              <w:rPr>
                <w:rFonts w:eastAsia="Times New Roman"/>
                <w:color w:val="000000"/>
              </w:rPr>
            </w:pPr>
            <w:r w:rsidRPr="00637AFA">
              <w:rPr>
                <w:rFonts w:eastAsia="Times New Roman"/>
                <w:color w:val="000000"/>
              </w:rPr>
              <w:t>Missouri</w:t>
            </w:r>
          </w:p>
        </w:tc>
        <w:tc>
          <w:tcPr>
            <w:tcW w:w="1520" w:type="dxa"/>
            <w:tcBorders>
              <w:top w:val="nil"/>
              <w:left w:val="nil"/>
              <w:bottom w:val="single" w:sz="4" w:space="0" w:color="auto"/>
              <w:right w:val="single" w:sz="4" w:space="0" w:color="auto"/>
            </w:tcBorders>
            <w:shd w:val="clear" w:color="auto" w:fill="auto"/>
            <w:noWrap/>
            <w:vAlign w:val="bottom"/>
            <w:hideMark/>
          </w:tcPr>
          <w:p w14:paraId="348F3AA6" w14:textId="77777777" w:rsidR="0071534E" w:rsidRPr="00637AFA" w:rsidRDefault="0071534E" w:rsidP="00426954">
            <w:pPr>
              <w:spacing w:after="0"/>
              <w:jc w:val="right"/>
              <w:rPr>
                <w:rFonts w:eastAsia="Times New Roman"/>
                <w:color w:val="000000"/>
              </w:rPr>
            </w:pPr>
            <w:r w:rsidRPr="00637AFA">
              <w:rPr>
                <w:rFonts w:eastAsia="Times New Roman"/>
                <w:color w:val="000000"/>
              </w:rPr>
              <w:t>3</w:t>
            </w:r>
          </w:p>
        </w:tc>
      </w:tr>
      <w:tr w:rsidR="0071534E" w:rsidRPr="00637AFA" w14:paraId="6B5B71E8"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AA66DBB" w14:textId="77777777" w:rsidR="0071534E" w:rsidRPr="00637AFA" w:rsidRDefault="0071534E" w:rsidP="00426954">
            <w:pPr>
              <w:spacing w:after="0"/>
              <w:rPr>
                <w:rFonts w:eastAsia="Times New Roman"/>
                <w:color w:val="000000"/>
              </w:rPr>
            </w:pPr>
            <w:r w:rsidRPr="00637AFA">
              <w:rPr>
                <w:rFonts w:eastAsia="Times New Roman"/>
                <w:color w:val="000000"/>
              </w:rPr>
              <w:t>Nebraska</w:t>
            </w:r>
          </w:p>
        </w:tc>
        <w:tc>
          <w:tcPr>
            <w:tcW w:w="1520" w:type="dxa"/>
            <w:tcBorders>
              <w:top w:val="nil"/>
              <w:left w:val="nil"/>
              <w:bottom w:val="single" w:sz="4" w:space="0" w:color="auto"/>
              <w:right w:val="single" w:sz="4" w:space="0" w:color="auto"/>
            </w:tcBorders>
            <w:shd w:val="clear" w:color="auto" w:fill="auto"/>
            <w:noWrap/>
            <w:vAlign w:val="bottom"/>
            <w:hideMark/>
          </w:tcPr>
          <w:p w14:paraId="3DCC8D74" w14:textId="77777777" w:rsidR="0071534E" w:rsidRPr="00637AFA" w:rsidRDefault="0071534E" w:rsidP="00426954">
            <w:pPr>
              <w:spacing w:after="0"/>
              <w:jc w:val="right"/>
              <w:rPr>
                <w:rFonts w:eastAsia="Times New Roman"/>
                <w:color w:val="000000"/>
              </w:rPr>
            </w:pPr>
            <w:r w:rsidRPr="00637AFA">
              <w:rPr>
                <w:rFonts w:eastAsia="Times New Roman"/>
                <w:color w:val="000000"/>
              </w:rPr>
              <w:t>4</w:t>
            </w:r>
          </w:p>
        </w:tc>
      </w:tr>
      <w:tr w:rsidR="0071534E" w:rsidRPr="00637AFA" w14:paraId="0A05A410"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E2DB829" w14:textId="77777777" w:rsidR="0071534E" w:rsidRPr="00637AFA" w:rsidRDefault="0071534E" w:rsidP="00426954">
            <w:pPr>
              <w:spacing w:after="0"/>
              <w:rPr>
                <w:rFonts w:eastAsia="Times New Roman"/>
                <w:color w:val="000000"/>
              </w:rPr>
            </w:pPr>
            <w:r w:rsidRPr="00637AFA">
              <w:rPr>
                <w:rFonts w:eastAsia="Times New Roman"/>
                <w:color w:val="000000"/>
              </w:rPr>
              <w:t>Nevada</w:t>
            </w:r>
          </w:p>
        </w:tc>
        <w:tc>
          <w:tcPr>
            <w:tcW w:w="1520" w:type="dxa"/>
            <w:tcBorders>
              <w:top w:val="nil"/>
              <w:left w:val="nil"/>
              <w:bottom w:val="single" w:sz="4" w:space="0" w:color="auto"/>
              <w:right w:val="single" w:sz="4" w:space="0" w:color="auto"/>
            </w:tcBorders>
            <w:shd w:val="clear" w:color="auto" w:fill="auto"/>
            <w:noWrap/>
            <w:vAlign w:val="bottom"/>
            <w:hideMark/>
          </w:tcPr>
          <w:p w14:paraId="2AFEBF82" w14:textId="77777777" w:rsidR="0071534E" w:rsidRPr="00637AFA" w:rsidRDefault="0071534E" w:rsidP="00426954">
            <w:pPr>
              <w:spacing w:after="0"/>
              <w:jc w:val="right"/>
              <w:rPr>
                <w:rFonts w:eastAsia="Times New Roman"/>
                <w:color w:val="000000"/>
              </w:rPr>
            </w:pPr>
            <w:r w:rsidRPr="00637AFA">
              <w:rPr>
                <w:rFonts w:eastAsia="Times New Roman"/>
                <w:color w:val="000000"/>
              </w:rPr>
              <w:t>3</w:t>
            </w:r>
          </w:p>
        </w:tc>
      </w:tr>
      <w:tr w:rsidR="0071534E" w:rsidRPr="00637AFA" w14:paraId="118275CC"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573B861" w14:textId="77777777" w:rsidR="0071534E" w:rsidRPr="00637AFA" w:rsidRDefault="0071534E" w:rsidP="00426954">
            <w:pPr>
              <w:spacing w:after="0"/>
              <w:rPr>
                <w:rFonts w:eastAsia="Times New Roman"/>
                <w:color w:val="000000"/>
              </w:rPr>
            </w:pPr>
            <w:r w:rsidRPr="00637AFA">
              <w:rPr>
                <w:rFonts w:eastAsia="Times New Roman"/>
                <w:color w:val="000000"/>
              </w:rPr>
              <w:t>New Jersey</w:t>
            </w:r>
          </w:p>
        </w:tc>
        <w:tc>
          <w:tcPr>
            <w:tcW w:w="1520" w:type="dxa"/>
            <w:tcBorders>
              <w:top w:val="nil"/>
              <w:left w:val="nil"/>
              <w:bottom w:val="single" w:sz="4" w:space="0" w:color="auto"/>
              <w:right w:val="single" w:sz="4" w:space="0" w:color="auto"/>
            </w:tcBorders>
            <w:shd w:val="clear" w:color="auto" w:fill="auto"/>
            <w:noWrap/>
            <w:vAlign w:val="bottom"/>
            <w:hideMark/>
          </w:tcPr>
          <w:p w14:paraId="13752E6B" w14:textId="77777777" w:rsidR="0071534E" w:rsidRPr="00637AFA" w:rsidRDefault="0071534E" w:rsidP="00426954">
            <w:pPr>
              <w:spacing w:after="0"/>
              <w:jc w:val="right"/>
              <w:rPr>
                <w:rFonts w:eastAsia="Times New Roman"/>
                <w:color w:val="000000"/>
              </w:rPr>
            </w:pPr>
            <w:r w:rsidRPr="00637AFA">
              <w:rPr>
                <w:rFonts w:eastAsia="Times New Roman"/>
                <w:color w:val="000000"/>
              </w:rPr>
              <w:t>4</w:t>
            </w:r>
          </w:p>
        </w:tc>
      </w:tr>
      <w:tr w:rsidR="0071534E" w:rsidRPr="00637AFA" w14:paraId="1A2068AB"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4EDCC0E" w14:textId="77777777" w:rsidR="0071534E" w:rsidRPr="00637AFA" w:rsidRDefault="0071534E" w:rsidP="00426954">
            <w:pPr>
              <w:spacing w:after="0"/>
              <w:rPr>
                <w:rFonts w:eastAsia="Times New Roman"/>
                <w:color w:val="000000"/>
              </w:rPr>
            </w:pPr>
            <w:r w:rsidRPr="00637AFA">
              <w:rPr>
                <w:rFonts w:eastAsia="Times New Roman"/>
                <w:color w:val="000000"/>
              </w:rPr>
              <w:t>New Mexico</w:t>
            </w:r>
          </w:p>
        </w:tc>
        <w:tc>
          <w:tcPr>
            <w:tcW w:w="1520" w:type="dxa"/>
            <w:tcBorders>
              <w:top w:val="nil"/>
              <w:left w:val="nil"/>
              <w:bottom w:val="single" w:sz="4" w:space="0" w:color="auto"/>
              <w:right w:val="single" w:sz="4" w:space="0" w:color="auto"/>
            </w:tcBorders>
            <w:shd w:val="clear" w:color="auto" w:fill="auto"/>
            <w:noWrap/>
            <w:vAlign w:val="bottom"/>
            <w:hideMark/>
          </w:tcPr>
          <w:p w14:paraId="41BA10B9" w14:textId="77777777" w:rsidR="0071534E" w:rsidRPr="00637AFA" w:rsidRDefault="0071534E" w:rsidP="00426954">
            <w:pPr>
              <w:spacing w:after="0"/>
              <w:jc w:val="right"/>
              <w:rPr>
                <w:rFonts w:eastAsia="Times New Roman"/>
                <w:color w:val="000000"/>
              </w:rPr>
            </w:pPr>
            <w:r w:rsidRPr="00637AFA">
              <w:rPr>
                <w:rFonts w:eastAsia="Times New Roman"/>
                <w:color w:val="000000"/>
              </w:rPr>
              <w:t>1</w:t>
            </w:r>
          </w:p>
        </w:tc>
      </w:tr>
      <w:tr w:rsidR="0071534E" w:rsidRPr="00637AFA" w14:paraId="50700A0B"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85C2B54" w14:textId="77777777" w:rsidR="0071534E" w:rsidRPr="00637AFA" w:rsidRDefault="0071534E" w:rsidP="00426954">
            <w:pPr>
              <w:spacing w:after="0"/>
              <w:rPr>
                <w:rFonts w:eastAsia="Times New Roman"/>
                <w:color w:val="000000"/>
              </w:rPr>
            </w:pPr>
            <w:r w:rsidRPr="00637AFA">
              <w:rPr>
                <w:rFonts w:eastAsia="Times New Roman"/>
                <w:color w:val="000000"/>
              </w:rPr>
              <w:t>New York</w:t>
            </w:r>
          </w:p>
        </w:tc>
        <w:tc>
          <w:tcPr>
            <w:tcW w:w="1520" w:type="dxa"/>
            <w:tcBorders>
              <w:top w:val="nil"/>
              <w:left w:val="nil"/>
              <w:bottom w:val="single" w:sz="4" w:space="0" w:color="auto"/>
              <w:right w:val="single" w:sz="4" w:space="0" w:color="auto"/>
            </w:tcBorders>
            <w:shd w:val="clear" w:color="auto" w:fill="auto"/>
            <w:noWrap/>
            <w:vAlign w:val="bottom"/>
            <w:hideMark/>
          </w:tcPr>
          <w:p w14:paraId="32F73319" w14:textId="77777777" w:rsidR="0071534E" w:rsidRPr="00637AFA" w:rsidRDefault="0071534E" w:rsidP="00426954">
            <w:pPr>
              <w:spacing w:after="0"/>
              <w:jc w:val="right"/>
              <w:rPr>
                <w:rFonts w:eastAsia="Times New Roman"/>
                <w:color w:val="000000"/>
              </w:rPr>
            </w:pPr>
            <w:r w:rsidRPr="00637AFA">
              <w:rPr>
                <w:rFonts w:eastAsia="Times New Roman"/>
                <w:color w:val="000000"/>
              </w:rPr>
              <w:t>1</w:t>
            </w:r>
          </w:p>
        </w:tc>
      </w:tr>
      <w:tr w:rsidR="0071534E" w:rsidRPr="00637AFA" w14:paraId="1DC6C014"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53E182B" w14:textId="77777777" w:rsidR="0071534E" w:rsidRPr="00637AFA" w:rsidRDefault="0071534E" w:rsidP="00426954">
            <w:pPr>
              <w:spacing w:after="0"/>
              <w:rPr>
                <w:rFonts w:eastAsia="Times New Roman"/>
                <w:color w:val="000000"/>
              </w:rPr>
            </w:pPr>
            <w:r w:rsidRPr="00637AFA">
              <w:rPr>
                <w:rFonts w:eastAsia="Times New Roman"/>
                <w:color w:val="000000"/>
              </w:rPr>
              <w:t>North Dakota</w:t>
            </w:r>
          </w:p>
        </w:tc>
        <w:tc>
          <w:tcPr>
            <w:tcW w:w="1520" w:type="dxa"/>
            <w:tcBorders>
              <w:top w:val="nil"/>
              <w:left w:val="nil"/>
              <w:bottom w:val="single" w:sz="4" w:space="0" w:color="auto"/>
              <w:right w:val="single" w:sz="4" w:space="0" w:color="auto"/>
            </w:tcBorders>
            <w:shd w:val="clear" w:color="auto" w:fill="auto"/>
            <w:noWrap/>
            <w:vAlign w:val="bottom"/>
            <w:hideMark/>
          </w:tcPr>
          <w:p w14:paraId="6A321118" w14:textId="77777777" w:rsidR="0071534E" w:rsidRPr="00637AFA" w:rsidRDefault="0071534E" w:rsidP="00426954">
            <w:pPr>
              <w:spacing w:after="0"/>
              <w:jc w:val="right"/>
              <w:rPr>
                <w:rFonts w:eastAsia="Times New Roman"/>
                <w:color w:val="000000"/>
              </w:rPr>
            </w:pPr>
            <w:r w:rsidRPr="00637AFA">
              <w:rPr>
                <w:rFonts w:eastAsia="Times New Roman"/>
                <w:color w:val="000000"/>
              </w:rPr>
              <w:t>2</w:t>
            </w:r>
          </w:p>
        </w:tc>
      </w:tr>
      <w:tr w:rsidR="0071534E" w:rsidRPr="00637AFA" w14:paraId="65F30977"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CC38A7E" w14:textId="77777777" w:rsidR="0071534E" w:rsidRPr="00637AFA" w:rsidRDefault="0071534E" w:rsidP="00426954">
            <w:pPr>
              <w:spacing w:after="0"/>
              <w:rPr>
                <w:rFonts w:eastAsia="Times New Roman"/>
                <w:color w:val="000000"/>
              </w:rPr>
            </w:pPr>
            <w:r w:rsidRPr="00637AFA">
              <w:rPr>
                <w:rFonts w:eastAsia="Times New Roman"/>
                <w:color w:val="000000"/>
              </w:rPr>
              <w:t>Ohio</w:t>
            </w:r>
          </w:p>
        </w:tc>
        <w:tc>
          <w:tcPr>
            <w:tcW w:w="1520" w:type="dxa"/>
            <w:tcBorders>
              <w:top w:val="nil"/>
              <w:left w:val="nil"/>
              <w:bottom w:val="single" w:sz="4" w:space="0" w:color="auto"/>
              <w:right w:val="single" w:sz="4" w:space="0" w:color="auto"/>
            </w:tcBorders>
            <w:shd w:val="clear" w:color="auto" w:fill="auto"/>
            <w:noWrap/>
            <w:vAlign w:val="bottom"/>
            <w:hideMark/>
          </w:tcPr>
          <w:p w14:paraId="24A4EBB3" w14:textId="77777777" w:rsidR="0071534E" w:rsidRPr="00637AFA" w:rsidRDefault="0071534E" w:rsidP="00426954">
            <w:pPr>
              <w:spacing w:after="0"/>
              <w:jc w:val="right"/>
              <w:rPr>
                <w:rFonts w:eastAsia="Times New Roman"/>
                <w:color w:val="000000"/>
              </w:rPr>
            </w:pPr>
            <w:r w:rsidRPr="00637AFA">
              <w:rPr>
                <w:rFonts w:eastAsia="Times New Roman"/>
                <w:color w:val="000000"/>
              </w:rPr>
              <w:t>3</w:t>
            </w:r>
          </w:p>
        </w:tc>
      </w:tr>
      <w:tr w:rsidR="0071534E" w:rsidRPr="00637AFA" w14:paraId="7BA1E072"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7BF1976" w14:textId="77777777" w:rsidR="0071534E" w:rsidRPr="00637AFA" w:rsidRDefault="0071534E" w:rsidP="00426954">
            <w:pPr>
              <w:spacing w:after="0"/>
              <w:rPr>
                <w:rFonts w:eastAsia="Times New Roman"/>
                <w:color w:val="000000"/>
              </w:rPr>
            </w:pPr>
            <w:r w:rsidRPr="00637AFA">
              <w:rPr>
                <w:rFonts w:eastAsia="Times New Roman"/>
                <w:color w:val="000000"/>
              </w:rPr>
              <w:t>Oklahoma</w:t>
            </w:r>
          </w:p>
        </w:tc>
        <w:tc>
          <w:tcPr>
            <w:tcW w:w="1520" w:type="dxa"/>
            <w:tcBorders>
              <w:top w:val="nil"/>
              <w:left w:val="nil"/>
              <w:bottom w:val="single" w:sz="4" w:space="0" w:color="auto"/>
              <w:right w:val="single" w:sz="4" w:space="0" w:color="auto"/>
            </w:tcBorders>
            <w:shd w:val="clear" w:color="auto" w:fill="auto"/>
            <w:noWrap/>
            <w:vAlign w:val="bottom"/>
            <w:hideMark/>
          </w:tcPr>
          <w:p w14:paraId="394087AE" w14:textId="77777777" w:rsidR="0071534E" w:rsidRPr="00637AFA" w:rsidRDefault="0071534E" w:rsidP="00426954">
            <w:pPr>
              <w:spacing w:after="0"/>
              <w:jc w:val="right"/>
              <w:rPr>
                <w:rFonts w:eastAsia="Times New Roman"/>
                <w:color w:val="000000"/>
              </w:rPr>
            </w:pPr>
            <w:r w:rsidRPr="00637AFA">
              <w:rPr>
                <w:rFonts w:eastAsia="Times New Roman"/>
                <w:color w:val="000000"/>
              </w:rPr>
              <w:t>1</w:t>
            </w:r>
          </w:p>
        </w:tc>
      </w:tr>
      <w:tr w:rsidR="0071534E" w:rsidRPr="00637AFA" w14:paraId="49F46BDA"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C2C6523" w14:textId="77777777" w:rsidR="0071534E" w:rsidRPr="00637AFA" w:rsidRDefault="0071534E" w:rsidP="00426954">
            <w:pPr>
              <w:spacing w:after="0"/>
              <w:rPr>
                <w:rFonts w:eastAsia="Times New Roman"/>
                <w:color w:val="000000"/>
              </w:rPr>
            </w:pPr>
            <w:r w:rsidRPr="00637AFA">
              <w:rPr>
                <w:rFonts w:eastAsia="Times New Roman"/>
                <w:color w:val="000000"/>
              </w:rPr>
              <w:t>Oregon</w:t>
            </w:r>
          </w:p>
        </w:tc>
        <w:tc>
          <w:tcPr>
            <w:tcW w:w="1520" w:type="dxa"/>
            <w:tcBorders>
              <w:top w:val="nil"/>
              <w:left w:val="nil"/>
              <w:bottom w:val="single" w:sz="4" w:space="0" w:color="auto"/>
              <w:right w:val="single" w:sz="4" w:space="0" w:color="auto"/>
            </w:tcBorders>
            <w:shd w:val="clear" w:color="auto" w:fill="auto"/>
            <w:noWrap/>
            <w:vAlign w:val="bottom"/>
            <w:hideMark/>
          </w:tcPr>
          <w:p w14:paraId="1E309C99" w14:textId="77777777" w:rsidR="0071534E" w:rsidRPr="00637AFA" w:rsidRDefault="0071534E" w:rsidP="00426954">
            <w:pPr>
              <w:spacing w:after="0"/>
              <w:jc w:val="right"/>
              <w:rPr>
                <w:rFonts w:eastAsia="Times New Roman"/>
                <w:color w:val="000000"/>
              </w:rPr>
            </w:pPr>
            <w:r w:rsidRPr="00637AFA">
              <w:rPr>
                <w:rFonts w:eastAsia="Times New Roman"/>
                <w:color w:val="000000"/>
              </w:rPr>
              <w:t>2</w:t>
            </w:r>
          </w:p>
        </w:tc>
      </w:tr>
      <w:tr w:rsidR="0071534E" w:rsidRPr="00637AFA" w14:paraId="2708383B"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0DA74F8" w14:textId="77777777" w:rsidR="0071534E" w:rsidRPr="00637AFA" w:rsidRDefault="0071534E" w:rsidP="00426954">
            <w:pPr>
              <w:spacing w:after="0"/>
              <w:rPr>
                <w:rFonts w:eastAsia="Times New Roman"/>
                <w:color w:val="000000"/>
              </w:rPr>
            </w:pPr>
            <w:r w:rsidRPr="00637AFA">
              <w:rPr>
                <w:rFonts w:eastAsia="Times New Roman"/>
                <w:color w:val="000000"/>
              </w:rPr>
              <w:t>Pennsylvania</w:t>
            </w:r>
          </w:p>
        </w:tc>
        <w:tc>
          <w:tcPr>
            <w:tcW w:w="1520" w:type="dxa"/>
            <w:tcBorders>
              <w:top w:val="nil"/>
              <w:left w:val="nil"/>
              <w:bottom w:val="single" w:sz="4" w:space="0" w:color="auto"/>
              <w:right w:val="single" w:sz="4" w:space="0" w:color="auto"/>
            </w:tcBorders>
            <w:shd w:val="clear" w:color="auto" w:fill="auto"/>
            <w:noWrap/>
            <w:vAlign w:val="bottom"/>
            <w:hideMark/>
          </w:tcPr>
          <w:p w14:paraId="17C621B7" w14:textId="77777777" w:rsidR="0071534E" w:rsidRPr="00637AFA" w:rsidRDefault="0071534E" w:rsidP="00426954">
            <w:pPr>
              <w:spacing w:after="0"/>
              <w:jc w:val="right"/>
              <w:rPr>
                <w:rFonts w:eastAsia="Times New Roman"/>
                <w:color w:val="000000"/>
              </w:rPr>
            </w:pPr>
            <w:r w:rsidRPr="00637AFA">
              <w:rPr>
                <w:rFonts w:eastAsia="Times New Roman"/>
                <w:color w:val="000000"/>
              </w:rPr>
              <w:t>2</w:t>
            </w:r>
          </w:p>
        </w:tc>
      </w:tr>
      <w:tr w:rsidR="0071534E" w:rsidRPr="00637AFA" w14:paraId="7A663E31"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162059B" w14:textId="77777777" w:rsidR="0071534E" w:rsidRPr="00637AFA" w:rsidRDefault="0071534E" w:rsidP="00426954">
            <w:pPr>
              <w:spacing w:after="0"/>
              <w:rPr>
                <w:rFonts w:eastAsia="Times New Roman"/>
                <w:color w:val="000000"/>
              </w:rPr>
            </w:pPr>
            <w:r w:rsidRPr="00637AFA">
              <w:rPr>
                <w:rFonts w:eastAsia="Times New Roman"/>
                <w:color w:val="000000"/>
              </w:rPr>
              <w:t>Rhode Island</w:t>
            </w:r>
          </w:p>
        </w:tc>
        <w:tc>
          <w:tcPr>
            <w:tcW w:w="1520" w:type="dxa"/>
            <w:tcBorders>
              <w:top w:val="nil"/>
              <w:left w:val="nil"/>
              <w:bottom w:val="single" w:sz="4" w:space="0" w:color="auto"/>
              <w:right w:val="single" w:sz="4" w:space="0" w:color="auto"/>
            </w:tcBorders>
            <w:shd w:val="clear" w:color="auto" w:fill="auto"/>
            <w:noWrap/>
            <w:vAlign w:val="bottom"/>
            <w:hideMark/>
          </w:tcPr>
          <w:p w14:paraId="287DBA71" w14:textId="77777777" w:rsidR="0071534E" w:rsidRPr="00637AFA" w:rsidRDefault="0071534E" w:rsidP="00426954">
            <w:pPr>
              <w:spacing w:after="0"/>
              <w:jc w:val="right"/>
              <w:rPr>
                <w:rFonts w:eastAsia="Times New Roman"/>
                <w:color w:val="000000"/>
              </w:rPr>
            </w:pPr>
            <w:r w:rsidRPr="00637AFA">
              <w:rPr>
                <w:rFonts w:eastAsia="Times New Roman"/>
                <w:color w:val="000000"/>
              </w:rPr>
              <w:t>2</w:t>
            </w:r>
          </w:p>
        </w:tc>
      </w:tr>
      <w:tr w:rsidR="0071534E" w:rsidRPr="00637AFA" w14:paraId="7B2BF26A"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F6CCB89" w14:textId="77777777" w:rsidR="0071534E" w:rsidRPr="00637AFA" w:rsidRDefault="0071534E" w:rsidP="00426954">
            <w:pPr>
              <w:spacing w:after="0"/>
              <w:rPr>
                <w:rFonts w:eastAsia="Times New Roman"/>
                <w:color w:val="000000"/>
              </w:rPr>
            </w:pPr>
            <w:r w:rsidRPr="00637AFA">
              <w:rPr>
                <w:rFonts w:eastAsia="Times New Roman"/>
                <w:color w:val="000000"/>
              </w:rPr>
              <w:t>South Carolina</w:t>
            </w:r>
          </w:p>
        </w:tc>
        <w:tc>
          <w:tcPr>
            <w:tcW w:w="1520" w:type="dxa"/>
            <w:tcBorders>
              <w:top w:val="nil"/>
              <w:left w:val="nil"/>
              <w:bottom w:val="single" w:sz="4" w:space="0" w:color="auto"/>
              <w:right w:val="single" w:sz="4" w:space="0" w:color="auto"/>
            </w:tcBorders>
            <w:shd w:val="clear" w:color="auto" w:fill="auto"/>
            <w:noWrap/>
            <w:vAlign w:val="bottom"/>
            <w:hideMark/>
          </w:tcPr>
          <w:p w14:paraId="4BC90E07" w14:textId="77777777" w:rsidR="0071534E" w:rsidRPr="00637AFA" w:rsidRDefault="0071534E" w:rsidP="00426954">
            <w:pPr>
              <w:spacing w:after="0"/>
              <w:jc w:val="right"/>
              <w:rPr>
                <w:rFonts w:eastAsia="Times New Roman"/>
                <w:color w:val="000000"/>
              </w:rPr>
            </w:pPr>
            <w:r w:rsidRPr="00637AFA">
              <w:rPr>
                <w:rFonts w:eastAsia="Times New Roman"/>
                <w:color w:val="000000"/>
              </w:rPr>
              <w:t>1</w:t>
            </w:r>
          </w:p>
        </w:tc>
      </w:tr>
      <w:tr w:rsidR="0071534E" w:rsidRPr="00637AFA" w14:paraId="0158EE6C"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FFFBE79" w14:textId="77777777" w:rsidR="0071534E" w:rsidRPr="00637AFA" w:rsidRDefault="0071534E" w:rsidP="00426954">
            <w:pPr>
              <w:spacing w:after="0"/>
              <w:rPr>
                <w:rFonts w:eastAsia="Times New Roman"/>
                <w:color w:val="000000"/>
              </w:rPr>
            </w:pPr>
            <w:r w:rsidRPr="00637AFA">
              <w:rPr>
                <w:rFonts w:eastAsia="Times New Roman"/>
                <w:color w:val="000000"/>
              </w:rPr>
              <w:t>South Dakota</w:t>
            </w:r>
          </w:p>
        </w:tc>
        <w:tc>
          <w:tcPr>
            <w:tcW w:w="1520" w:type="dxa"/>
            <w:tcBorders>
              <w:top w:val="nil"/>
              <w:left w:val="nil"/>
              <w:bottom w:val="single" w:sz="4" w:space="0" w:color="auto"/>
              <w:right w:val="single" w:sz="4" w:space="0" w:color="auto"/>
            </w:tcBorders>
            <w:shd w:val="clear" w:color="auto" w:fill="auto"/>
            <w:noWrap/>
            <w:vAlign w:val="bottom"/>
            <w:hideMark/>
          </w:tcPr>
          <w:p w14:paraId="713B0C6F" w14:textId="77777777" w:rsidR="0071534E" w:rsidRPr="00637AFA" w:rsidRDefault="0071534E" w:rsidP="00426954">
            <w:pPr>
              <w:spacing w:after="0"/>
              <w:jc w:val="right"/>
              <w:rPr>
                <w:rFonts w:eastAsia="Times New Roman"/>
                <w:color w:val="000000"/>
              </w:rPr>
            </w:pPr>
            <w:r w:rsidRPr="00637AFA">
              <w:rPr>
                <w:rFonts w:eastAsia="Times New Roman"/>
                <w:color w:val="000000"/>
              </w:rPr>
              <w:t>3</w:t>
            </w:r>
          </w:p>
        </w:tc>
      </w:tr>
      <w:tr w:rsidR="0071534E" w:rsidRPr="00637AFA" w14:paraId="3BF15C1B"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BBF4E85" w14:textId="77777777" w:rsidR="0071534E" w:rsidRPr="00637AFA" w:rsidRDefault="0071534E" w:rsidP="00426954">
            <w:pPr>
              <w:spacing w:after="0"/>
              <w:rPr>
                <w:rFonts w:eastAsia="Times New Roman"/>
                <w:color w:val="000000"/>
              </w:rPr>
            </w:pPr>
            <w:r w:rsidRPr="00637AFA">
              <w:rPr>
                <w:rFonts w:eastAsia="Times New Roman"/>
                <w:color w:val="000000"/>
              </w:rPr>
              <w:t>Tennessee</w:t>
            </w:r>
          </w:p>
        </w:tc>
        <w:tc>
          <w:tcPr>
            <w:tcW w:w="1520" w:type="dxa"/>
            <w:tcBorders>
              <w:top w:val="nil"/>
              <w:left w:val="nil"/>
              <w:bottom w:val="single" w:sz="4" w:space="0" w:color="auto"/>
              <w:right w:val="single" w:sz="4" w:space="0" w:color="auto"/>
            </w:tcBorders>
            <w:shd w:val="clear" w:color="auto" w:fill="auto"/>
            <w:noWrap/>
            <w:vAlign w:val="bottom"/>
            <w:hideMark/>
          </w:tcPr>
          <w:p w14:paraId="05342162" w14:textId="77777777" w:rsidR="0071534E" w:rsidRPr="00637AFA" w:rsidRDefault="0071534E" w:rsidP="00426954">
            <w:pPr>
              <w:spacing w:after="0"/>
              <w:jc w:val="right"/>
              <w:rPr>
                <w:rFonts w:eastAsia="Times New Roman"/>
                <w:color w:val="000000"/>
              </w:rPr>
            </w:pPr>
            <w:r w:rsidRPr="00637AFA">
              <w:rPr>
                <w:rFonts w:eastAsia="Times New Roman"/>
                <w:color w:val="000000"/>
              </w:rPr>
              <w:t>3</w:t>
            </w:r>
          </w:p>
        </w:tc>
      </w:tr>
      <w:tr w:rsidR="0071534E" w:rsidRPr="00637AFA" w14:paraId="06A3213F"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56757CB" w14:textId="77777777" w:rsidR="0071534E" w:rsidRPr="00637AFA" w:rsidRDefault="0071534E" w:rsidP="00426954">
            <w:pPr>
              <w:spacing w:after="0"/>
              <w:rPr>
                <w:rFonts w:eastAsia="Times New Roman"/>
                <w:color w:val="000000"/>
              </w:rPr>
            </w:pPr>
            <w:r w:rsidRPr="00637AFA">
              <w:rPr>
                <w:rFonts w:eastAsia="Times New Roman"/>
                <w:color w:val="000000"/>
              </w:rPr>
              <w:t>Texas</w:t>
            </w:r>
          </w:p>
        </w:tc>
        <w:tc>
          <w:tcPr>
            <w:tcW w:w="1520" w:type="dxa"/>
            <w:tcBorders>
              <w:top w:val="nil"/>
              <w:left w:val="nil"/>
              <w:bottom w:val="single" w:sz="4" w:space="0" w:color="auto"/>
              <w:right w:val="single" w:sz="4" w:space="0" w:color="auto"/>
            </w:tcBorders>
            <w:shd w:val="clear" w:color="auto" w:fill="auto"/>
            <w:noWrap/>
            <w:vAlign w:val="bottom"/>
            <w:hideMark/>
          </w:tcPr>
          <w:p w14:paraId="589FD45F" w14:textId="77777777" w:rsidR="0071534E" w:rsidRPr="00637AFA" w:rsidRDefault="0071534E" w:rsidP="00426954">
            <w:pPr>
              <w:spacing w:after="0"/>
              <w:jc w:val="right"/>
              <w:rPr>
                <w:rFonts w:eastAsia="Times New Roman"/>
                <w:color w:val="000000"/>
              </w:rPr>
            </w:pPr>
            <w:r w:rsidRPr="00637AFA">
              <w:rPr>
                <w:rFonts w:eastAsia="Times New Roman"/>
                <w:color w:val="000000"/>
              </w:rPr>
              <w:t>3</w:t>
            </w:r>
          </w:p>
        </w:tc>
      </w:tr>
      <w:tr w:rsidR="0071534E" w:rsidRPr="00637AFA" w14:paraId="038DE204"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B3F3478" w14:textId="77777777" w:rsidR="0071534E" w:rsidRPr="00637AFA" w:rsidRDefault="0071534E" w:rsidP="00426954">
            <w:pPr>
              <w:spacing w:after="0"/>
              <w:rPr>
                <w:rFonts w:eastAsia="Times New Roman"/>
                <w:color w:val="000000"/>
              </w:rPr>
            </w:pPr>
            <w:r w:rsidRPr="00637AFA">
              <w:rPr>
                <w:rFonts w:eastAsia="Times New Roman"/>
                <w:color w:val="000000"/>
              </w:rPr>
              <w:t>Virginia</w:t>
            </w:r>
          </w:p>
        </w:tc>
        <w:tc>
          <w:tcPr>
            <w:tcW w:w="1520" w:type="dxa"/>
            <w:tcBorders>
              <w:top w:val="nil"/>
              <w:left w:val="nil"/>
              <w:bottom w:val="single" w:sz="4" w:space="0" w:color="auto"/>
              <w:right w:val="single" w:sz="4" w:space="0" w:color="auto"/>
            </w:tcBorders>
            <w:shd w:val="clear" w:color="auto" w:fill="auto"/>
            <w:noWrap/>
            <w:vAlign w:val="bottom"/>
            <w:hideMark/>
          </w:tcPr>
          <w:p w14:paraId="02CCBD7C" w14:textId="77777777" w:rsidR="0071534E" w:rsidRPr="00637AFA" w:rsidRDefault="0071534E" w:rsidP="00426954">
            <w:pPr>
              <w:spacing w:after="0"/>
              <w:jc w:val="right"/>
              <w:rPr>
                <w:rFonts w:eastAsia="Times New Roman"/>
                <w:color w:val="000000"/>
              </w:rPr>
            </w:pPr>
            <w:r w:rsidRPr="00637AFA">
              <w:rPr>
                <w:rFonts w:eastAsia="Times New Roman"/>
                <w:color w:val="000000"/>
              </w:rPr>
              <w:t>2</w:t>
            </w:r>
          </w:p>
        </w:tc>
      </w:tr>
      <w:tr w:rsidR="0071534E" w:rsidRPr="00637AFA" w14:paraId="7ED2E59A"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5246E1F" w14:textId="77777777" w:rsidR="0071534E" w:rsidRPr="00637AFA" w:rsidRDefault="0071534E" w:rsidP="00426954">
            <w:pPr>
              <w:spacing w:after="0"/>
              <w:rPr>
                <w:rFonts w:eastAsia="Times New Roman"/>
                <w:color w:val="000000"/>
              </w:rPr>
            </w:pPr>
            <w:r w:rsidRPr="00637AFA">
              <w:rPr>
                <w:rFonts w:eastAsia="Times New Roman"/>
                <w:color w:val="000000"/>
              </w:rPr>
              <w:t>Washington</w:t>
            </w:r>
          </w:p>
        </w:tc>
        <w:tc>
          <w:tcPr>
            <w:tcW w:w="1520" w:type="dxa"/>
            <w:tcBorders>
              <w:top w:val="nil"/>
              <w:left w:val="nil"/>
              <w:bottom w:val="single" w:sz="4" w:space="0" w:color="auto"/>
              <w:right w:val="single" w:sz="4" w:space="0" w:color="auto"/>
            </w:tcBorders>
            <w:shd w:val="clear" w:color="auto" w:fill="auto"/>
            <w:noWrap/>
            <w:vAlign w:val="bottom"/>
            <w:hideMark/>
          </w:tcPr>
          <w:p w14:paraId="11A194B7" w14:textId="77777777" w:rsidR="0071534E" w:rsidRPr="00637AFA" w:rsidRDefault="0071534E" w:rsidP="00426954">
            <w:pPr>
              <w:spacing w:after="0"/>
              <w:jc w:val="right"/>
              <w:rPr>
                <w:rFonts w:eastAsia="Times New Roman"/>
                <w:color w:val="000000"/>
              </w:rPr>
            </w:pPr>
            <w:r w:rsidRPr="00637AFA">
              <w:rPr>
                <w:rFonts w:eastAsia="Times New Roman"/>
                <w:color w:val="000000"/>
              </w:rPr>
              <w:t>6</w:t>
            </w:r>
          </w:p>
        </w:tc>
      </w:tr>
      <w:tr w:rsidR="0071534E" w:rsidRPr="00637AFA" w14:paraId="39E0FBEC"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BBF3CD4" w14:textId="77777777" w:rsidR="0071534E" w:rsidRPr="00637AFA" w:rsidRDefault="0071534E" w:rsidP="00426954">
            <w:pPr>
              <w:spacing w:after="0"/>
              <w:rPr>
                <w:rFonts w:eastAsia="Times New Roman"/>
                <w:color w:val="000000"/>
              </w:rPr>
            </w:pPr>
            <w:r w:rsidRPr="00637AFA">
              <w:rPr>
                <w:rFonts w:eastAsia="Times New Roman"/>
                <w:color w:val="000000"/>
              </w:rPr>
              <w:t>Wisconsin</w:t>
            </w:r>
          </w:p>
        </w:tc>
        <w:tc>
          <w:tcPr>
            <w:tcW w:w="1520" w:type="dxa"/>
            <w:tcBorders>
              <w:top w:val="nil"/>
              <w:left w:val="nil"/>
              <w:bottom w:val="single" w:sz="4" w:space="0" w:color="auto"/>
              <w:right w:val="single" w:sz="4" w:space="0" w:color="auto"/>
            </w:tcBorders>
            <w:shd w:val="clear" w:color="auto" w:fill="auto"/>
            <w:noWrap/>
            <w:vAlign w:val="bottom"/>
            <w:hideMark/>
          </w:tcPr>
          <w:p w14:paraId="728D82D4" w14:textId="77777777" w:rsidR="0071534E" w:rsidRPr="00637AFA" w:rsidRDefault="0071534E" w:rsidP="00426954">
            <w:pPr>
              <w:spacing w:after="0"/>
              <w:jc w:val="right"/>
              <w:rPr>
                <w:rFonts w:eastAsia="Times New Roman"/>
                <w:color w:val="000000"/>
              </w:rPr>
            </w:pPr>
            <w:r w:rsidRPr="00637AFA">
              <w:rPr>
                <w:rFonts w:eastAsia="Times New Roman"/>
                <w:color w:val="000000"/>
              </w:rPr>
              <w:t>1</w:t>
            </w:r>
          </w:p>
        </w:tc>
      </w:tr>
      <w:tr w:rsidR="0071534E" w:rsidRPr="00637AFA" w14:paraId="174698AA" w14:textId="77777777" w:rsidTr="00426954">
        <w:trPr>
          <w:trHeight w:val="31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72D5EC9" w14:textId="77777777" w:rsidR="0071534E" w:rsidRPr="00637AFA" w:rsidRDefault="0071534E" w:rsidP="00426954">
            <w:pPr>
              <w:spacing w:after="0"/>
              <w:rPr>
                <w:rFonts w:eastAsia="Times New Roman"/>
                <w:color w:val="000000"/>
              </w:rPr>
            </w:pPr>
            <w:r w:rsidRPr="00637AFA">
              <w:rPr>
                <w:rFonts w:eastAsia="Times New Roman"/>
                <w:color w:val="000000"/>
              </w:rPr>
              <w:t>Wyoming</w:t>
            </w:r>
          </w:p>
        </w:tc>
        <w:tc>
          <w:tcPr>
            <w:tcW w:w="1520" w:type="dxa"/>
            <w:tcBorders>
              <w:top w:val="nil"/>
              <w:left w:val="nil"/>
              <w:bottom w:val="single" w:sz="4" w:space="0" w:color="auto"/>
              <w:right w:val="single" w:sz="4" w:space="0" w:color="auto"/>
            </w:tcBorders>
            <w:shd w:val="clear" w:color="auto" w:fill="auto"/>
            <w:noWrap/>
            <w:vAlign w:val="bottom"/>
            <w:hideMark/>
          </w:tcPr>
          <w:p w14:paraId="7299F485" w14:textId="77777777" w:rsidR="0071534E" w:rsidRPr="00637AFA" w:rsidRDefault="0071534E" w:rsidP="00426954">
            <w:pPr>
              <w:spacing w:after="0"/>
              <w:jc w:val="right"/>
              <w:rPr>
                <w:rFonts w:eastAsia="Times New Roman"/>
                <w:color w:val="000000"/>
              </w:rPr>
            </w:pPr>
            <w:r w:rsidRPr="00637AFA">
              <w:rPr>
                <w:rFonts w:eastAsia="Times New Roman"/>
                <w:color w:val="000000"/>
              </w:rPr>
              <w:t>2</w:t>
            </w:r>
          </w:p>
        </w:tc>
      </w:tr>
      <w:tr w:rsidR="0071534E" w:rsidRPr="00637AFA" w14:paraId="695D1AB7" w14:textId="77777777" w:rsidTr="00426954">
        <w:trPr>
          <w:trHeight w:val="310"/>
        </w:trPr>
        <w:tc>
          <w:tcPr>
            <w:tcW w:w="2540" w:type="dxa"/>
            <w:tcBorders>
              <w:top w:val="nil"/>
              <w:left w:val="single" w:sz="4" w:space="0" w:color="auto"/>
              <w:bottom w:val="single" w:sz="4" w:space="0" w:color="auto"/>
              <w:right w:val="single" w:sz="4" w:space="0" w:color="auto"/>
            </w:tcBorders>
            <w:shd w:val="clear" w:color="000000" w:fill="FCE4D6"/>
            <w:noWrap/>
            <w:vAlign w:val="bottom"/>
            <w:hideMark/>
          </w:tcPr>
          <w:p w14:paraId="0A5B7F76" w14:textId="77777777" w:rsidR="0071534E" w:rsidRPr="00637AFA" w:rsidRDefault="0071534E" w:rsidP="00426954">
            <w:pPr>
              <w:spacing w:after="0"/>
              <w:jc w:val="right"/>
              <w:rPr>
                <w:rFonts w:eastAsia="Times New Roman"/>
                <w:b/>
                <w:bCs/>
                <w:color w:val="000000"/>
              </w:rPr>
            </w:pPr>
            <w:r w:rsidRPr="00637AFA">
              <w:rPr>
                <w:rFonts w:eastAsia="Times New Roman"/>
                <w:b/>
                <w:bCs/>
                <w:color w:val="000000"/>
              </w:rPr>
              <w:t>Total</w:t>
            </w:r>
          </w:p>
        </w:tc>
        <w:tc>
          <w:tcPr>
            <w:tcW w:w="1520" w:type="dxa"/>
            <w:tcBorders>
              <w:top w:val="nil"/>
              <w:left w:val="nil"/>
              <w:bottom w:val="single" w:sz="4" w:space="0" w:color="auto"/>
              <w:right w:val="single" w:sz="4" w:space="0" w:color="auto"/>
            </w:tcBorders>
            <w:shd w:val="clear" w:color="000000" w:fill="FCE4D6"/>
            <w:noWrap/>
            <w:vAlign w:val="bottom"/>
            <w:hideMark/>
          </w:tcPr>
          <w:p w14:paraId="73359334" w14:textId="77777777" w:rsidR="0071534E" w:rsidRPr="00637AFA" w:rsidRDefault="0071534E" w:rsidP="00426954">
            <w:pPr>
              <w:spacing w:after="0"/>
              <w:jc w:val="right"/>
              <w:rPr>
                <w:rFonts w:eastAsia="Times New Roman"/>
                <w:b/>
                <w:bCs/>
                <w:color w:val="000000"/>
              </w:rPr>
            </w:pPr>
            <w:r w:rsidRPr="00637AFA">
              <w:rPr>
                <w:rFonts w:eastAsia="Times New Roman"/>
                <w:b/>
                <w:bCs/>
                <w:color w:val="000000"/>
              </w:rPr>
              <w:t>92</w:t>
            </w:r>
          </w:p>
        </w:tc>
      </w:tr>
    </w:tbl>
    <w:p w14:paraId="3263E497" w14:textId="77777777" w:rsidR="0071534E" w:rsidRPr="0071534E" w:rsidRDefault="0071534E" w:rsidP="0071534E"/>
    <w:p w14:paraId="74915198" w14:textId="610882A0" w:rsidR="00277D70" w:rsidRDefault="00277D70" w:rsidP="0071534E">
      <w:pPr>
        <w:pStyle w:val="Heading2"/>
      </w:pPr>
      <w:bookmarkStart w:id="39" w:name="_Toc154742643"/>
      <w:r>
        <w:t>Executive Leadership Seminar Series</w:t>
      </w:r>
      <w:r w:rsidR="00AD20AF">
        <w:t xml:space="preserve"> - NRLI</w:t>
      </w:r>
      <w:bookmarkEnd w:id="39"/>
    </w:p>
    <w:p w14:paraId="7F41373D" w14:textId="7DD7870A" w:rsidR="00794CA9" w:rsidRDefault="00794CA9" w:rsidP="00794CA9">
      <w:pPr>
        <w:spacing w:before="120" w:after="120" w:line="276" w:lineRule="auto"/>
      </w:pPr>
      <w:r>
        <w:lastRenderedPageBreak/>
        <w:t>The Executive Leadership Seminar Series</w:t>
      </w:r>
      <w:r w:rsidR="00AD20AF">
        <w:t>, commonly referred to as the National Rehabilitation Leadership Institute or NRLI</w:t>
      </w:r>
      <w:r>
        <w:t xml:space="preserve"> </w:t>
      </w:r>
      <w:r w:rsidR="00AD20AF">
        <w:t>had such a high demand this year that we had to have two cohorts. The training consists of four week-long sessions, three of which are in San Diego and one that is in Washington DC. The training remains the chief way that the VRTAC-QM supports leadership training for VR personnel at the highest level.</w:t>
      </w:r>
      <w:r w:rsidR="00BF0DFF">
        <w:t xml:space="preserve"> Each of the participants receives one-on-one executive coaching throughout the entire year of the program and works together with a team of 4-5 colleagues to complete a final project related to identifying and improving an area of the VR program. Table </w:t>
      </w:r>
      <w:r w:rsidR="00156B59">
        <w:t>6</w:t>
      </w:r>
      <w:r w:rsidR="00BF0DFF">
        <w:t xml:space="preserve"> includes the participant list for both cohorts in Year 3.</w:t>
      </w:r>
    </w:p>
    <w:p w14:paraId="2942E306" w14:textId="77777777" w:rsidR="00BF0DFF" w:rsidRDefault="00BF0DFF" w:rsidP="00BF0DFF">
      <w:pPr>
        <w:pStyle w:val="NoSpacing"/>
      </w:pPr>
    </w:p>
    <w:p w14:paraId="675F9690" w14:textId="3AF5B3A9" w:rsidR="00BF0DFF" w:rsidRDefault="00BF0DFF" w:rsidP="00BF0DFF">
      <w:pPr>
        <w:pStyle w:val="NoSpacing"/>
      </w:pPr>
      <w:r>
        <w:t xml:space="preserve">Table </w:t>
      </w:r>
      <w:r w:rsidR="00156B59">
        <w:t>6</w:t>
      </w:r>
    </w:p>
    <w:p w14:paraId="09ED7FE3" w14:textId="26512878" w:rsidR="00BF0DFF" w:rsidRPr="00BF0DFF" w:rsidRDefault="00BF0DFF" w:rsidP="00BF0DFF">
      <w:pPr>
        <w:pStyle w:val="NoSpacing"/>
        <w:rPr>
          <w:i/>
          <w:iCs/>
        </w:rPr>
      </w:pPr>
      <w:r w:rsidRPr="00BF0DFF">
        <w:rPr>
          <w:i/>
          <w:iCs/>
        </w:rPr>
        <w:t>NRLI Participant List in Year 3</w:t>
      </w:r>
    </w:p>
    <w:tbl>
      <w:tblPr>
        <w:tblW w:w="7160" w:type="dxa"/>
        <w:tblLook w:val="04A0" w:firstRow="1" w:lastRow="0" w:firstColumn="1" w:lastColumn="0" w:noHBand="0" w:noVBand="1"/>
      </w:tblPr>
      <w:tblGrid>
        <w:gridCol w:w="4004"/>
        <w:gridCol w:w="1040"/>
        <w:gridCol w:w="1040"/>
        <w:gridCol w:w="1040"/>
        <w:gridCol w:w="222"/>
      </w:tblGrid>
      <w:tr w:rsidR="00BF0DFF" w:rsidRPr="00BF0DFF" w14:paraId="380ACB63" w14:textId="77777777" w:rsidTr="00156B59">
        <w:trPr>
          <w:gridAfter w:val="1"/>
          <w:wAfter w:w="36" w:type="dxa"/>
          <w:trHeight w:val="458"/>
          <w:tblHeader/>
        </w:trPr>
        <w:tc>
          <w:tcPr>
            <w:tcW w:w="4004"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4C9E7DFC" w14:textId="77777777" w:rsidR="00BF0DFF" w:rsidRPr="00BF0DFF" w:rsidRDefault="00BF0DFF" w:rsidP="00BF0DFF">
            <w:pPr>
              <w:spacing w:after="0" w:line="240" w:lineRule="auto"/>
              <w:jc w:val="center"/>
              <w:rPr>
                <w:rFonts w:eastAsia="Times New Roman"/>
                <w:b/>
                <w:bCs/>
                <w:color w:val="000000"/>
              </w:rPr>
            </w:pPr>
            <w:r w:rsidRPr="00BF0DFF">
              <w:rPr>
                <w:rFonts w:eastAsia="Times New Roman"/>
                <w:b/>
                <w:bCs/>
                <w:color w:val="000000"/>
              </w:rPr>
              <w:t xml:space="preserve">NRLI Members by Agency </w:t>
            </w:r>
            <w:r w:rsidRPr="00BF0DFF">
              <w:rPr>
                <w:rFonts w:eastAsia="Times New Roman"/>
                <w:b/>
                <w:bCs/>
                <w:color w:val="000000"/>
              </w:rPr>
              <w:br/>
              <w:t>Cohorts O and P</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754094E" w14:textId="77777777" w:rsidR="00BF0DFF" w:rsidRPr="00BF0DFF" w:rsidRDefault="00BF0DFF" w:rsidP="00BF0DFF">
            <w:pPr>
              <w:spacing w:after="0" w:line="240" w:lineRule="auto"/>
              <w:jc w:val="center"/>
              <w:rPr>
                <w:rFonts w:eastAsia="Times New Roman"/>
                <w:b/>
                <w:bCs/>
                <w:color w:val="000000"/>
              </w:rPr>
            </w:pPr>
            <w:r w:rsidRPr="00BF0DFF">
              <w:rPr>
                <w:rFonts w:eastAsia="Times New Roman"/>
                <w:b/>
                <w:bCs/>
                <w:color w:val="000000"/>
              </w:rPr>
              <w:t>Cohort O</w:t>
            </w:r>
          </w:p>
        </w:tc>
        <w:tc>
          <w:tcPr>
            <w:tcW w:w="1040" w:type="dxa"/>
            <w:vMerge w:val="restart"/>
            <w:tcBorders>
              <w:top w:val="single" w:sz="4" w:space="0" w:color="auto"/>
              <w:left w:val="single" w:sz="4" w:space="0" w:color="auto"/>
              <w:bottom w:val="single" w:sz="4" w:space="0" w:color="auto"/>
              <w:right w:val="nil"/>
            </w:tcBorders>
            <w:shd w:val="clear" w:color="000000" w:fill="FCE4D6"/>
            <w:noWrap/>
            <w:vAlign w:val="center"/>
            <w:hideMark/>
          </w:tcPr>
          <w:p w14:paraId="6DF5F097" w14:textId="77777777" w:rsidR="00BF0DFF" w:rsidRPr="00BF0DFF" w:rsidRDefault="00BF0DFF" w:rsidP="00BF0DFF">
            <w:pPr>
              <w:spacing w:after="0" w:line="240" w:lineRule="auto"/>
              <w:jc w:val="center"/>
              <w:rPr>
                <w:rFonts w:eastAsia="Times New Roman"/>
                <w:b/>
                <w:bCs/>
                <w:color w:val="000000"/>
              </w:rPr>
            </w:pPr>
            <w:r w:rsidRPr="00BF0DFF">
              <w:rPr>
                <w:rFonts w:eastAsia="Times New Roman"/>
                <w:b/>
                <w:bCs/>
                <w:color w:val="000000"/>
              </w:rPr>
              <w:t>Cohort P</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F1BC96B" w14:textId="77777777" w:rsidR="00BF0DFF" w:rsidRPr="00BF0DFF" w:rsidRDefault="00BF0DFF" w:rsidP="00BF0DFF">
            <w:pPr>
              <w:spacing w:after="0" w:line="240" w:lineRule="auto"/>
              <w:jc w:val="center"/>
              <w:rPr>
                <w:rFonts w:eastAsia="Times New Roman"/>
                <w:b/>
                <w:bCs/>
                <w:color w:val="000000"/>
              </w:rPr>
            </w:pPr>
            <w:r w:rsidRPr="00BF0DFF">
              <w:rPr>
                <w:rFonts w:eastAsia="Times New Roman"/>
                <w:b/>
                <w:bCs/>
                <w:color w:val="000000"/>
              </w:rPr>
              <w:t>Totals</w:t>
            </w:r>
          </w:p>
        </w:tc>
      </w:tr>
      <w:tr w:rsidR="00BF0DFF" w:rsidRPr="00BF0DFF" w14:paraId="0A9EA26B" w14:textId="77777777" w:rsidTr="00BF0DFF">
        <w:trPr>
          <w:trHeight w:val="310"/>
        </w:trPr>
        <w:tc>
          <w:tcPr>
            <w:tcW w:w="4004" w:type="dxa"/>
            <w:vMerge/>
            <w:tcBorders>
              <w:top w:val="single" w:sz="4" w:space="0" w:color="auto"/>
              <w:left w:val="single" w:sz="4" w:space="0" w:color="auto"/>
              <w:bottom w:val="single" w:sz="4" w:space="0" w:color="auto"/>
              <w:right w:val="single" w:sz="4" w:space="0" w:color="auto"/>
            </w:tcBorders>
            <w:vAlign w:val="center"/>
            <w:hideMark/>
          </w:tcPr>
          <w:p w14:paraId="112973AD" w14:textId="77777777" w:rsidR="00BF0DFF" w:rsidRPr="00BF0DFF" w:rsidRDefault="00BF0DFF" w:rsidP="00BF0DFF">
            <w:pPr>
              <w:spacing w:after="0" w:line="240" w:lineRule="auto"/>
              <w:rPr>
                <w:rFonts w:eastAsia="Times New Roman"/>
                <w:b/>
                <w:bCs/>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7E477E19" w14:textId="77777777" w:rsidR="00BF0DFF" w:rsidRPr="00BF0DFF" w:rsidRDefault="00BF0DFF" w:rsidP="00BF0DFF">
            <w:pPr>
              <w:spacing w:after="0" w:line="240" w:lineRule="auto"/>
              <w:rPr>
                <w:rFonts w:eastAsia="Times New Roman"/>
                <w:b/>
                <w:bCs/>
                <w:color w:val="000000"/>
              </w:rPr>
            </w:pPr>
          </w:p>
        </w:tc>
        <w:tc>
          <w:tcPr>
            <w:tcW w:w="1040" w:type="dxa"/>
            <w:vMerge/>
            <w:tcBorders>
              <w:top w:val="single" w:sz="4" w:space="0" w:color="auto"/>
              <w:left w:val="single" w:sz="4" w:space="0" w:color="auto"/>
              <w:bottom w:val="single" w:sz="4" w:space="0" w:color="auto"/>
              <w:right w:val="nil"/>
            </w:tcBorders>
            <w:vAlign w:val="center"/>
            <w:hideMark/>
          </w:tcPr>
          <w:p w14:paraId="17BD8583" w14:textId="77777777" w:rsidR="00BF0DFF" w:rsidRPr="00BF0DFF" w:rsidRDefault="00BF0DFF" w:rsidP="00BF0DFF">
            <w:pPr>
              <w:spacing w:after="0" w:line="240" w:lineRule="auto"/>
              <w:rPr>
                <w:rFonts w:eastAsia="Times New Roman"/>
                <w:b/>
                <w:bCs/>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5CB7B2F4" w14:textId="77777777" w:rsidR="00BF0DFF" w:rsidRPr="00BF0DFF" w:rsidRDefault="00BF0DFF" w:rsidP="00BF0DFF">
            <w:pPr>
              <w:spacing w:after="0" w:line="240" w:lineRule="auto"/>
              <w:rPr>
                <w:rFonts w:eastAsia="Times New Roman"/>
                <w:b/>
                <w:bCs/>
                <w:color w:val="000000"/>
              </w:rPr>
            </w:pPr>
          </w:p>
        </w:tc>
        <w:tc>
          <w:tcPr>
            <w:tcW w:w="36" w:type="dxa"/>
            <w:tcBorders>
              <w:top w:val="nil"/>
              <w:left w:val="nil"/>
              <w:bottom w:val="nil"/>
              <w:right w:val="nil"/>
            </w:tcBorders>
            <w:shd w:val="clear" w:color="auto" w:fill="auto"/>
            <w:noWrap/>
            <w:vAlign w:val="bottom"/>
            <w:hideMark/>
          </w:tcPr>
          <w:p w14:paraId="0E59159B" w14:textId="77777777" w:rsidR="00BF0DFF" w:rsidRPr="00BF0DFF" w:rsidRDefault="00BF0DFF" w:rsidP="00BF0DFF">
            <w:pPr>
              <w:spacing w:after="0" w:line="240" w:lineRule="auto"/>
              <w:jc w:val="center"/>
              <w:rPr>
                <w:rFonts w:eastAsia="Times New Roman"/>
                <w:b/>
                <w:bCs/>
                <w:color w:val="000000"/>
              </w:rPr>
            </w:pPr>
          </w:p>
        </w:tc>
      </w:tr>
      <w:tr w:rsidR="00BF0DFF" w:rsidRPr="00BF0DFF" w14:paraId="0BA30DAB"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02C9A4D0"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California Combined</w:t>
            </w:r>
          </w:p>
        </w:tc>
        <w:tc>
          <w:tcPr>
            <w:tcW w:w="1040" w:type="dxa"/>
            <w:tcBorders>
              <w:top w:val="nil"/>
              <w:left w:val="nil"/>
              <w:bottom w:val="single" w:sz="4" w:space="0" w:color="auto"/>
              <w:right w:val="single" w:sz="4" w:space="0" w:color="auto"/>
            </w:tcBorders>
            <w:shd w:val="clear" w:color="auto" w:fill="auto"/>
            <w:noWrap/>
            <w:vAlign w:val="bottom"/>
            <w:hideMark/>
          </w:tcPr>
          <w:p w14:paraId="0CC46D0C"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nil"/>
              <w:bottom w:val="single" w:sz="4" w:space="0" w:color="auto"/>
              <w:right w:val="nil"/>
            </w:tcBorders>
            <w:shd w:val="clear" w:color="auto" w:fill="auto"/>
            <w:noWrap/>
            <w:vAlign w:val="bottom"/>
            <w:hideMark/>
          </w:tcPr>
          <w:p w14:paraId="669822A7"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3</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5764177"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3</w:t>
            </w:r>
          </w:p>
        </w:tc>
        <w:tc>
          <w:tcPr>
            <w:tcW w:w="36" w:type="dxa"/>
            <w:vAlign w:val="center"/>
            <w:hideMark/>
          </w:tcPr>
          <w:p w14:paraId="54BA56DC" w14:textId="77777777" w:rsidR="00BF0DFF" w:rsidRPr="00BF0DFF" w:rsidRDefault="00BF0DFF" w:rsidP="00BF0DFF">
            <w:pPr>
              <w:spacing w:after="0" w:line="240" w:lineRule="auto"/>
              <w:rPr>
                <w:rFonts w:eastAsia="Times New Roman"/>
                <w:sz w:val="20"/>
                <w:szCs w:val="20"/>
              </w:rPr>
            </w:pPr>
          </w:p>
        </w:tc>
      </w:tr>
      <w:tr w:rsidR="00BF0DFF" w:rsidRPr="00BF0DFF" w14:paraId="6997FDF6"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09500123"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Colorado Combined</w:t>
            </w:r>
          </w:p>
        </w:tc>
        <w:tc>
          <w:tcPr>
            <w:tcW w:w="1040" w:type="dxa"/>
            <w:tcBorders>
              <w:top w:val="nil"/>
              <w:left w:val="nil"/>
              <w:bottom w:val="single" w:sz="4" w:space="0" w:color="auto"/>
              <w:right w:val="single" w:sz="4" w:space="0" w:color="auto"/>
            </w:tcBorders>
            <w:shd w:val="clear" w:color="auto" w:fill="auto"/>
            <w:noWrap/>
            <w:vAlign w:val="bottom"/>
            <w:hideMark/>
          </w:tcPr>
          <w:p w14:paraId="5D484F0A"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nil"/>
              <w:bottom w:val="single" w:sz="4" w:space="0" w:color="auto"/>
              <w:right w:val="nil"/>
            </w:tcBorders>
            <w:shd w:val="clear" w:color="auto" w:fill="auto"/>
            <w:noWrap/>
            <w:vAlign w:val="bottom"/>
            <w:hideMark/>
          </w:tcPr>
          <w:p w14:paraId="3A0D1CBB"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4141391"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36" w:type="dxa"/>
            <w:vAlign w:val="center"/>
            <w:hideMark/>
          </w:tcPr>
          <w:p w14:paraId="313F6F27" w14:textId="77777777" w:rsidR="00BF0DFF" w:rsidRPr="00BF0DFF" w:rsidRDefault="00BF0DFF" w:rsidP="00BF0DFF">
            <w:pPr>
              <w:spacing w:after="0" w:line="240" w:lineRule="auto"/>
              <w:rPr>
                <w:rFonts w:eastAsia="Times New Roman"/>
                <w:sz w:val="20"/>
                <w:szCs w:val="20"/>
              </w:rPr>
            </w:pPr>
          </w:p>
        </w:tc>
      </w:tr>
      <w:tr w:rsidR="00BF0DFF" w:rsidRPr="00BF0DFF" w14:paraId="002896ED"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06F6BB8F"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Delaware General</w:t>
            </w:r>
          </w:p>
        </w:tc>
        <w:tc>
          <w:tcPr>
            <w:tcW w:w="1040" w:type="dxa"/>
            <w:tcBorders>
              <w:top w:val="nil"/>
              <w:left w:val="nil"/>
              <w:bottom w:val="single" w:sz="4" w:space="0" w:color="auto"/>
              <w:right w:val="single" w:sz="4" w:space="0" w:color="auto"/>
            </w:tcBorders>
            <w:shd w:val="clear" w:color="auto" w:fill="auto"/>
            <w:noWrap/>
            <w:vAlign w:val="bottom"/>
            <w:hideMark/>
          </w:tcPr>
          <w:p w14:paraId="428613B9"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nil"/>
              <w:bottom w:val="single" w:sz="4" w:space="0" w:color="auto"/>
              <w:right w:val="nil"/>
            </w:tcBorders>
            <w:shd w:val="clear" w:color="auto" w:fill="auto"/>
            <w:noWrap/>
            <w:vAlign w:val="bottom"/>
            <w:hideMark/>
          </w:tcPr>
          <w:p w14:paraId="2CAF7195"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1A51EA5"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16957EA7" w14:textId="77777777" w:rsidR="00BF0DFF" w:rsidRPr="00BF0DFF" w:rsidRDefault="00BF0DFF" w:rsidP="00BF0DFF">
            <w:pPr>
              <w:spacing w:after="0" w:line="240" w:lineRule="auto"/>
              <w:rPr>
                <w:rFonts w:eastAsia="Times New Roman"/>
                <w:sz w:val="20"/>
                <w:szCs w:val="20"/>
              </w:rPr>
            </w:pPr>
          </w:p>
        </w:tc>
      </w:tr>
      <w:tr w:rsidR="00BF0DFF" w:rsidRPr="00BF0DFF" w14:paraId="48FEF1E5"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3032B5CD"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Florida General</w:t>
            </w:r>
          </w:p>
        </w:tc>
        <w:tc>
          <w:tcPr>
            <w:tcW w:w="1040" w:type="dxa"/>
            <w:tcBorders>
              <w:top w:val="nil"/>
              <w:left w:val="nil"/>
              <w:bottom w:val="single" w:sz="4" w:space="0" w:color="auto"/>
              <w:right w:val="single" w:sz="4" w:space="0" w:color="auto"/>
            </w:tcBorders>
            <w:shd w:val="clear" w:color="auto" w:fill="auto"/>
            <w:noWrap/>
            <w:vAlign w:val="bottom"/>
            <w:hideMark/>
          </w:tcPr>
          <w:p w14:paraId="247539B1"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nil"/>
              <w:bottom w:val="single" w:sz="4" w:space="0" w:color="auto"/>
              <w:right w:val="nil"/>
            </w:tcBorders>
            <w:shd w:val="clear" w:color="auto" w:fill="auto"/>
            <w:noWrap/>
            <w:vAlign w:val="bottom"/>
            <w:hideMark/>
          </w:tcPr>
          <w:p w14:paraId="4032F05A"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D3B773F"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6D5AA1D2" w14:textId="77777777" w:rsidR="00BF0DFF" w:rsidRPr="00BF0DFF" w:rsidRDefault="00BF0DFF" w:rsidP="00BF0DFF">
            <w:pPr>
              <w:spacing w:after="0" w:line="240" w:lineRule="auto"/>
              <w:rPr>
                <w:rFonts w:eastAsia="Times New Roman"/>
                <w:sz w:val="20"/>
                <w:szCs w:val="20"/>
              </w:rPr>
            </w:pPr>
          </w:p>
        </w:tc>
      </w:tr>
      <w:tr w:rsidR="00BF0DFF" w:rsidRPr="00BF0DFF" w14:paraId="21C05474"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7792BABA"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Hawaii Combined</w:t>
            </w:r>
          </w:p>
        </w:tc>
        <w:tc>
          <w:tcPr>
            <w:tcW w:w="1040" w:type="dxa"/>
            <w:tcBorders>
              <w:top w:val="nil"/>
              <w:left w:val="nil"/>
              <w:bottom w:val="single" w:sz="4" w:space="0" w:color="auto"/>
              <w:right w:val="single" w:sz="4" w:space="0" w:color="auto"/>
            </w:tcBorders>
            <w:shd w:val="clear" w:color="auto" w:fill="auto"/>
            <w:noWrap/>
            <w:vAlign w:val="bottom"/>
            <w:hideMark/>
          </w:tcPr>
          <w:p w14:paraId="531257EC"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nil"/>
              <w:bottom w:val="single" w:sz="4" w:space="0" w:color="auto"/>
              <w:right w:val="nil"/>
            </w:tcBorders>
            <w:shd w:val="clear" w:color="auto" w:fill="auto"/>
            <w:noWrap/>
            <w:vAlign w:val="bottom"/>
            <w:hideMark/>
          </w:tcPr>
          <w:p w14:paraId="01C3D75F"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12A1ACC"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36" w:type="dxa"/>
            <w:vAlign w:val="center"/>
            <w:hideMark/>
          </w:tcPr>
          <w:p w14:paraId="5752E24C" w14:textId="77777777" w:rsidR="00BF0DFF" w:rsidRPr="00BF0DFF" w:rsidRDefault="00BF0DFF" w:rsidP="00BF0DFF">
            <w:pPr>
              <w:spacing w:after="0" w:line="240" w:lineRule="auto"/>
              <w:rPr>
                <w:rFonts w:eastAsia="Times New Roman"/>
                <w:sz w:val="20"/>
                <w:szCs w:val="20"/>
              </w:rPr>
            </w:pPr>
          </w:p>
        </w:tc>
      </w:tr>
      <w:tr w:rsidR="00BF0DFF" w:rsidRPr="00BF0DFF" w14:paraId="1629FC73"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6A74AD9F"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Illinois Combined</w:t>
            </w:r>
          </w:p>
        </w:tc>
        <w:tc>
          <w:tcPr>
            <w:tcW w:w="1040" w:type="dxa"/>
            <w:tcBorders>
              <w:top w:val="nil"/>
              <w:left w:val="nil"/>
              <w:bottom w:val="single" w:sz="4" w:space="0" w:color="auto"/>
              <w:right w:val="single" w:sz="4" w:space="0" w:color="auto"/>
            </w:tcBorders>
            <w:shd w:val="clear" w:color="auto" w:fill="auto"/>
            <w:noWrap/>
            <w:vAlign w:val="bottom"/>
            <w:hideMark/>
          </w:tcPr>
          <w:p w14:paraId="1935918B"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nil"/>
              <w:bottom w:val="single" w:sz="4" w:space="0" w:color="auto"/>
              <w:right w:val="nil"/>
            </w:tcBorders>
            <w:shd w:val="clear" w:color="auto" w:fill="auto"/>
            <w:noWrap/>
            <w:vAlign w:val="bottom"/>
            <w:hideMark/>
          </w:tcPr>
          <w:p w14:paraId="371D40BD"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84951D2"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36" w:type="dxa"/>
            <w:vAlign w:val="center"/>
            <w:hideMark/>
          </w:tcPr>
          <w:p w14:paraId="2FD4EA37" w14:textId="77777777" w:rsidR="00BF0DFF" w:rsidRPr="00BF0DFF" w:rsidRDefault="00BF0DFF" w:rsidP="00BF0DFF">
            <w:pPr>
              <w:spacing w:after="0" w:line="240" w:lineRule="auto"/>
              <w:rPr>
                <w:rFonts w:eastAsia="Times New Roman"/>
                <w:sz w:val="20"/>
                <w:szCs w:val="20"/>
              </w:rPr>
            </w:pPr>
          </w:p>
        </w:tc>
      </w:tr>
      <w:tr w:rsidR="00BF0DFF" w:rsidRPr="00BF0DFF" w14:paraId="553DF135"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63C691A8"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Iowa General</w:t>
            </w:r>
          </w:p>
        </w:tc>
        <w:tc>
          <w:tcPr>
            <w:tcW w:w="1040" w:type="dxa"/>
            <w:tcBorders>
              <w:top w:val="nil"/>
              <w:left w:val="nil"/>
              <w:bottom w:val="single" w:sz="4" w:space="0" w:color="auto"/>
              <w:right w:val="single" w:sz="4" w:space="0" w:color="auto"/>
            </w:tcBorders>
            <w:shd w:val="clear" w:color="auto" w:fill="auto"/>
            <w:noWrap/>
            <w:vAlign w:val="bottom"/>
            <w:hideMark/>
          </w:tcPr>
          <w:p w14:paraId="53CEB79E"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1040" w:type="dxa"/>
            <w:tcBorders>
              <w:top w:val="nil"/>
              <w:left w:val="nil"/>
              <w:bottom w:val="single" w:sz="4" w:space="0" w:color="auto"/>
              <w:right w:val="nil"/>
            </w:tcBorders>
            <w:shd w:val="clear" w:color="auto" w:fill="auto"/>
            <w:noWrap/>
            <w:vAlign w:val="bottom"/>
            <w:hideMark/>
          </w:tcPr>
          <w:p w14:paraId="3C66FD38"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60D187F"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36" w:type="dxa"/>
            <w:vAlign w:val="center"/>
            <w:hideMark/>
          </w:tcPr>
          <w:p w14:paraId="4F71A118" w14:textId="77777777" w:rsidR="00BF0DFF" w:rsidRPr="00BF0DFF" w:rsidRDefault="00BF0DFF" w:rsidP="00BF0DFF">
            <w:pPr>
              <w:spacing w:after="0" w:line="240" w:lineRule="auto"/>
              <w:rPr>
                <w:rFonts w:eastAsia="Times New Roman"/>
                <w:sz w:val="20"/>
                <w:szCs w:val="20"/>
              </w:rPr>
            </w:pPr>
          </w:p>
        </w:tc>
      </w:tr>
      <w:tr w:rsidR="00BF0DFF" w:rsidRPr="00BF0DFF" w14:paraId="2B23F464"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445B4FC7"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Kentucky Combined</w:t>
            </w:r>
          </w:p>
        </w:tc>
        <w:tc>
          <w:tcPr>
            <w:tcW w:w="1040" w:type="dxa"/>
            <w:tcBorders>
              <w:top w:val="nil"/>
              <w:left w:val="nil"/>
              <w:bottom w:val="single" w:sz="4" w:space="0" w:color="auto"/>
              <w:right w:val="single" w:sz="4" w:space="0" w:color="auto"/>
            </w:tcBorders>
            <w:shd w:val="clear" w:color="auto" w:fill="auto"/>
            <w:noWrap/>
            <w:vAlign w:val="bottom"/>
            <w:hideMark/>
          </w:tcPr>
          <w:p w14:paraId="7E1050BE"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nil"/>
              <w:bottom w:val="single" w:sz="4" w:space="0" w:color="auto"/>
              <w:right w:val="nil"/>
            </w:tcBorders>
            <w:shd w:val="clear" w:color="auto" w:fill="auto"/>
            <w:noWrap/>
            <w:vAlign w:val="bottom"/>
            <w:hideMark/>
          </w:tcPr>
          <w:p w14:paraId="52F685DA"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679EDB6"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1EA14014" w14:textId="77777777" w:rsidR="00BF0DFF" w:rsidRPr="00BF0DFF" w:rsidRDefault="00BF0DFF" w:rsidP="00BF0DFF">
            <w:pPr>
              <w:spacing w:after="0" w:line="240" w:lineRule="auto"/>
              <w:rPr>
                <w:rFonts w:eastAsia="Times New Roman"/>
                <w:sz w:val="20"/>
                <w:szCs w:val="20"/>
              </w:rPr>
            </w:pPr>
          </w:p>
        </w:tc>
      </w:tr>
      <w:tr w:rsidR="00BF0DFF" w:rsidRPr="00BF0DFF" w14:paraId="300EA033"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1D6371DA"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xml:space="preserve">Maryland Combined </w:t>
            </w:r>
          </w:p>
        </w:tc>
        <w:tc>
          <w:tcPr>
            <w:tcW w:w="1040" w:type="dxa"/>
            <w:tcBorders>
              <w:top w:val="nil"/>
              <w:left w:val="nil"/>
              <w:bottom w:val="single" w:sz="4" w:space="0" w:color="auto"/>
              <w:right w:val="single" w:sz="4" w:space="0" w:color="auto"/>
            </w:tcBorders>
            <w:shd w:val="clear" w:color="auto" w:fill="auto"/>
            <w:noWrap/>
            <w:vAlign w:val="bottom"/>
            <w:hideMark/>
          </w:tcPr>
          <w:p w14:paraId="0B1383A7"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nil"/>
              <w:bottom w:val="single" w:sz="4" w:space="0" w:color="auto"/>
              <w:right w:val="nil"/>
            </w:tcBorders>
            <w:shd w:val="clear" w:color="auto" w:fill="auto"/>
            <w:noWrap/>
            <w:vAlign w:val="bottom"/>
            <w:hideMark/>
          </w:tcPr>
          <w:p w14:paraId="06AE4DC7"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7EA6FEE"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36" w:type="dxa"/>
            <w:vAlign w:val="center"/>
            <w:hideMark/>
          </w:tcPr>
          <w:p w14:paraId="27D4F6D9" w14:textId="77777777" w:rsidR="00BF0DFF" w:rsidRPr="00BF0DFF" w:rsidRDefault="00BF0DFF" w:rsidP="00BF0DFF">
            <w:pPr>
              <w:spacing w:after="0" w:line="240" w:lineRule="auto"/>
              <w:rPr>
                <w:rFonts w:eastAsia="Times New Roman"/>
                <w:sz w:val="20"/>
                <w:szCs w:val="20"/>
              </w:rPr>
            </w:pPr>
          </w:p>
        </w:tc>
      </w:tr>
      <w:tr w:rsidR="00BF0DFF" w:rsidRPr="00BF0DFF" w14:paraId="3920DA4C"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3C24954D"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xml:space="preserve">Mississippi Combined </w:t>
            </w:r>
          </w:p>
        </w:tc>
        <w:tc>
          <w:tcPr>
            <w:tcW w:w="1040" w:type="dxa"/>
            <w:tcBorders>
              <w:top w:val="nil"/>
              <w:left w:val="nil"/>
              <w:bottom w:val="single" w:sz="4" w:space="0" w:color="auto"/>
              <w:right w:val="single" w:sz="4" w:space="0" w:color="auto"/>
            </w:tcBorders>
            <w:shd w:val="clear" w:color="auto" w:fill="auto"/>
            <w:noWrap/>
            <w:vAlign w:val="bottom"/>
            <w:hideMark/>
          </w:tcPr>
          <w:p w14:paraId="62807D78"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nil"/>
              <w:bottom w:val="single" w:sz="4" w:space="0" w:color="auto"/>
              <w:right w:val="nil"/>
            </w:tcBorders>
            <w:shd w:val="clear" w:color="auto" w:fill="auto"/>
            <w:noWrap/>
            <w:vAlign w:val="bottom"/>
            <w:hideMark/>
          </w:tcPr>
          <w:p w14:paraId="765A3DE8"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F05DAE6"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1EAB9FDE" w14:textId="77777777" w:rsidR="00BF0DFF" w:rsidRPr="00BF0DFF" w:rsidRDefault="00BF0DFF" w:rsidP="00BF0DFF">
            <w:pPr>
              <w:spacing w:after="0" w:line="240" w:lineRule="auto"/>
              <w:rPr>
                <w:rFonts w:eastAsia="Times New Roman"/>
                <w:sz w:val="20"/>
                <w:szCs w:val="20"/>
              </w:rPr>
            </w:pPr>
          </w:p>
        </w:tc>
      </w:tr>
      <w:tr w:rsidR="00BF0DFF" w:rsidRPr="00BF0DFF" w14:paraId="11678EA1"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3C63567F"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Missouri General</w:t>
            </w:r>
          </w:p>
        </w:tc>
        <w:tc>
          <w:tcPr>
            <w:tcW w:w="1040" w:type="dxa"/>
            <w:tcBorders>
              <w:top w:val="nil"/>
              <w:left w:val="nil"/>
              <w:bottom w:val="single" w:sz="4" w:space="0" w:color="auto"/>
              <w:right w:val="single" w:sz="4" w:space="0" w:color="auto"/>
            </w:tcBorders>
            <w:shd w:val="clear" w:color="auto" w:fill="auto"/>
            <w:noWrap/>
            <w:vAlign w:val="bottom"/>
            <w:hideMark/>
          </w:tcPr>
          <w:p w14:paraId="49FA2B84"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1040" w:type="dxa"/>
            <w:tcBorders>
              <w:top w:val="nil"/>
              <w:left w:val="nil"/>
              <w:bottom w:val="single" w:sz="4" w:space="0" w:color="auto"/>
              <w:right w:val="nil"/>
            </w:tcBorders>
            <w:shd w:val="clear" w:color="auto" w:fill="auto"/>
            <w:noWrap/>
            <w:vAlign w:val="bottom"/>
            <w:hideMark/>
          </w:tcPr>
          <w:p w14:paraId="1D643794"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8B4ED54"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3</w:t>
            </w:r>
          </w:p>
        </w:tc>
        <w:tc>
          <w:tcPr>
            <w:tcW w:w="36" w:type="dxa"/>
            <w:vAlign w:val="center"/>
            <w:hideMark/>
          </w:tcPr>
          <w:p w14:paraId="40016AB6" w14:textId="77777777" w:rsidR="00BF0DFF" w:rsidRPr="00BF0DFF" w:rsidRDefault="00BF0DFF" w:rsidP="00BF0DFF">
            <w:pPr>
              <w:spacing w:after="0" w:line="240" w:lineRule="auto"/>
              <w:rPr>
                <w:rFonts w:eastAsia="Times New Roman"/>
                <w:sz w:val="20"/>
                <w:szCs w:val="20"/>
              </w:rPr>
            </w:pPr>
          </w:p>
        </w:tc>
      </w:tr>
      <w:tr w:rsidR="00BF0DFF" w:rsidRPr="00BF0DFF" w14:paraId="4475151A"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4CD7670B"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Montana Combined</w:t>
            </w:r>
          </w:p>
        </w:tc>
        <w:tc>
          <w:tcPr>
            <w:tcW w:w="1040" w:type="dxa"/>
            <w:tcBorders>
              <w:top w:val="nil"/>
              <w:left w:val="nil"/>
              <w:bottom w:val="single" w:sz="4" w:space="0" w:color="auto"/>
              <w:right w:val="single" w:sz="4" w:space="0" w:color="auto"/>
            </w:tcBorders>
            <w:shd w:val="clear" w:color="auto" w:fill="auto"/>
            <w:noWrap/>
            <w:vAlign w:val="bottom"/>
            <w:hideMark/>
          </w:tcPr>
          <w:p w14:paraId="7E98DF71"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nil"/>
              <w:bottom w:val="single" w:sz="4" w:space="0" w:color="auto"/>
              <w:right w:val="nil"/>
            </w:tcBorders>
            <w:shd w:val="clear" w:color="auto" w:fill="auto"/>
            <w:noWrap/>
            <w:vAlign w:val="bottom"/>
            <w:hideMark/>
          </w:tcPr>
          <w:p w14:paraId="49C0F912"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B200DAB"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36" w:type="dxa"/>
            <w:vAlign w:val="center"/>
            <w:hideMark/>
          </w:tcPr>
          <w:p w14:paraId="67B922B3" w14:textId="77777777" w:rsidR="00BF0DFF" w:rsidRPr="00BF0DFF" w:rsidRDefault="00BF0DFF" w:rsidP="00BF0DFF">
            <w:pPr>
              <w:spacing w:after="0" w:line="240" w:lineRule="auto"/>
              <w:rPr>
                <w:rFonts w:eastAsia="Times New Roman"/>
                <w:sz w:val="20"/>
                <w:szCs w:val="20"/>
              </w:rPr>
            </w:pPr>
          </w:p>
        </w:tc>
      </w:tr>
      <w:tr w:rsidR="00BF0DFF" w:rsidRPr="00BF0DFF" w14:paraId="4391B146"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5AB76BBF"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Nevada Combined</w:t>
            </w:r>
          </w:p>
        </w:tc>
        <w:tc>
          <w:tcPr>
            <w:tcW w:w="1040" w:type="dxa"/>
            <w:tcBorders>
              <w:top w:val="nil"/>
              <w:left w:val="nil"/>
              <w:bottom w:val="single" w:sz="4" w:space="0" w:color="auto"/>
              <w:right w:val="single" w:sz="4" w:space="0" w:color="auto"/>
            </w:tcBorders>
            <w:shd w:val="clear" w:color="auto" w:fill="auto"/>
            <w:noWrap/>
            <w:vAlign w:val="bottom"/>
            <w:hideMark/>
          </w:tcPr>
          <w:p w14:paraId="49AD6E67"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1040" w:type="dxa"/>
            <w:tcBorders>
              <w:top w:val="nil"/>
              <w:left w:val="nil"/>
              <w:bottom w:val="single" w:sz="4" w:space="0" w:color="auto"/>
              <w:right w:val="nil"/>
            </w:tcBorders>
            <w:shd w:val="clear" w:color="auto" w:fill="auto"/>
            <w:noWrap/>
            <w:vAlign w:val="bottom"/>
            <w:hideMark/>
          </w:tcPr>
          <w:p w14:paraId="1D715477"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FC2140D"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36" w:type="dxa"/>
            <w:vAlign w:val="center"/>
            <w:hideMark/>
          </w:tcPr>
          <w:p w14:paraId="738800C0" w14:textId="77777777" w:rsidR="00BF0DFF" w:rsidRPr="00BF0DFF" w:rsidRDefault="00BF0DFF" w:rsidP="00BF0DFF">
            <w:pPr>
              <w:spacing w:after="0" w:line="240" w:lineRule="auto"/>
              <w:rPr>
                <w:rFonts w:eastAsia="Times New Roman"/>
                <w:sz w:val="20"/>
                <w:szCs w:val="20"/>
              </w:rPr>
            </w:pPr>
          </w:p>
        </w:tc>
      </w:tr>
      <w:tr w:rsidR="00BF0DFF" w:rsidRPr="00BF0DFF" w14:paraId="13B0CC5B"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474A9715"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New Hampshire Combined</w:t>
            </w:r>
          </w:p>
        </w:tc>
        <w:tc>
          <w:tcPr>
            <w:tcW w:w="1040" w:type="dxa"/>
            <w:tcBorders>
              <w:top w:val="nil"/>
              <w:left w:val="nil"/>
              <w:bottom w:val="single" w:sz="4" w:space="0" w:color="auto"/>
              <w:right w:val="single" w:sz="4" w:space="0" w:color="auto"/>
            </w:tcBorders>
            <w:shd w:val="clear" w:color="auto" w:fill="auto"/>
            <w:noWrap/>
            <w:vAlign w:val="bottom"/>
            <w:hideMark/>
          </w:tcPr>
          <w:p w14:paraId="1392D381"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nil"/>
              <w:bottom w:val="single" w:sz="4" w:space="0" w:color="auto"/>
              <w:right w:val="nil"/>
            </w:tcBorders>
            <w:shd w:val="clear" w:color="auto" w:fill="auto"/>
            <w:noWrap/>
            <w:vAlign w:val="bottom"/>
            <w:hideMark/>
          </w:tcPr>
          <w:p w14:paraId="02C8AB4C"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7603542"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70E81D16" w14:textId="77777777" w:rsidR="00BF0DFF" w:rsidRPr="00BF0DFF" w:rsidRDefault="00BF0DFF" w:rsidP="00BF0DFF">
            <w:pPr>
              <w:spacing w:after="0" w:line="240" w:lineRule="auto"/>
              <w:rPr>
                <w:rFonts w:eastAsia="Times New Roman"/>
                <w:sz w:val="20"/>
                <w:szCs w:val="20"/>
              </w:rPr>
            </w:pPr>
          </w:p>
        </w:tc>
      </w:tr>
      <w:tr w:rsidR="00BF0DFF" w:rsidRPr="00BF0DFF" w14:paraId="0C573918"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009C802D"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New Mexico General</w:t>
            </w:r>
          </w:p>
        </w:tc>
        <w:tc>
          <w:tcPr>
            <w:tcW w:w="1040" w:type="dxa"/>
            <w:tcBorders>
              <w:top w:val="nil"/>
              <w:left w:val="nil"/>
              <w:bottom w:val="single" w:sz="4" w:space="0" w:color="auto"/>
              <w:right w:val="single" w:sz="4" w:space="0" w:color="auto"/>
            </w:tcBorders>
            <w:shd w:val="clear" w:color="auto" w:fill="auto"/>
            <w:noWrap/>
            <w:vAlign w:val="bottom"/>
            <w:hideMark/>
          </w:tcPr>
          <w:p w14:paraId="0EEDEBE8"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nil"/>
              <w:bottom w:val="single" w:sz="4" w:space="0" w:color="auto"/>
              <w:right w:val="nil"/>
            </w:tcBorders>
            <w:shd w:val="clear" w:color="auto" w:fill="auto"/>
            <w:noWrap/>
            <w:vAlign w:val="bottom"/>
            <w:hideMark/>
          </w:tcPr>
          <w:p w14:paraId="587FE78A"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DE290AE"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37D548D1" w14:textId="77777777" w:rsidR="00BF0DFF" w:rsidRPr="00BF0DFF" w:rsidRDefault="00BF0DFF" w:rsidP="00BF0DFF">
            <w:pPr>
              <w:spacing w:after="0" w:line="240" w:lineRule="auto"/>
              <w:rPr>
                <w:rFonts w:eastAsia="Times New Roman"/>
                <w:sz w:val="20"/>
                <w:szCs w:val="20"/>
              </w:rPr>
            </w:pPr>
          </w:p>
        </w:tc>
      </w:tr>
      <w:tr w:rsidR="00BF0DFF" w:rsidRPr="00BF0DFF" w14:paraId="60651F45"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093605EB"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South Carolina General</w:t>
            </w:r>
          </w:p>
        </w:tc>
        <w:tc>
          <w:tcPr>
            <w:tcW w:w="1040" w:type="dxa"/>
            <w:tcBorders>
              <w:top w:val="nil"/>
              <w:left w:val="nil"/>
              <w:bottom w:val="single" w:sz="4" w:space="0" w:color="auto"/>
              <w:right w:val="single" w:sz="4" w:space="0" w:color="auto"/>
            </w:tcBorders>
            <w:shd w:val="clear" w:color="auto" w:fill="auto"/>
            <w:noWrap/>
            <w:vAlign w:val="bottom"/>
            <w:hideMark/>
          </w:tcPr>
          <w:p w14:paraId="788DC4AF"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nil"/>
              <w:bottom w:val="single" w:sz="4" w:space="0" w:color="auto"/>
              <w:right w:val="nil"/>
            </w:tcBorders>
            <w:shd w:val="clear" w:color="auto" w:fill="auto"/>
            <w:noWrap/>
            <w:vAlign w:val="bottom"/>
            <w:hideMark/>
          </w:tcPr>
          <w:p w14:paraId="71BF763E"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9280E5A"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70BB66D6" w14:textId="77777777" w:rsidR="00BF0DFF" w:rsidRPr="00BF0DFF" w:rsidRDefault="00BF0DFF" w:rsidP="00BF0DFF">
            <w:pPr>
              <w:spacing w:after="0" w:line="240" w:lineRule="auto"/>
              <w:rPr>
                <w:rFonts w:eastAsia="Times New Roman"/>
                <w:sz w:val="20"/>
                <w:szCs w:val="20"/>
              </w:rPr>
            </w:pPr>
          </w:p>
        </w:tc>
      </w:tr>
      <w:tr w:rsidR="00BF0DFF" w:rsidRPr="00BF0DFF" w14:paraId="6D738B60"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226D79E7"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Tennessee Combined</w:t>
            </w:r>
          </w:p>
        </w:tc>
        <w:tc>
          <w:tcPr>
            <w:tcW w:w="1040" w:type="dxa"/>
            <w:tcBorders>
              <w:top w:val="nil"/>
              <w:left w:val="nil"/>
              <w:bottom w:val="single" w:sz="4" w:space="0" w:color="auto"/>
              <w:right w:val="single" w:sz="4" w:space="0" w:color="auto"/>
            </w:tcBorders>
            <w:shd w:val="clear" w:color="auto" w:fill="auto"/>
            <w:noWrap/>
            <w:vAlign w:val="bottom"/>
            <w:hideMark/>
          </w:tcPr>
          <w:p w14:paraId="5CEA529B"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nil"/>
              <w:bottom w:val="single" w:sz="4" w:space="0" w:color="auto"/>
              <w:right w:val="nil"/>
            </w:tcBorders>
            <w:shd w:val="clear" w:color="auto" w:fill="auto"/>
            <w:noWrap/>
            <w:vAlign w:val="bottom"/>
            <w:hideMark/>
          </w:tcPr>
          <w:p w14:paraId="246FED49"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4EECF5A"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089594A1" w14:textId="77777777" w:rsidR="00BF0DFF" w:rsidRPr="00BF0DFF" w:rsidRDefault="00BF0DFF" w:rsidP="00BF0DFF">
            <w:pPr>
              <w:spacing w:after="0" w:line="240" w:lineRule="auto"/>
              <w:rPr>
                <w:rFonts w:eastAsia="Times New Roman"/>
                <w:sz w:val="20"/>
                <w:szCs w:val="20"/>
              </w:rPr>
            </w:pPr>
          </w:p>
        </w:tc>
      </w:tr>
      <w:tr w:rsidR="00BF0DFF" w:rsidRPr="00BF0DFF" w14:paraId="331BD7CF"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04B6C622"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Texas Combined</w:t>
            </w:r>
          </w:p>
        </w:tc>
        <w:tc>
          <w:tcPr>
            <w:tcW w:w="1040" w:type="dxa"/>
            <w:tcBorders>
              <w:top w:val="nil"/>
              <w:left w:val="nil"/>
              <w:bottom w:val="single" w:sz="4" w:space="0" w:color="auto"/>
              <w:right w:val="single" w:sz="4" w:space="0" w:color="auto"/>
            </w:tcBorders>
            <w:shd w:val="clear" w:color="auto" w:fill="auto"/>
            <w:noWrap/>
            <w:vAlign w:val="bottom"/>
            <w:hideMark/>
          </w:tcPr>
          <w:p w14:paraId="72DBBB53"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1040" w:type="dxa"/>
            <w:tcBorders>
              <w:top w:val="nil"/>
              <w:left w:val="nil"/>
              <w:bottom w:val="single" w:sz="4" w:space="0" w:color="auto"/>
              <w:right w:val="nil"/>
            </w:tcBorders>
            <w:shd w:val="clear" w:color="auto" w:fill="auto"/>
            <w:noWrap/>
            <w:vAlign w:val="bottom"/>
            <w:hideMark/>
          </w:tcPr>
          <w:p w14:paraId="72AE4919"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3373E4B"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36" w:type="dxa"/>
            <w:vAlign w:val="center"/>
            <w:hideMark/>
          </w:tcPr>
          <w:p w14:paraId="195D809D" w14:textId="77777777" w:rsidR="00BF0DFF" w:rsidRPr="00BF0DFF" w:rsidRDefault="00BF0DFF" w:rsidP="00BF0DFF">
            <w:pPr>
              <w:spacing w:after="0" w:line="240" w:lineRule="auto"/>
              <w:rPr>
                <w:rFonts w:eastAsia="Times New Roman"/>
                <w:sz w:val="20"/>
                <w:szCs w:val="20"/>
              </w:rPr>
            </w:pPr>
          </w:p>
        </w:tc>
      </w:tr>
      <w:tr w:rsidR="00BF0DFF" w:rsidRPr="00BF0DFF" w14:paraId="77D32B81"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4E32F2B2"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Utah Combined</w:t>
            </w:r>
          </w:p>
        </w:tc>
        <w:tc>
          <w:tcPr>
            <w:tcW w:w="1040" w:type="dxa"/>
            <w:tcBorders>
              <w:top w:val="nil"/>
              <w:left w:val="nil"/>
              <w:bottom w:val="single" w:sz="4" w:space="0" w:color="auto"/>
              <w:right w:val="single" w:sz="4" w:space="0" w:color="auto"/>
            </w:tcBorders>
            <w:shd w:val="clear" w:color="auto" w:fill="auto"/>
            <w:noWrap/>
            <w:vAlign w:val="bottom"/>
            <w:hideMark/>
          </w:tcPr>
          <w:p w14:paraId="13956FFB"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nil"/>
              <w:bottom w:val="single" w:sz="4" w:space="0" w:color="auto"/>
              <w:right w:val="nil"/>
            </w:tcBorders>
            <w:shd w:val="clear" w:color="auto" w:fill="auto"/>
            <w:noWrap/>
            <w:vAlign w:val="bottom"/>
            <w:hideMark/>
          </w:tcPr>
          <w:p w14:paraId="66F5B770"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B8B39EC"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273A04B4" w14:textId="77777777" w:rsidR="00BF0DFF" w:rsidRPr="00BF0DFF" w:rsidRDefault="00BF0DFF" w:rsidP="00BF0DFF">
            <w:pPr>
              <w:spacing w:after="0" w:line="240" w:lineRule="auto"/>
              <w:rPr>
                <w:rFonts w:eastAsia="Times New Roman"/>
                <w:sz w:val="20"/>
                <w:szCs w:val="20"/>
              </w:rPr>
            </w:pPr>
          </w:p>
        </w:tc>
      </w:tr>
      <w:tr w:rsidR="00BF0DFF" w:rsidRPr="00BF0DFF" w14:paraId="2E5043E1"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7B38E3F4"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Vermont General</w:t>
            </w:r>
          </w:p>
        </w:tc>
        <w:tc>
          <w:tcPr>
            <w:tcW w:w="1040" w:type="dxa"/>
            <w:tcBorders>
              <w:top w:val="nil"/>
              <w:left w:val="nil"/>
              <w:bottom w:val="single" w:sz="4" w:space="0" w:color="auto"/>
              <w:right w:val="single" w:sz="4" w:space="0" w:color="auto"/>
            </w:tcBorders>
            <w:shd w:val="clear" w:color="auto" w:fill="auto"/>
            <w:noWrap/>
            <w:vAlign w:val="bottom"/>
            <w:hideMark/>
          </w:tcPr>
          <w:p w14:paraId="508DFDA7"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nil"/>
              <w:bottom w:val="single" w:sz="4" w:space="0" w:color="auto"/>
              <w:right w:val="nil"/>
            </w:tcBorders>
            <w:shd w:val="clear" w:color="auto" w:fill="auto"/>
            <w:noWrap/>
            <w:vAlign w:val="bottom"/>
            <w:hideMark/>
          </w:tcPr>
          <w:p w14:paraId="7248CCCD"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DE5CC35"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23D7F149" w14:textId="77777777" w:rsidR="00BF0DFF" w:rsidRPr="00BF0DFF" w:rsidRDefault="00BF0DFF" w:rsidP="00BF0DFF">
            <w:pPr>
              <w:spacing w:after="0" w:line="240" w:lineRule="auto"/>
              <w:rPr>
                <w:rFonts w:eastAsia="Times New Roman"/>
                <w:sz w:val="20"/>
                <w:szCs w:val="20"/>
              </w:rPr>
            </w:pPr>
          </w:p>
        </w:tc>
      </w:tr>
      <w:tr w:rsidR="00BF0DFF" w:rsidRPr="00BF0DFF" w14:paraId="2A6207F2"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5848D7B8"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Virginia General</w:t>
            </w:r>
          </w:p>
        </w:tc>
        <w:tc>
          <w:tcPr>
            <w:tcW w:w="1040" w:type="dxa"/>
            <w:tcBorders>
              <w:top w:val="nil"/>
              <w:left w:val="nil"/>
              <w:bottom w:val="single" w:sz="4" w:space="0" w:color="auto"/>
              <w:right w:val="single" w:sz="4" w:space="0" w:color="auto"/>
            </w:tcBorders>
            <w:shd w:val="clear" w:color="auto" w:fill="auto"/>
            <w:noWrap/>
            <w:vAlign w:val="bottom"/>
            <w:hideMark/>
          </w:tcPr>
          <w:p w14:paraId="7D888488"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1040" w:type="dxa"/>
            <w:tcBorders>
              <w:top w:val="nil"/>
              <w:left w:val="nil"/>
              <w:bottom w:val="single" w:sz="4" w:space="0" w:color="auto"/>
              <w:right w:val="nil"/>
            </w:tcBorders>
            <w:shd w:val="clear" w:color="auto" w:fill="auto"/>
            <w:noWrap/>
            <w:vAlign w:val="bottom"/>
            <w:hideMark/>
          </w:tcPr>
          <w:p w14:paraId="79515BAD"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136E8DE"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3</w:t>
            </w:r>
          </w:p>
        </w:tc>
        <w:tc>
          <w:tcPr>
            <w:tcW w:w="36" w:type="dxa"/>
            <w:vAlign w:val="center"/>
            <w:hideMark/>
          </w:tcPr>
          <w:p w14:paraId="72907193" w14:textId="77777777" w:rsidR="00BF0DFF" w:rsidRPr="00BF0DFF" w:rsidRDefault="00BF0DFF" w:rsidP="00BF0DFF">
            <w:pPr>
              <w:spacing w:after="0" w:line="240" w:lineRule="auto"/>
              <w:rPr>
                <w:rFonts w:eastAsia="Times New Roman"/>
                <w:sz w:val="20"/>
                <w:szCs w:val="20"/>
              </w:rPr>
            </w:pPr>
          </w:p>
        </w:tc>
      </w:tr>
      <w:tr w:rsidR="00BF0DFF" w:rsidRPr="00BF0DFF" w14:paraId="08C5A718"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0DD785FD"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Washington General</w:t>
            </w:r>
          </w:p>
        </w:tc>
        <w:tc>
          <w:tcPr>
            <w:tcW w:w="1040" w:type="dxa"/>
            <w:tcBorders>
              <w:top w:val="nil"/>
              <w:left w:val="nil"/>
              <w:bottom w:val="single" w:sz="4" w:space="0" w:color="auto"/>
              <w:right w:val="single" w:sz="4" w:space="0" w:color="auto"/>
            </w:tcBorders>
            <w:shd w:val="clear" w:color="auto" w:fill="auto"/>
            <w:noWrap/>
            <w:vAlign w:val="bottom"/>
            <w:hideMark/>
          </w:tcPr>
          <w:p w14:paraId="203C01CB"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nil"/>
              <w:bottom w:val="single" w:sz="4" w:space="0" w:color="auto"/>
              <w:right w:val="nil"/>
            </w:tcBorders>
            <w:shd w:val="clear" w:color="auto" w:fill="auto"/>
            <w:noWrap/>
            <w:vAlign w:val="bottom"/>
            <w:hideMark/>
          </w:tcPr>
          <w:p w14:paraId="391D9C24"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FFBF149"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3F64600D" w14:textId="77777777" w:rsidR="00BF0DFF" w:rsidRPr="00BF0DFF" w:rsidRDefault="00BF0DFF" w:rsidP="00BF0DFF">
            <w:pPr>
              <w:spacing w:after="0" w:line="240" w:lineRule="auto"/>
              <w:rPr>
                <w:rFonts w:eastAsia="Times New Roman"/>
                <w:sz w:val="20"/>
                <w:szCs w:val="20"/>
              </w:rPr>
            </w:pPr>
          </w:p>
        </w:tc>
      </w:tr>
      <w:tr w:rsidR="00BF0DFF" w:rsidRPr="00BF0DFF" w14:paraId="7140D6C5"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21A80B6D"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xml:space="preserve">West Virginia Combined </w:t>
            </w:r>
          </w:p>
        </w:tc>
        <w:tc>
          <w:tcPr>
            <w:tcW w:w="1040" w:type="dxa"/>
            <w:tcBorders>
              <w:top w:val="nil"/>
              <w:left w:val="nil"/>
              <w:bottom w:val="single" w:sz="4" w:space="0" w:color="auto"/>
              <w:right w:val="single" w:sz="4" w:space="0" w:color="auto"/>
            </w:tcBorders>
            <w:shd w:val="clear" w:color="auto" w:fill="auto"/>
            <w:noWrap/>
            <w:vAlign w:val="bottom"/>
            <w:hideMark/>
          </w:tcPr>
          <w:p w14:paraId="46CB27EB"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nil"/>
              <w:bottom w:val="single" w:sz="4" w:space="0" w:color="auto"/>
              <w:right w:val="nil"/>
            </w:tcBorders>
            <w:shd w:val="clear" w:color="auto" w:fill="auto"/>
            <w:noWrap/>
            <w:vAlign w:val="bottom"/>
            <w:hideMark/>
          </w:tcPr>
          <w:p w14:paraId="7AC73B9C"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846B653"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5BCD624C" w14:textId="77777777" w:rsidR="00BF0DFF" w:rsidRPr="00BF0DFF" w:rsidRDefault="00BF0DFF" w:rsidP="00BF0DFF">
            <w:pPr>
              <w:spacing w:after="0" w:line="240" w:lineRule="auto"/>
              <w:rPr>
                <w:rFonts w:eastAsia="Times New Roman"/>
                <w:sz w:val="20"/>
                <w:szCs w:val="20"/>
              </w:rPr>
            </w:pPr>
          </w:p>
        </w:tc>
      </w:tr>
      <w:tr w:rsidR="00BF0DFF" w:rsidRPr="00BF0DFF" w14:paraId="2FDA9875"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5F7C499D"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Wisconsin Combined</w:t>
            </w:r>
          </w:p>
        </w:tc>
        <w:tc>
          <w:tcPr>
            <w:tcW w:w="1040" w:type="dxa"/>
            <w:tcBorders>
              <w:top w:val="nil"/>
              <w:left w:val="nil"/>
              <w:bottom w:val="single" w:sz="4" w:space="0" w:color="auto"/>
              <w:right w:val="single" w:sz="4" w:space="0" w:color="auto"/>
            </w:tcBorders>
            <w:shd w:val="clear" w:color="auto" w:fill="auto"/>
            <w:noWrap/>
            <w:vAlign w:val="bottom"/>
            <w:hideMark/>
          </w:tcPr>
          <w:p w14:paraId="3E20E43A"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2</w:t>
            </w:r>
          </w:p>
        </w:tc>
        <w:tc>
          <w:tcPr>
            <w:tcW w:w="1040" w:type="dxa"/>
            <w:tcBorders>
              <w:top w:val="nil"/>
              <w:left w:val="nil"/>
              <w:bottom w:val="single" w:sz="4" w:space="0" w:color="auto"/>
              <w:right w:val="nil"/>
            </w:tcBorders>
            <w:shd w:val="clear" w:color="auto" w:fill="auto"/>
            <w:noWrap/>
            <w:vAlign w:val="bottom"/>
            <w:hideMark/>
          </w:tcPr>
          <w:p w14:paraId="0EE056E5"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F725027"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3</w:t>
            </w:r>
          </w:p>
        </w:tc>
        <w:tc>
          <w:tcPr>
            <w:tcW w:w="36" w:type="dxa"/>
            <w:vAlign w:val="center"/>
            <w:hideMark/>
          </w:tcPr>
          <w:p w14:paraId="6F79D483" w14:textId="77777777" w:rsidR="00BF0DFF" w:rsidRPr="00BF0DFF" w:rsidRDefault="00BF0DFF" w:rsidP="00BF0DFF">
            <w:pPr>
              <w:spacing w:after="0" w:line="240" w:lineRule="auto"/>
              <w:rPr>
                <w:rFonts w:eastAsia="Times New Roman"/>
                <w:sz w:val="20"/>
                <w:szCs w:val="20"/>
              </w:rPr>
            </w:pPr>
          </w:p>
        </w:tc>
      </w:tr>
      <w:tr w:rsidR="00BF0DFF" w:rsidRPr="00BF0DFF" w14:paraId="1951D07C" w14:textId="77777777" w:rsidTr="00BF0DFF">
        <w:trPr>
          <w:trHeight w:val="310"/>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14:paraId="70178583"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Wyoming Combined</w:t>
            </w:r>
          </w:p>
        </w:tc>
        <w:tc>
          <w:tcPr>
            <w:tcW w:w="1040" w:type="dxa"/>
            <w:tcBorders>
              <w:top w:val="nil"/>
              <w:left w:val="nil"/>
              <w:bottom w:val="single" w:sz="4" w:space="0" w:color="auto"/>
              <w:right w:val="single" w:sz="4" w:space="0" w:color="auto"/>
            </w:tcBorders>
            <w:shd w:val="clear" w:color="auto" w:fill="auto"/>
            <w:noWrap/>
            <w:vAlign w:val="bottom"/>
            <w:hideMark/>
          </w:tcPr>
          <w:p w14:paraId="5169D798"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1040" w:type="dxa"/>
            <w:tcBorders>
              <w:top w:val="nil"/>
              <w:left w:val="nil"/>
              <w:bottom w:val="single" w:sz="4" w:space="0" w:color="auto"/>
              <w:right w:val="nil"/>
            </w:tcBorders>
            <w:shd w:val="clear" w:color="auto" w:fill="auto"/>
            <w:noWrap/>
            <w:vAlign w:val="bottom"/>
            <w:hideMark/>
          </w:tcPr>
          <w:p w14:paraId="6480B65C" w14:textId="77777777" w:rsidR="00BF0DFF" w:rsidRPr="00BF0DFF" w:rsidRDefault="00BF0DFF" w:rsidP="00BF0DFF">
            <w:pPr>
              <w:spacing w:after="0" w:line="240" w:lineRule="auto"/>
              <w:rPr>
                <w:rFonts w:eastAsia="Times New Roman"/>
                <w:color w:val="000000"/>
              </w:rPr>
            </w:pPr>
            <w:r w:rsidRPr="00BF0DFF">
              <w:rPr>
                <w:rFonts w:eastAsia="Times New Roman"/>
                <w:color w:val="000000"/>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8E0E6F3" w14:textId="77777777" w:rsidR="00BF0DFF" w:rsidRPr="00BF0DFF" w:rsidRDefault="00BF0DFF" w:rsidP="00BF0DFF">
            <w:pPr>
              <w:spacing w:after="0" w:line="240" w:lineRule="auto"/>
              <w:jc w:val="right"/>
              <w:rPr>
                <w:rFonts w:eastAsia="Times New Roman"/>
                <w:color w:val="000000"/>
              </w:rPr>
            </w:pPr>
            <w:r w:rsidRPr="00BF0DFF">
              <w:rPr>
                <w:rFonts w:eastAsia="Times New Roman"/>
                <w:color w:val="000000"/>
              </w:rPr>
              <w:t>1</w:t>
            </w:r>
          </w:p>
        </w:tc>
        <w:tc>
          <w:tcPr>
            <w:tcW w:w="36" w:type="dxa"/>
            <w:vAlign w:val="center"/>
            <w:hideMark/>
          </w:tcPr>
          <w:p w14:paraId="2708D7F6" w14:textId="77777777" w:rsidR="00BF0DFF" w:rsidRPr="00BF0DFF" w:rsidRDefault="00BF0DFF" w:rsidP="00BF0DFF">
            <w:pPr>
              <w:spacing w:after="0" w:line="240" w:lineRule="auto"/>
              <w:rPr>
                <w:rFonts w:eastAsia="Times New Roman"/>
                <w:sz w:val="20"/>
                <w:szCs w:val="20"/>
              </w:rPr>
            </w:pPr>
          </w:p>
        </w:tc>
      </w:tr>
      <w:tr w:rsidR="00BF0DFF" w:rsidRPr="00BF0DFF" w14:paraId="08DFFC5A" w14:textId="77777777" w:rsidTr="00BF0DFF">
        <w:trPr>
          <w:trHeight w:val="310"/>
        </w:trPr>
        <w:tc>
          <w:tcPr>
            <w:tcW w:w="4004" w:type="dxa"/>
            <w:tcBorders>
              <w:top w:val="nil"/>
              <w:left w:val="single" w:sz="4" w:space="0" w:color="auto"/>
              <w:bottom w:val="single" w:sz="4" w:space="0" w:color="auto"/>
              <w:right w:val="single" w:sz="4" w:space="0" w:color="auto"/>
            </w:tcBorders>
            <w:shd w:val="clear" w:color="000000" w:fill="FCE4D6"/>
            <w:noWrap/>
            <w:vAlign w:val="bottom"/>
            <w:hideMark/>
          </w:tcPr>
          <w:p w14:paraId="72B7EFE6" w14:textId="77777777" w:rsidR="00BF0DFF" w:rsidRPr="00BF0DFF" w:rsidRDefault="00BF0DFF" w:rsidP="00BF0DFF">
            <w:pPr>
              <w:spacing w:after="0" w:line="240" w:lineRule="auto"/>
              <w:jc w:val="right"/>
              <w:rPr>
                <w:rFonts w:eastAsia="Times New Roman"/>
                <w:b/>
                <w:bCs/>
                <w:color w:val="000000"/>
              </w:rPr>
            </w:pPr>
            <w:r w:rsidRPr="00BF0DFF">
              <w:rPr>
                <w:rFonts w:eastAsia="Times New Roman"/>
                <w:b/>
                <w:bCs/>
                <w:color w:val="000000"/>
              </w:rPr>
              <w:t>Totals</w:t>
            </w:r>
          </w:p>
        </w:tc>
        <w:tc>
          <w:tcPr>
            <w:tcW w:w="1040" w:type="dxa"/>
            <w:tcBorders>
              <w:top w:val="nil"/>
              <w:left w:val="nil"/>
              <w:bottom w:val="single" w:sz="4" w:space="0" w:color="auto"/>
              <w:right w:val="single" w:sz="4" w:space="0" w:color="auto"/>
            </w:tcBorders>
            <w:shd w:val="clear" w:color="000000" w:fill="FCE4D6"/>
            <w:noWrap/>
            <w:vAlign w:val="bottom"/>
            <w:hideMark/>
          </w:tcPr>
          <w:p w14:paraId="157B3601" w14:textId="77777777" w:rsidR="00BF0DFF" w:rsidRPr="00BF0DFF" w:rsidRDefault="00BF0DFF" w:rsidP="00BF0DFF">
            <w:pPr>
              <w:spacing w:after="0" w:line="240" w:lineRule="auto"/>
              <w:jc w:val="right"/>
              <w:rPr>
                <w:rFonts w:eastAsia="Times New Roman"/>
                <w:b/>
                <w:bCs/>
                <w:color w:val="000000"/>
              </w:rPr>
            </w:pPr>
            <w:r w:rsidRPr="00BF0DFF">
              <w:rPr>
                <w:rFonts w:eastAsia="Times New Roman"/>
                <w:b/>
                <w:bCs/>
                <w:color w:val="000000"/>
              </w:rPr>
              <w:t>22</w:t>
            </w:r>
          </w:p>
        </w:tc>
        <w:tc>
          <w:tcPr>
            <w:tcW w:w="1040" w:type="dxa"/>
            <w:tcBorders>
              <w:top w:val="nil"/>
              <w:left w:val="nil"/>
              <w:bottom w:val="single" w:sz="4" w:space="0" w:color="auto"/>
              <w:right w:val="nil"/>
            </w:tcBorders>
            <w:shd w:val="clear" w:color="000000" w:fill="FCE4D6"/>
            <w:noWrap/>
            <w:vAlign w:val="bottom"/>
            <w:hideMark/>
          </w:tcPr>
          <w:p w14:paraId="32D38A1F" w14:textId="77777777" w:rsidR="00BF0DFF" w:rsidRPr="00BF0DFF" w:rsidRDefault="00BF0DFF" w:rsidP="00BF0DFF">
            <w:pPr>
              <w:spacing w:after="0" w:line="240" w:lineRule="auto"/>
              <w:jc w:val="right"/>
              <w:rPr>
                <w:rFonts w:eastAsia="Times New Roman"/>
                <w:b/>
                <w:bCs/>
                <w:color w:val="000000"/>
              </w:rPr>
            </w:pPr>
            <w:r w:rsidRPr="00BF0DFF">
              <w:rPr>
                <w:rFonts w:eastAsia="Times New Roman"/>
                <w:b/>
                <w:bCs/>
                <w:color w:val="000000"/>
              </w:rPr>
              <w:t>19</w:t>
            </w:r>
          </w:p>
        </w:tc>
        <w:tc>
          <w:tcPr>
            <w:tcW w:w="1040" w:type="dxa"/>
            <w:tcBorders>
              <w:top w:val="nil"/>
              <w:left w:val="single" w:sz="4" w:space="0" w:color="auto"/>
              <w:bottom w:val="single" w:sz="4" w:space="0" w:color="auto"/>
              <w:right w:val="single" w:sz="4" w:space="0" w:color="auto"/>
            </w:tcBorders>
            <w:shd w:val="clear" w:color="000000" w:fill="FCE4D6"/>
            <w:noWrap/>
            <w:vAlign w:val="bottom"/>
            <w:hideMark/>
          </w:tcPr>
          <w:p w14:paraId="7866A538" w14:textId="77777777" w:rsidR="00BF0DFF" w:rsidRPr="00BF0DFF" w:rsidRDefault="00BF0DFF" w:rsidP="00BF0DFF">
            <w:pPr>
              <w:spacing w:after="0" w:line="240" w:lineRule="auto"/>
              <w:jc w:val="right"/>
              <w:rPr>
                <w:rFonts w:eastAsia="Times New Roman"/>
                <w:b/>
                <w:bCs/>
              </w:rPr>
            </w:pPr>
            <w:r w:rsidRPr="00BF0DFF">
              <w:rPr>
                <w:rFonts w:eastAsia="Times New Roman"/>
                <w:b/>
                <w:bCs/>
              </w:rPr>
              <w:t>41</w:t>
            </w:r>
          </w:p>
        </w:tc>
        <w:tc>
          <w:tcPr>
            <w:tcW w:w="36" w:type="dxa"/>
            <w:vAlign w:val="center"/>
            <w:hideMark/>
          </w:tcPr>
          <w:p w14:paraId="14DD4D02" w14:textId="77777777" w:rsidR="00BF0DFF" w:rsidRPr="00BF0DFF" w:rsidRDefault="00BF0DFF" w:rsidP="00BF0DFF">
            <w:pPr>
              <w:spacing w:after="0" w:line="240" w:lineRule="auto"/>
              <w:rPr>
                <w:rFonts w:eastAsia="Times New Roman"/>
                <w:sz w:val="20"/>
                <w:szCs w:val="20"/>
              </w:rPr>
            </w:pPr>
          </w:p>
        </w:tc>
      </w:tr>
    </w:tbl>
    <w:p w14:paraId="02BA39F0" w14:textId="3458BA7E" w:rsidR="00277D70" w:rsidRDefault="00277D70" w:rsidP="00277D70">
      <w:pPr>
        <w:pStyle w:val="Heading2"/>
        <w:spacing w:before="240" w:after="120"/>
      </w:pPr>
      <w:bookmarkStart w:id="40" w:name="_Toc154742644"/>
      <w:r>
        <w:lastRenderedPageBreak/>
        <w:t>Program Evaluation:</w:t>
      </w:r>
      <w:bookmarkEnd w:id="40"/>
    </w:p>
    <w:p w14:paraId="75CCD964" w14:textId="43F2C406" w:rsidR="008716EA" w:rsidRDefault="008716EA" w:rsidP="008716EA">
      <w:r>
        <w:t xml:space="preserve">Full program evaluation results </w:t>
      </w:r>
      <w:r w:rsidR="002B5D2D">
        <w:t xml:space="preserve">are included in the PE report that </w:t>
      </w:r>
      <w:r w:rsidR="00BF0DFF">
        <w:t>follow 30 days after the submission of this report.</w:t>
      </w:r>
    </w:p>
    <w:p w14:paraId="4B12A785" w14:textId="77777777" w:rsidR="00BF0DFF" w:rsidRDefault="00BF0DFF">
      <w:pPr>
        <w:rPr>
          <w:b/>
          <w:sz w:val="28"/>
        </w:rPr>
      </w:pPr>
      <w:r>
        <w:br w:type="page"/>
      </w:r>
    </w:p>
    <w:p w14:paraId="409813D9" w14:textId="5356FC1C" w:rsidR="00D47436" w:rsidRDefault="00D47436" w:rsidP="00D47436">
      <w:pPr>
        <w:pStyle w:val="Heading1"/>
        <w:spacing w:before="240"/>
      </w:pPr>
      <w:bookmarkStart w:id="41" w:name="_Toc154742645"/>
      <w:r>
        <w:lastRenderedPageBreak/>
        <w:t>Universal TA</w:t>
      </w:r>
      <w:bookmarkEnd w:id="41"/>
    </w:p>
    <w:p w14:paraId="253E43F3" w14:textId="6065240A" w:rsidR="00D47436" w:rsidRPr="00156B59" w:rsidRDefault="00D47436" w:rsidP="002B70AD">
      <w:pPr>
        <w:pStyle w:val="Style1"/>
        <w:rPr>
          <w:b w:val="0"/>
          <w:bCs w:val="0"/>
        </w:rPr>
      </w:pPr>
      <w:r w:rsidRPr="00156B59">
        <w:rPr>
          <w:b w:val="0"/>
          <w:bCs w:val="0"/>
        </w:rPr>
        <w:t xml:space="preserve">Universal TA and training </w:t>
      </w:r>
      <w:proofErr w:type="gramStart"/>
      <w:r w:rsidRPr="00156B59">
        <w:rPr>
          <w:b w:val="0"/>
          <w:bCs w:val="0"/>
        </w:rPr>
        <w:t>includes</w:t>
      </w:r>
      <w:proofErr w:type="gramEnd"/>
      <w:r w:rsidRPr="00156B59">
        <w:rPr>
          <w:b w:val="0"/>
          <w:bCs w:val="0"/>
        </w:rPr>
        <w:t xml:space="preserve"> information on outreach activities, website development and analytics, and webinars or conference presentations that are intended for a general audience rather than </w:t>
      </w:r>
      <w:r w:rsidR="0082240E" w:rsidRPr="00156B59">
        <w:rPr>
          <w:b w:val="0"/>
          <w:bCs w:val="0"/>
        </w:rPr>
        <w:t>targeted</w:t>
      </w:r>
      <w:r w:rsidR="00136837" w:rsidRPr="00156B59">
        <w:rPr>
          <w:b w:val="0"/>
          <w:bCs w:val="0"/>
        </w:rPr>
        <w:t xml:space="preserve"> to a specific VR agency.  </w:t>
      </w:r>
    </w:p>
    <w:p w14:paraId="60C18C21" w14:textId="2682A423" w:rsidR="00292209" w:rsidRPr="00D47436" w:rsidRDefault="007C279B" w:rsidP="00C055F6">
      <w:pPr>
        <w:pStyle w:val="Heading2"/>
        <w:spacing w:after="240"/>
      </w:pPr>
      <w:bookmarkStart w:id="42" w:name="_Toc154742646"/>
      <w:r>
        <w:t>Website Analytics</w:t>
      </w:r>
      <w:r w:rsidR="00C055F6">
        <w:t xml:space="preserve"> </w:t>
      </w:r>
      <w:r w:rsidR="009E75C1">
        <w:t xml:space="preserve">for Year </w:t>
      </w:r>
      <w:r w:rsidR="0082240E">
        <w:t>3</w:t>
      </w:r>
      <w:bookmarkEnd w:id="42"/>
    </w:p>
    <w:p w14:paraId="7CDF891C" w14:textId="600BCF75" w:rsidR="0082240E" w:rsidRPr="00D0200A" w:rsidRDefault="00D0200A" w:rsidP="002B70AD">
      <w:pPr>
        <w:pStyle w:val="Style1"/>
        <w:rPr>
          <w:b w:val="0"/>
          <w:bCs w:val="0"/>
        </w:rPr>
      </w:pPr>
      <w:bookmarkStart w:id="43" w:name="_Toc448087438"/>
      <w:bookmarkStart w:id="44" w:name="_Toc150348707"/>
      <w:r w:rsidRPr="00D0200A">
        <w:rPr>
          <w:b w:val="0"/>
          <w:bCs w:val="0"/>
        </w:rPr>
        <w:t xml:space="preserve">Table </w:t>
      </w:r>
      <w:r w:rsidR="00156B59">
        <w:rPr>
          <w:b w:val="0"/>
          <w:bCs w:val="0"/>
        </w:rPr>
        <w:t>7</w:t>
      </w:r>
      <w:r w:rsidRPr="00D0200A">
        <w:rPr>
          <w:b w:val="0"/>
          <w:bCs w:val="0"/>
        </w:rPr>
        <w:t xml:space="preserve">: </w:t>
      </w:r>
      <w:r w:rsidR="0082240E" w:rsidRPr="00D0200A">
        <w:rPr>
          <w:b w:val="0"/>
          <w:bCs w:val="0"/>
        </w:rPr>
        <w:t>Website Traffic Overview</w:t>
      </w:r>
      <w:bookmarkEnd w:id="43"/>
      <w:r w:rsidR="0082240E" w:rsidRPr="00D0200A">
        <w:rPr>
          <w:b w:val="0"/>
          <w:bCs w:val="0"/>
        </w:rPr>
        <w:t>: 10/01/2020 – 09/30/2023</w:t>
      </w:r>
      <w:bookmarkEnd w:id="44"/>
    </w:p>
    <w:tbl>
      <w:tblPr>
        <w:tblStyle w:val="TableGrid"/>
        <w:tblpPr w:leftFromText="180" w:rightFromText="180"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Website Traffice overview"/>
      </w:tblPr>
      <w:tblGrid>
        <w:gridCol w:w="5732"/>
        <w:gridCol w:w="1620"/>
      </w:tblGrid>
      <w:tr w:rsidR="0082240E" w:rsidRPr="00562B35" w14:paraId="4E673A56" w14:textId="77777777" w:rsidTr="00403727">
        <w:trPr>
          <w:tblHeader/>
        </w:trPr>
        <w:tc>
          <w:tcPr>
            <w:tcW w:w="5732" w:type="dxa"/>
            <w:shd w:val="clear" w:color="auto" w:fill="D9E2F3" w:themeFill="accent5" w:themeFillTint="33"/>
            <w:vAlign w:val="bottom"/>
          </w:tcPr>
          <w:p w14:paraId="269BF26E" w14:textId="77777777" w:rsidR="0082240E" w:rsidRPr="00562B35" w:rsidRDefault="0082240E" w:rsidP="00403727">
            <w:pPr>
              <w:spacing w:before="40" w:after="40" w:line="276" w:lineRule="auto"/>
              <w:jc w:val="center"/>
              <w:rPr>
                <w:rFonts w:ascii="Times New Roman" w:eastAsia="Times New Roman" w:hAnsi="Times New Roman" w:cs="Times New Roman"/>
                <w:b/>
                <w:sz w:val="21"/>
                <w:szCs w:val="21"/>
              </w:rPr>
            </w:pPr>
            <w:r w:rsidRPr="00562B35">
              <w:rPr>
                <w:rFonts w:ascii="Times New Roman" w:eastAsia="Times New Roman" w:hAnsi="Times New Roman" w:cs="Times New Roman"/>
                <w:b/>
                <w:sz w:val="21"/>
                <w:szCs w:val="21"/>
              </w:rPr>
              <w:t>Overview</w:t>
            </w:r>
          </w:p>
        </w:tc>
        <w:tc>
          <w:tcPr>
            <w:tcW w:w="1620" w:type="dxa"/>
            <w:shd w:val="clear" w:color="auto" w:fill="D9E2F3" w:themeFill="accent5" w:themeFillTint="33"/>
            <w:vAlign w:val="bottom"/>
          </w:tcPr>
          <w:p w14:paraId="47B03828" w14:textId="77777777" w:rsidR="0082240E" w:rsidRPr="00562B35" w:rsidRDefault="0082240E" w:rsidP="00403727">
            <w:pPr>
              <w:spacing w:before="40" w:after="40" w:line="276" w:lineRule="auto"/>
              <w:jc w:val="center"/>
              <w:rPr>
                <w:rFonts w:ascii="Times New Roman" w:eastAsia="Times New Roman" w:hAnsi="Times New Roman" w:cs="Times New Roman"/>
                <w:b/>
                <w:bCs/>
                <w:sz w:val="21"/>
                <w:szCs w:val="21"/>
              </w:rPr>
            </w:pPr>
            <w:r w:rsidRPr="00562B35">
              <w:rPr>
                <w:rFonts w:ascii="Times New Roman" w:eastAsia="Times New Roman" w:hAnsi="Times New Roman" w:cs="Times New Roman"/>
                <w:b/>
                <w:bCs/>
                <w:sz w:val="21"/>
                <w:szCs w:val="21"/>
              </w:rPr>
              <w:t>Counts</w:t>
            </w:r>
          </w:p>
        </w:tc>
      </w:tr>
      <w:tr w:rsidR="0082240E" w:rsidRPr="00562B35" w14:paraId="04EE106D" w14:textId="77777777" w:rsidTr="00403727">
        <w:tc>
          <w:tcPr>
            <w:tcW w:w="5732" w:type="dxa"/>
          </w:tcPr>
          <w:p w14:paraId="6935CCFB" w14:textId="77777777" w:rsidR="0082240E" w:rsidRPr="00562B35" w:rsidRDefault="0082240E" w:rsidP="00403727">
            <w:pPr>
              <w:tabs>
                <w:tab w:val="left" w:pos="404"/>
              </w:tabs>
              <w:spacing w:before="40" w:after="40" w:line="276" w:lineRule="auto"/>
              <w:ind w:left="44"/>
              <w:rPr>
                <w:rFonts w:ascii="Times New Roman" w:eastAsia="Times New Roman" w:hAnsi="Times New Roman" w:cs="Times New Roman"/>
              </w:rPr>
            </w:pPr>
            <w:r w:rsidRPr="00562B35">
              <w:rPr>
                <w:rFonts w:ascii="Times New Roman" w:eastAsia="Times New Roman" w:hAnsi="Times New Roman" w:cs="Times New Roman"/>
              </w:rPr>
              <w:t>Unique visitors</w:t>
            </w:r>
          </w:p>
        </w:tc>
        <w:tc>
          <w:tcPr>
            <w:tcW w:w="1620" w:type="dxa"/>
            <w:vAlign w:val="bottom"/>
          </w:tcPr>
          <w:p w14:paraId="5005ADEC" w14:textId="77777777" w:rsidR="0082240E" w:rsidRPr="00562B35" w:rsidRDefault="0082240E" w:rsidP="00403727">
            <w:pPr>
              <w:spacing w:before="40" w:after="40" w:line="276" w:lineRule="auto"/>
              <w:jc w:val="right"/>
              <w:rPr>
                <w:rFonts w:ascii="Times New Roman" w:eastAsia="Times New Roman" w:hAnsi="Times New Roman" w:cs="Times New Roman"/>
                <w:b/>
                <w:bCs/>
                <w:sz w:val="21"/>
                <w:szCs w:val="21"/>
              </w:rPr>
            </w:pPr>
            <w:r w:rsidRPr="00562B35">
              <w:rPr>
                <w:rFonts w:ascii="Times New Roman" w:eastAsia="Times New Roman" w:hAnsi="Times New Roman" w:cs="Times New Roman"/>
              </w:rPr>
              <w:t xml:space="preserve">21,261 </w:t>
            </w:r>
          </w:p>
        </w:tc>
      </w:tr>
      <w:tr w:rsidR="0082240E" w:rsidRPr="00562B35" w14:paraId="7256C610" w14:textId="77777777" w:rsidTr="00403727">
        <w:tc>
          <w:tcPr>
            <w:tcW w:w="5732" w:type="dxa"/>
          </w:tcPr>
          <w:p w14:paraId="3BF8E955" w14:textId="77777777" w:rsidR="0082240E" w:rsidRPr="00562B35" w:rsidRDefault="0082240E" w:rsidP="00403727">
            <w:pPr>
              <w:tabs>
                <w:tab w:val="left" w:pos="404"/>
              </w:tabs>
              <w:spacing w:before="40" w:after="40" w:line="276" w:lineRule="auto"/>
              <w:ind w:left="44"/>
              <w:rPr>
                <w:rFonts w:ascii="Times New Roman" w:eastAsia="Times New Roman" w:hAnsi="Times New Roman" w:cs="Times New Roman"/>
              </w:rPr>
            </w:pPr>
            <w:r w:rsidRPr="00562B35">
              <w:rPr>
                <w:rFonts w:ascii="Times New Roman" w:eastAsia="Times New Roman" w:hAnsi="Times New Roman" w:cs="Times New Roman"/>
              </w:rPr>
              <w:t>Page views</w:t>
            </w:r>
          </w:p>
        </w:tc>
        <w:tc>
          <w:tcPr>
            <w:tcW w:w="1620" w:type="dxa"/>
            <w:vAlign w:val="bottom"/>
          </w:tcPr>
          <w:p w14:paraId="571C4382" w14:textId="77777777" w:rsidR="0082240E" w:rsidRPr="00562B35" w:rsidRDefault="0082240E" w:rsidP="00403727">
            <w:pPr>
              <w:spacing w:before="40" w:after="40" w:line="276" w:lineRule="auto"/>
              <w:jc w:val="right"/>
              <w:rPr>
                <w:rFonts w:ascii="Times New Roman" w:eastAsia="Times New Roman" w:hAnsi="Times New Roman" w:cs="Times New Roman"/>
                <w:b/>
                <w:bCs/>
                <w:sz w:val="21"/>
                <w:szCs w:val="21"/>
              </w:rPr>
            </w:pPr>
            <w:r w:rsidRPr="00562B35">
              <w:rPr>
                <w:rFonts w:ascii="Times New Roman" w:eastAsia="Times New Roman" w:hAnsi="Times New Roman" w:cs="Times New Roman"/>
              </w:rPr>
              <w:t xml:space="preserve">130,761 </w:t>
            </w:r>
          </w:p>
        </w:tc>
      </w:tr>
      <w:tr w:rsidR="0082240E" w:rsidRPr="00562B35" w14:paraId="5EC27629" w14:textId="77777777" w:rsidTr="00403727">
        <w:tc>
          <w:tcPr>
            <w:tcW w:w="5732" w:type="dxa"/>
          </w:tcPr>
          <w:p w14:paraId="05F94CFA" w14:textId="77777777" w:rsidR="0082240E" w:rsidRPr="00562B35" w:rsidRDefault="0082240E" w:rsidP="00403727">
            <w:pPr>
              <w:tabs>
                <w:tab w:val="left" w:pos="404"/>
              </w:tabs>
              <w:spacing w:before="40" w:after="40" w:line="276" w:lineRule="auto"/>
              <w:ind w:left="44"/>
              <w:rPr>
                <w:rFonts w:ascii="Times New Roman" w:eastAsia="Times New Roman" w:hAnsi="Times New Roman" w:cs="Times New Roman"/>
              </w:rPr>
            </w:pPr>
            <w:r w:rsidRPr="00562B35">
              <w:rPr>
                <w:rFonts w:ascii="Times New Roman" w:eastAsia="Times New Roman" w:hAnsi="Times New Roman" w:cs="Times New Roman"/>
              </w:rPr>
              <w:t>Visits</w:t>
            </w:r>
          </w:p>
        </w:tc>
        <w:tc>
          <w:tcPr>
            <w:tcW w:w="1620" w:type="dxa"/>
            <w:vAlign w:val="bottom"/>
          </w:tcPr>
          <w:p w14:paraId="480ABB5B" w14:textId="77777777" w:rsidR="0082240E" w:rsidRPr="00562B35" w:rsidRDefault="0082240E" w:rsidP="00403727">
            <w:pPr>
              <w:spacing w:before="40" w:after="40" w:line="276" w:lineRule="auto"/>
              <w:jc w:val="right"/>
              <w:rPr>
                <w:rFonts w:ascii="Times New Roman" w:eastAsia="Times New Roman" w:hAnsi="Times New Roman" w:cs="Times New Roman"/>
                <w:b/>
                <w:bCs/>
                <w:sz w:val="21"/>
                <w:szCs w:val="21"/>
              </w:rPr>
            </w:pPr>
            <w:r w:rsidRPr="00562B35">
              <w:rPr>
                <w:rFonts w:ascii="Times New Roman" w:eastAsia="Times New Roman" w:hAnsi="Times New Roman" w:cs="Times New Roman"/>
              </w:rPr>
              <w:t xml:space="preserve">42,049 </w:t>
            </w:r>
          </w:p>
        </w:tc>
      </w:tr>
      <w:tr w:rsidR="0082240E" w:rsidRPr="00562B35" w14:paraId="0EADF2E0" w14:textId="77777777" w:rsidTr="00403727">
        <w:tc>
          <w:tcPr>
            <w:tcW w:w="5732" w:type="dxa"/>
          </w:tcPr>
          <w:p w14:paraId="653BF682" w14:textId="77777777" w:rsidR="0082240E" w:rsidRPr="00562B35" w:rsidRDefault="0082240E" w:rsidP="00403727">
            <w:pPr>
              <w:tabs>
                <w:tab w:val="left" w:pos="404"/>
              </w:tabs>
              <w:spacing w:before="40" w:after="40" w:line="276" w:lineRule="auto"/>
              <w:ind w:left="44"/>
              <w:rPr>
                <w:rFonts w:ascii="Times New Roman" w:eastAsia="Times New Roman" w:hAnsi="Times New Roman" w:cs="Times New Roman"/>
              </w:rPr>
            </w:pPr>
            <w:r w:rsidRPr="00562B35">
              <w:rPr>
                <w:rFonts w:ascii="Times New Roman" w:eastAsia="Times New Roman" w:hAnsi="Times New Roman" w:cs="Times New Roman"/>
              </w:rPr>
              <w:t>Returning Visitors</w:t>
            </w:r>
          </w:p>
        </w:tc>
        <w:tc>
          <w:tcPr>
            <w:tcW w:w="1620" w:type="dxa"/>
            <w:vAlign w:val="bottom"/>
          </w:tcPr>
          <w:p w14:paraId="486CBD7B" w14:textId="77777777" w:rsidR="0082240E" w:rsidRPr="00562B35" w:rsidRDefault="0082240E" w:rsidP="00403727">
            <w:pPr>
              <w:spacing w:before="40" w:after="40" w:line="276" w:lineRule="auto"/>
              <w:jc w:val="right"/>
              <w:rPr>
                <w:rFonts w:ascii="Times New Roman" w:eastAsia="Times New Roman" w:hAnsi="Times New Roman" w:cs="Times New Roman"/>
                <w:b/>
                <w:bCs/>
                <w:sz w:val="21"/>
                <w:szCs w:val="21"/>
              </w:rPr>
            </w:pPr>
            <w:r w:rsidRPr="00562B35">
              <w:rPr>
                <w:rFonts w:ascii="Times New Roman" w:eastAsia="Times New Roman" w:hAnsi="Times New Roman" w:cs="Times New Roman"/>
              </w:rPr>
              <w:t>0%</w:t>
            </w:r>
          </w:p>
        </w:tc>
      </w:tr>
      <w:tr w:rsidR="0082240E" w:rsidRPr="00562B35" w14:paraId="191346DF" w14:textId="77777777" w:rsidTr="00403727">
        <w:tc>
          <w:tcPr>
            <w:tcW w:w="5732" w:type="dxa"/>
          </w:tcPr>
          <w:p w14:paraId="424B3106" w14:textId="77777777" w:rsidR="0082240E" w:rsidRPr="00562B35" w:rsidRDefault="0082240E" w:rsidP="00403727">
            <w:pPr>
              <w:tabs>
                <w:tab w:val="left" w:pos="404"/>
              </w:tabs>
              <w:spacing w:before="40" w:after="40" w:line="276" w:lineRule="auto"/>
              <w:ind w:left="44"/>
              <w:rPr>
                <w:rFonts w:ascii="Times New Roman" w:hAnsi="Times New Roman" w:cs="Times New Roman"/>
              </w:rPr>
            </w:pPr>
            <w:r w:rsidRPr="00562B35">
              <w:rPr>
                <w:rFonts w:ascii="Times New Roman" w:hAnsi="Times New Roman" w:cs="Times New Roman"/>
              </w:rPr>
              <w:t>New Visitors</w:t>
            </w:r>
          </w:p>
        </w:tc>
        <w:tc>
          <w:tcPr>
            <w:tcW w:w="1620" w:type="dxa"/>
            <w:vAlign w:val="bottom"/>
          </w:tcPr>
          <w:p w14:paraId="59A48F1E" w14:textId="77777777" w:rsidR="0082240E" w:rsidRPr="00562B35" w:rsidRDefault="0082240E" w:rsidP="00403727">
            <w:pPr>
              <w:spacing w:before="40" w:after="40" w:line="276" w:lineRule="auto"/>
              <w:jc w:val="right"/>
              <w:rPr>
                <w:rFonts w:ascii="Times New Roman" w:eastAsia="Times New Roman" w:hAnsi="Times New Roman" w:cs="Times New Roman"/>
                <w:b/>
                <w:bCs/>
                <w:sz w:val="21"/>
                <w:szCs w:val="21"/>
              </w:rPr>
            </w:pPr>
            <w:r w:rsidRPr="00562B35">
              <w:rPr>
                <w:rFonts w:ascii="Times New Roman" w:eastAsia="Times New Roman" w:hAnsi="Times New Roman" w:cs="Times New Roman"/>
              </w:rPr>
              <w:t>100%</w:t>
            </w:r>
          </w:p>
        </w:tc>
      </w:tr>
      <w:tr w:rsidR="0082240E" w:rsidRPr="00562B35" w14:paraId="5920011C" w14:textId="77777777" w:rsidTr="00403727">
        <w:tc>
          <w:tcPr>
            <w:tcW w:w="5732" w:type="dxa"/>
          </w:tcPr>
          <w:p w14:paraId="13928BBE" w14:textId="77777777" w:rsidR="0082240E" w:rsidRPr="00562B35" w:rsidRDefault="0082240E" w:rsidP="00403727">
            <w:pPr>
              <w:tabs>
                <w:tab w:val="left" w:pos="404"/>
              </w:tabs>
              <w:spacing w:before="40" w:after="40" w:line="276" w:lineRule="auto"/>
              <w:ind w:left="44"/>
              <w:rPr>
                <w:rFonts w:ascii="Times New Roman" w:hAnsi="Times New Roman" w:cs="Times New Roman"/>
              </w:rPr>
            </w:pPr>
            <w:r w:rsidRPr="00562B35">
              <w:rPr>
                <w:rFonts w:ascii="Times New Roman" w:hAnsi="Times New Roman" w:cs="Times New Roman"/>
              </w:rPr>
              <w:t>Pages per Visit</w:t>
            </w:r>
          </w:p>
        </w:tc>
        <w:tc>
          <w:tcPr>
            <w:tcW w:w="1620" w:type="dxa"/>
            <w:vAlign w:val="bottom"/>
          </w:tcPr>
          <w:p w14:paraId="7807AA5F" w14:textId="77777777" w:rsidR="0082240E" w:rsidRPr="00562B35" w:rsidRDefault="0082240E" w:rsidP="00403727">
            <w:pPr>
              <w:spacing w:before="40" w:after="40" w:line="276" w:lineRule="auto"/>
              <w:jc w:val="right"/>
              <w:rPr>
                <w:rFonts w:ascii="Times New Roman" w:eastAsia="Times New Roman" w:hAnsi="Times New Roman" w:cs="Times New Roman"/>
                <w:b/>
                <w:bCs/>
                <w:sz w:val="21"/>
                <w:szCs w:val="21"/>
              </w:rPr>
            </w:pPr>
            <w:r w:rsidRPr="00562B35">
              <w:rPr>
                <w:rFonts w:ascii="Times New Roman" w:eastAsia="Times New Roman" w:hAnsi="Times New Roman" w:cs="Times New Roman"/>
              </w:rPr>
              <w:t>3.1</w:t>
            </w:r>
          </w:p>
        </w:tc>
      </w:tr>
      <w:tr w:rsidR="0082240E" w:rsidRPr="00562B35" w14:paraId="6F719D8D" w14:textId="77777777" w:rsidTr="00403727">
        <w:tc>
          <w:tcPr>
            <w:tcW w:w="5732" w:type="dxa"/>
          </w:tcPr>
          <w:p w14:paraId="3BD78017" w14:textId="77777777" w:rsidR="0082240E" w:rsidRPr="00562B35" w:rsidRDefault="0082240E" w:rsidP="00403727">
            <w:pPr>
              <w:tabs>
                <w:tab w:val="left" w:pos="404"/>
              </w:tabs>
              <w:spacing w:before="40" w:after="40" w:line="276" w:lineRule="auto"/>
              <w:ind w:left="44"/>
              <w:rPr>
                <w:rFonts w:ascii="Times New Roman" w:hAnsi="Times New Roman" w:cs="Times New Roman"/>
              </w:rPr>
            </w:pPr>
            <w:r w:rsidRPr="00562B35">
              <w:rPr>
                <w:rFonts w:ascii="Times New Roman" w:hAnsi="Times New Roman" w:cs="Times New Roman"/>
              </w:rPr>
              <w:t>Average Duration per Visit</w:t>
            </w:r>
          </w:p>
        </w:tc>
        <w:tc>
          <w:tcPr>
            <w:tcW w:w="1620" w:type="dxa"/>
            <w:vAlign w:val="bottom"/>
          </w:tcPr>
          <w:p w14:paraId="5559C1EE" w14:textId="77777777" w:rsidR="0082240E" w:rsidRPr="00562B35" w:rsidRDefault="0082240E" w:rsidP="00403727">
            <w:pPr>
              <w:spacing w:before="40" w:after="40" w:line="276" w:lineRule="auto"/>
              <w:jc w:val="right"/>
              <w:rPr>
                <w:rFonts w:ascii="Times New Roman" w:hAnsi="Times New Roman" w:cs="Times New Roman"/>
                <w:b/>
                <w:sz w:val="21"/>
                <w:szCs w:val="21"/>
              </w:rPr>
            </w:pPr>
            <w:r w:rsidRPr="00562B35">
              <w:rPr>
                <w:rFonts w:ascii="Times New Roman" w:eastAsia="Times New Roman" w:hAnsi="Times New Roman" w:cs="Times New Roman"/>
              </w:rPr>
              <w:t>2m 28s</w:t>
            </w:r>
          </w:p>
        </w:tc>
      </w:tr>
    </w:tbl>
    <w:p w14:paraId="43A02061" w14:textId="77777777" w:rsidR="00D0200A" w:rsidRDefault="0082240E" w:rsidP="00D0200A">
      <w:pPr>
        <w:spacing w:before="240"/>
      </w:pPr>
      <w:bookmarkStart w:id="45" w:name="_Toc448087439"/>
      <w:r>
        <w:rPr>
          <w:rFonts w:eastAsiaTheme="majorEastAsia"/>
          <w:b/>
          <w:color w:val="000000" w:themeColor="text1"/>
        </w:rPr>
        <w:br w:type="textWrapping" w:clear="all"/>
      </w:r>
      <w:bookmarkStart w:id="46" w:name="_Toc150348708"/>
    </w:p>
    <w:p w14:paraId="09D45CCD" w14:textId="0D93B6EF" w:rsidR="0082240E" w:rsidRPr="00562B35" w:rsidRDefault="00D0200A" w:rsidP="00D0200A">
      <w:pPr>
        <w:spacing w:before="240"/>
      </w:pPr>
      <w:r>
        <w:t xml:space="preserve">Table </w:t>
      </w:r>
      <w:r w:rsidR="00156B59">
        <w:t>8</w:t>
      </w:r>
      <w:r>
        <w:t xml:space="preserve">: </w:t>
      </w:r>
      <w:r w:rsidR="0082240E" w:rsidRPr="00562B35">
        <w:t>Top 10 Pages Visited</w:t>
      </w:r>
      <w:bookmarkEnd w:id="45"/>
      <w:r w:rsidR="0082240E" w:rsidRPr="00562B35">
        <w:t xml:space="preserve">: 10/01/2020 – </w:t>
      </w:r>
      <w:proofErr w:type="gramStart"/>
      <w:r w:rsidR="0082240E" w:rsidRPr="00562B35">
        <w:t>09/30/2023</w:t>
      </w:r>
      <w:bookmarkEnd w:id="46"/>
      <w:proofErr w:type="gramEnd"/>
    </w:p>
    <w:tbl>
      <w:tblPr>
        <w:tblStyle w:val="TableGrid"/>
        <w:tblW w:w="0" w:type="auto"/>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op 10 Pages Visited"/>
      </w:tblPr>
      <w:tblGrid>
        <w:gridCol w:w="6295"/>
        <w:gridCol w:w="1417"/>
        <w:gridCol w:w="1290"/>
      </w:tblGrid>
      <w:tr w:rsidR="0082240E" w:rsidRPr="00562B35" w14:paraId="033A2140" w14:textId="77777777" w:rsidTr="00403727">
        <w:trPr>
          <w:trHeight w:val="440"/>
          <w:tblHeader/>
        </w:trPr>
        <w:tc>
          <w:tcPr>
            <w:tcW w:w="6295" w:type="dxa"/>
            <w:shd w:val="clear" w:color="auto" w:fill="D9E2F3" w:themeFill="accent5" w:themeFillTint="33"/>
            <w:vAlign w:val="bottom"/>
          </w:tcPr>
          <w:p w14:paraId="32F8E00B" w14:textId="77777777" w:rsidR="0082240E" w:rsidRPr="00562B35" w:rsidRDefault="0082240E" w:rsidP="00403727">
            <w:pPr>
              <w:spacing w:before="40" w:after="40" w:line="276" w:lineRule="auto"/>
              <w:jc w:val="center"/>
              <w:rPr>
                <w:rFonts w:ascii="Times New Roman" w:eastAsia="Times New Roman" w:hAnsi="Times New Roman" w:cs="Times New Roman"/>
                <w:b/>
              </w:rPr>
            </w:pPr>
            <w:r w:rsidRPr="00562B35">
              <w:rPr>
                <w:rFonts w:ascii="Times New Roman" w:eastAsia="Times New Roman" w:hAnsi="Times New Roman" w:cs="Times New Roman"/>
                <w:b/>
              </w:rPr>
              <w:t>Pages</w:t>
            </w:r>
          </w:p>
        </w:tc>
        <w:tc>
          <w:tcPr>
            <w:tcW w:w="1417" w:type="dxa"/>
            <w:shd w:val="clear" w:color="auto" w:fill="D9E2F3" w:themeFill="accent5" w:themeFillTint="33"/>
            <w:vAlign w:val="bottom"/>
          </w:tcPr>
          <w:p w14:paraId="10B7C8FC" w14:textId="77777777" w:rsidR="0082240E" w:rsidRPr="00562B35" w:rsidRDefault="0082240E" w:rsidP="00403727">
            <w:pPr>
              <w:spacing w:before="40" w:after="40" w:line="276" w:lineRule="auto"/>
              <w:jc w:val="center"/>
              <w:rPr>
                <w:rFonts w:ascii="Times New Roman" w:eastAsia="Times New Roman" w:hAnsi="Times New Roman" w:cs="Times New Roman"/>
                <w:b/>
              </w:rPr>
            </w:pPr>
            <w:r w:rsidRPr="00562B35">
              <w:rPr>
                <w:rFonts w:ascii="Times New Roman" w:eastAsia="Times New Roman" w:hAnsi="Times New Roman" w:cs="Times New Roman"/>
                <w:b/>
              </w:rPr>
              <w:t>Page Views</w:t>
            </w:r>
          </w:p>
        </w:tc>
        <w:tc>
          <w:tcPr>
            <w:tcW w:w="1290" w:type="dxa"/>
            <w:shd w:val="clear" w:color="auto" w:fill="D9E2F3" w:themeFill="accent5" w:themeFillTint="33"/>
            <w:vAlign w:val="bottom"/>
          </w:tcPr>
          <w:p w14:paraId="75A62DDB" w14:textId="77777777" w:rsidR="0082240E" w:rsidRPr="00562B35" w:rsidRDefault="0082240E" w:rsidP="00403727">
            <w:pPr>
              <w:spacing w:before="40" w:after="40" w:line="276" w:lineRule="auto"/>
              <w:jc w:val="center"/>
              <w:rPr>
                <w:rFonts w:ascii="Times New Roman" w:eastAsia="Times New Roman" w:hAnsi="Times New Roman" w:cs="Times New Roman"/>
                <w:b/>
              </w:rPr>
            </w:pPr>
            <w:r w:rsidRPr="00562B35">
              <w:rPr>
                <w:rFonts w:ascii="Times New Roman" w:eastAsia="Times New Roman" w:hAnsi="Times New Roman" w:cs="Times New Roman"/>
                <w:b/>
              </w:rPr>
              <w:t>Percentage</w:t>
            </w:r>
          </w:p>
        </w:tc>
      </w:tr>
      <w:tr w:rsidR="0082240E" w:rsidRPr="00562B35" w14:paraId="658D4D54" w14:textId="77777777" w:rsidTr="00403727">
        <w:tc>
          <w:tcPr>
            <w:tcW w:w="6295" w:type="dxa"/>
          </w:tcPr>
          <w:p w14:paraId="681A3CEF" w14:textId="77777777" w:rsidR="0082240E" w:rsidRPr="00562B35" w:rsidRDefault="0082240E" w:rsidP="00403727">
            <w:pPr>
              <w:pStyle w:val="ListParagraph"/>
              <w:numPr>
                <w:ilvl w:val="0"/>
                <w:numId w:val="2"/>
              </w:numPr>
              <w:spacing w:before="40" w:after="40" w:line="276" w:lineRule="auto"/>
              <w:contextualSpacing w:val="0"/>
              <w:rPr>
                <w:rFonts w:ascii="Times New Roman" w:eastAsia="Times New Roman" w:hAnsi="Times New Roman" w:cs="Times New Roman"/>
                <w:sz w:val="21"/>
                <w:szCs w:val="21"/>
              </w:rPr>
            </w:pPr>
            <w:r w:rsidRPr="00562B35">
              <w:rPr>
                <w:rFonts w:ascii="Times New Roman" w:eastAsia="Times New Roman" w:hAnsi="Times New Roman" w:cs="Times New Roman"/>
                <w:color w:val="000000"/>
              </w:rPr>
              <w:t>Home | VRTAC-QM</w:t>
            </w:r>
          </w:p>
        </w:tc>
        <w:tc>
          <w:tcPr>
            <w:tcW w:w="1417" w:type="dxa"/>
          </w:tcPr>
          <w:p w14:paraId="51A08EDE" w14:textId="77777777" w:rsidR="0082240E" w:rsidRPr="00562B35" w:rsidRDefault="0082240E" w:rsidP="00403727">
            <w:pPr>
              <w:spacing w:before="40" w:after="40" w:line="276" w:lineRule="auto"/>
              <w:jc w:val="right"/>
              <w:rPr>
                <w:rFonts w:ascii="Times New Roman" w:eastAsiaTheme="majorEastAsia" w:hAnsi="Times New Roman" w:cs="Times New Roman"/>
                <w:b/>
                <w:bCs/>
                <w:color w:val="000000" w:themeColor="text1"/>
                <w:sz w:val="21"/>
                <w:szCs w:val="21"/>
              </w:rPr>
            </w:pPr>
            <w:r w:rsidRPr="00562B35">
              <w:rPr>
                <w:rFonts w:ascii="Times New Roman" w:eastAsia="Times New Roman" w:hAnsi="Times New Roman" w:cs="Times New Roman"/>
                <w:color w:val="000000"/>
              </w:rPr>
              <w:t xml:space="preserve">27,058 </w:t>
            </w:r>
          </w:p>
        </w:tc>
        <w:tc>
          <w:tcPr>
            <w:tcW w:w="1290" w:type="dxa"/>
          </w:tcPr>
          <w:p w14:paraId="1795B6AA"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themeColor="text1"/>
                <w:sz w:val="21"/>
                <w:szCs w:val="21"/>
              </w:rPr>
            </w:pPr>
            <w:r w:rsidRPr="00562B35">
              <w:rPr>
                <w:rFonts w:ascii="Times New Roman" w:eastAsia="Times New Roman" w:hAnsi="Times New Roman" w:cs="Times New Roman"/>
                <w:color w:val="000000"/>
              </w:rPr>
              <w:t>21%</w:t>
            </w:r>
          </w:p>
        </w:tc>
      </w:tr>
      <w:tr w:rsidR="0082240E" w:rsidRPr="00562B35" w14:paraId="410E4CE3" w14:textId="77777777" w:rsidTr="00403727">
        <w:tc>
          <w:tcPr>
            <w:tcW w:w="6295" w:type="dxa"/>
          </w:tcPr>
          <w:p w14:paraId="78DC8AD8" w14:textId="77777777" w:rsidR="0082240E" w:rsidRPr="00562B35" w:rsidRDefault="0082240E" w:rsidP="00403727">
            <w:pPr>
              <w:pStyle w:val="ListParagraph"/>
              <w:numPr>
                <w:ilvl w:val="0"/>
                <w:numId w:val="2"/>
              </w:numPr>
              <w:spacing w:before="40" w:after="40" w:line="276" w:lineRule="auto"/>
              <w:contextualSpacing w:val="0"/>
              <w:rPr>
                <w:rFonts w:ascii="Times New Roman" w:hAnsi="Times New Roman" w:cs="Times New Roman"/>
                <w:sz w:val="21"/>
                <w:szCs w:val="21"/>
              </w:rPr>
            </w:pPr>
            <w:r w:rsidRPr="00562B35">
              <w:rPr>
                <w:rFonts w:ascii="Times New Roman" w:eastAsia="Times New Roman" w:hAnsi="Times New Roman" w:cs="Times New Roman"/>
                <w:color w:val="000000"/>
              </w:rPr>
              <w:t>VRTAC-QM Training | VRTAC-QM</w:t>
            </w:r>
          </w:p>
        </w:tc>
        <w:tc>
          <w:tcPr>
            <w:tcW w:w="1417" w:type="dxa"/>
          </w:tcPr>
          <w:p w14:paraId="3FC77FEC"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 xml:space="preserve">7,995 </w:t>
            </w:r>
          </w:p>
        </w:tc>
        <w:tc>
          <w:tcPr>
            <w:tcW w:w="1290" w:type="dxa"/>
          </w:tcPr>
          <w:p w14:paraId="63835986"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6%</w:t>
            </w:r>
          </w:p>
        </w:tc>
      </w:tr>
      <w:tr w:rsidR="0082240E" w:rsidRPr="00562B35" w14:paraId="61CD1A67" w14:textId="77777777" w:rsidTr="00403727">
        <w:trPr>
          <w:trHeight w:val="278"/>
        </w:trPr>
        <w:tc>
          <w:tcPr>
            <w:tcW w:w="6295" w:type="dxa"/>
          </w:tcPr>
          <w:p w14:paraId="5CA866D2" w14:textId="77777777" w:rsidR="0082240E" w:rsidRPr="00562B35" w:rsidRDefault="0082240E" w:rsidP="00403727">
            <w:pPr>
              <w:pStyle w:val="ListParagraph"/>
              <w:numPr>
                <w:ilvl w:val="0"/>
                <w:numId w:val="2"/>
              </w:numPr>
              <w:spacing w:before="40" w:after="40" w:line="276" w:lineRule="auto"/>
              <w:contextualSpacing w:val="0"/>
              <w:rPr>
                <w:rFonts w:ascii="Times New Roman" w:hAnsi="Times New Roman" w:cs="Times New Roman"/>
                <w:sz w:val="21"/>
                <w:szCs w:val="21"/>
              </w:rPr>
            </w:pPr>
            <w:r w:rsidRPr="00562B35">
              <w:rPr>
                <w:rFonts w:ascii="Times New Roman" w:eastAsia="Times New Roman" w:hAnsi="Times New Roman" w:cs="Times New Roman"/>
                <w:color w:val="000000"/>
              </w:rPr>
              <w:t>VR Program Fiscal Management | VRTAC-QM</w:t>
            </w:r>
          </w:p>
        </w:tc>
        <w:tc>
          <w:tcPr>
            <w:tcW w:w="1417" w:type="dxa"/>
          </w:tcPr>
          <w:p w14:paraId="437D75A2"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 xml:space="preserve">5,349 </w:t>
            </w:r>
          </w:p>
        </w:tc>
        <w:tc>
          <w:tcPr>
            <w:tcW w:w="1290" w:type="dxa"/>
          </w:tcPr>
          <w:p w14:paraId="3F169E8B"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4%</w:t>
            </w:r>
          </w:p>
        </w:tc>
      </w:tr>
      <w:tr w:rsidR="0082240E" w:rsidRPr="00562B35" w14:paraId="5A94A7CC" w14:textId="77777777" w:rsidTr="00403727">
        <w:tc>
          <w:tcPr>
            <w:tcW w:w="6295" w:type="dxa"/>
          </w:tcPr>
          <w:p w14:paraId="147ACE71" w14:textId="77777777" w:rsidR="0082240E" w:rsidRPr="00562B35" w:rsidRDefault="0082240E" w:rsidP="00403727">
            <w:pPr>
              <w:pStyle w:val="ListParagraph"/>
              <w:numPr>
                <w:ilvl w:val="0"/>
                <w:numId w:val="2"/>
              </w:numPr>
              <w:spacing w:before="40" w:after="40" w:line="276" w:lineRule="auto"/>
              <w:contextualSpacing w:val="0"/>
              <w:jc w:val="both"/>
              <w:rPr>
                <w:rFonts w:ascii="Times New Roman" w:hAnsi="Times New Roman" w:cs="Times New Roman"/>
                <w:sz w:val="21"/>
                <w:szCs w:val="21"/>
              </w:rPr>
            </w:pPr>
            <w:r w:rsidRPr="00562B35">
              <w:rPr>
                <w:rFonts w:ascii="Times New Roman" w:eastAsia="Times New Roman" w:hAnsi="Times New Roman" w:cs="Times New Roman"/>
                <w:color w:val="000000"/>
              </w:rPr>
              <w:t>VR Grants Management Certificate | VRTAC-QM</w:t>
            </w:r>
          </w:p>
        </w:tc>
        <w:tc>
          <w:tcPr>
            <w:tcW w:w="1417" w:type="dxa"/>
          </w:tcPr>
          <w:p w14:paraId="464E838A"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 xml:space="preserve">4,444 </w:t>
            </w:r>
          </w:p>
        </w:tc>
        <w:tc>
          <w:tcPr>
            <w:tcW w:w="1290" w:type="dxa"/>
          </w:tcPr>
          <w:p w14:paraId="4D1931B4"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3%</w:t>
            </w:r>
          </w:p>
        </w:tc>
      </w:tr>
      <w:tr w:rsidR="0082240E" w:rsidRPr="00562B35" w14:paraId="2A77D423" w14:textId="77777777" w:rsidTr="00403727">
        <w:tc>
          <w:tcPr>
            <w:tcW w:w="6295" w:type="dxa"/>
          </w:tcPr>
          <w:p w14:paraId="13F61C0C" w14:textId="77777777" w:rsidR="0082240E" w:rsidRPr="00562B35" w:rsidRDefault="0082240E" w:rsidP="00403727">
            <w:pPr>
              <w:pStyle w:val="ListParagraph"/>
              <w:numPr>
                <w:ilvl w:val="0"/>
                <w:numId w:val="2"/>
              </w:numPr>
              <w:spacing w:before="40" w:after="40" w:line="276" w:lineRule="auto"/>
              <w:contextualSpacing w:val="0"/>
              <w:rPr>
                <w:rFonts w:ascii="Times New Roman" w:hAnsi="Times New Roman" w:cs="Times New Roman"/>
                <w:sz w:val="21"/>
                <w:szCs w:val="21"/>
              </w:rPr>
            </w:pPr>
            <w:r w:rsidRPr="00562B35">
              <w:rPr>
                <w:rFonts w:ascii="Times New Roman" w:eastAsia="Times New Roman" w:hAnsi="Times New Roman" w:cs="Times New Roman"/>
                <w:color w:val="000000"/>
              </w:rPr>
              <w:t>About Us | VRTAC-QM</w:t>
            </w:r>
          </w:p>
        </w:tc>
        <w:tc>
          <w:tcPr>
            <w:tcW w:w="1417" w:type="dxa"/>
          </w:tcPr>
          <w:p w14:paraId="639EB127"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 xml:space="preserve">4,336 </w:t>
            </w:r>
          </w:p>
        </w:tc>
        <w:tc>
          <w:tcPr>
            <w:tcW w:w="1290" w:type="dxa"/>
          </w:tcPr>
          <w:p w14:paraId="59FF193B"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3%</w:t>
            </w:r>
          </w:p>
        </w:tc>
      </w:tr>
      <w:tr w:rsidR="0082240E" w:rsidRPr="00562B35" w14:paraId="42DEFB1C" w14:textId="77777777" w:rsidTr="00403727">
        <w:tc>
          <w:tcPr>
            <w:tcW w:w="6295" w:type="dxa"/>
          </w:tcPr>
          <w:p w14:paraId="5212052D" w14:textId="77777777" w:rsidR="0082240E" w:rsidRPr="00562B35" w:rsidRDefault="0082240E" w:rsidP="00403727">
            <w:pPr>
              <w:pStyle w:val="ListParagraph"/>
              <w:numPr>
                <w:ilvl w:val="0"/>
                <w:numId w:val="2"/>
              </w:numPr>
              <w:spacing w:before="40" w:after="40" w:line="276" w:lineRule="auto"/>
              <w:contextualSpacing w:val="0"/>
              <w:rPr>
                <w:rFonts w:ascii="Times New Roman" w:hAnsi="Times New Roman" w:cs="Times New Roman"/>
                <w:sz w:val="21"/>
                <w:szCs w:val="21"/>
              </w:rPr>
            </w:pPr>
            <w:r w:rsidRPr="00562B35">
              <w:rPr>
                <w:rFonts w:ascii="Times New Roman" w:eastAsia="Times New Roman" w:hAnsi="Times New Roman" w:cs="Times New Roman"/>
                <w:color w:val="000000"/>
              </w:rPr>
              <w:t>Program &amp; Performance Quality Management | VRTAC-QM</w:t>
            </w:r>
          </w:p>
        </w:tc>
        <w:tc>
          <w:tcPr>
            <w:tcW w:w="1417" w:type="dxa"/>
          </w:tcPr>
          <w:p w14:paraId="185D6D9C"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 xml:space="preserve">4,303 </w:t>
            </w:r>
          </w:p>
        </w:tc>
        <w:tc>
          <w:tcPr>
            <w:tcW w:w="1290" w:type="dxa"/>
          </w:tcPr>
          <w:p w14:paraId="5342C07A"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3%</w:t>
            </w:r>
          </w:p>
        </w:tc>
      </w:tr>
      <w:tr w:rsidR="0082240E" w:rsidRPr="00562B35" w14:paraId="362756CA" w14:textId="77777777" w:rsidTr="00403727">
        <w:tc>
          <w:tcPr>
            <w:tcW w:w="6295" w:type="dxa"/>
          </w:tcPr>
          <w:p w14:paraId="7F54457F" w14:textId="77777777" w:rsidR="0082240E" w:rsidRPr="00562B35" w:rsidRDefault="0082240E" w:rsidP="00403727">
            <w:pPr>
              <w:pStyle w:val="ListParagraph"/>
              <w:numPr>
                <w:ilvl w:val="0"/>
                <w:numId w:val="2"/>
              </w:numPr>
              <w:spacing w:before="40" w:after="40" w:line="276" w:lineRule="auto"/>
              <w:contextualSpacing w:val="0"/>
              <w:jc w:val="both"/>
              <w:rPr>
                <w:rFonts w:ascii="Times New Roman" w:hAnsi="Times New Roman" w:cs="Times New Roman"/>
                <w:sz w:val="21"/>
                <w:szCs w:val="21"/>
              </w:rPr>
            </w:pPr>
            <w:r w:rsidRPr="00562B35">
              <w:rPr>
                <w:rFonts w:ascii="Times New Roman" w:eastAsia="Times New Roman" w:hAnsi="Times New Roman" w:cs="Times New Roman"/>
                <w:color w:val="000000"/>
              </w:rPr>
              <w:t>Fiscal &amp; Resource Quality Management | VRTAC-QM</w:t>
            </w:r>
          </w:p>
        </w:tc>
        <w:tc>
          <w:tcPr>
            <w:tcW w:w="1417" w:type="dxa"/>
          </w:tcPr>
          <w:p w14:paraId="5EFB21A8"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 xml:space="preserve">3,515 </w:t>
            </w:r>
          </w:p>
        </w:tc>
        <w:tc>
          <w:tcPr>
            <w:tcW w:w="1290" w:type="dxa"/>
          </w:tcPr>
          <w:p w14:paraId="63470212"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3%</w:t>
            </w:r>
          </w:p>
        </w:tc>
      </w:tr>
      <w:tr w:rsidR="0082240E" w:rsidRPr="00562B35" w14:paraId="63EE08B3" w14:textId="77777777" w:rsidTr="00403727">
        <w:tc>
          <w:tcPr>
            <w:tcW w:w="6295" w:type="dxa"/>
          </w:tcPr>
          <w:p w14:paraId="1E394C97" w14:textId="77777777" w:rsidR="0082240E" w:rsidRPr="00562B35" w:rsidRDefault="0082240E" w:rsidP="00403727">
            <w:pPr>
              <w:pStyle w:val="ListParagraph"/>
              <w:numPr>
                <w:ilvl w:val="0"/>
                <w:numId w:val="2"/>
              </w:numPr>
              <w:spacing w:before="40" w:after="40" w:line="276" w:lineRule="auto"/>
              <w:contextualSpacing w:val="0"/>
              <w:rPr>
                <w:rFonts w:ascii="Times New Roman" w:hAnsi="Times New Roman" w:cs="Times New Roman"/>
                <w:sz w:val="21"/>
                <w:szCs w:val="21"/>
              </w:rPr>
            </w:pPr>
            <w:r w:rsidRPr="00562B35">
              <w:rPr>
                <w:rFonts w:ascii="Times New Roman" w:eastAsia="Times New Roman" w:hAnsi="Times New Roman" w:cs="Times New Roman"/>
                <w:color w:val="000000"/>
              </w:rPr>
              <w:t>Training Portal | VRTAC-QM</w:t>
            </w:r>
          </w:p>
        </w:tc>
        <w:tc>
          <w:tcPr>
            <w:tcW w:w="1417" w:type="dxa"/>
          </w:tcPr>
          <w:p w14:paraId="173C0218"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 xml:space="preserve">2,469 </w:t>
            </w:r>
          </w:p>
        </w:tc>
        <w:tc>
          <w:tcPr>
            <w:tcW w:w="1290" w:type="dxa"/>
          </w:tcPr>
          <w:p w14:paraId="7428FFE6"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2%</w:t>
            </w:r>
          </w:p>
        </w:tc>
      </w:tr>
      <w:tr w:rsidR="0082240E" w:rsidRPr="00562B35" w14:paraId="34EA158F" w14:textId="77777777" w:rsidTr="00403727">
        <w:tc>
          <w:tcPr>
            <w:tcW w:w="6295" w:type="dxa"/>
          </w:tcPr>
          <w:p w14:paraId="3DD09577" w14:textId="77777777" w:rsidR="0082240E" w:rsidRPr="00562B35" w:rsidRDefault="0082240E" w:rsidP="00403727">
            <w:pPr>
              <w:pStyle w:val="ListParagraph"/>
              <w:numPr>
                <w:ilvl w:val="0"/>
                <w:numId w:val="2"/>
              </w:numPr>
              <w:spacing w:before="40" w:after="40" w:line="276" w:lineRule="auto"/>
              <w:contextualSpacing w:val="0"/>
              <w:rPr>
                <w:rFonts w:ascii="Times New Roman" w:hAnsi="Times New Roman" w:cs="Times New Roman"/>
                <w:sz w:val="21"/>
                <w:szCs w:val="21"/>
              </w:rPr>
            </w:pPr>
            <w:r w:rsidRPr="00562B35">
              <w:rPr>
                <w:rFonts w:ascii="Times New Roman" w:eastAsia="Times New Roman" w:hAnsi="Times New Roman" w:cs="Times New Roman"/>
                <w:color w:val="000000"/>
              </w:rPr>
              <w:t>VRTAC-QM CoP | VRTAC-QM</w:t>
            </w:r>
          </w:p>
        </w:tc>
        <w:tc>
          <w:tcPr>
            <w:tcW w:w="1417" w:type="dxa"/>
          </w:tcPr>
          <w:p w14:paraId="0602D94A"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 xml:space="preserve">2,412 </w:t>
            </w:r>
          </w:p>
        </w:tc>
        <w:tc>
          <w:tcPr>
            <w:tcW w:w="1290" w:type="dxa"/>
          </w:tcPr>
          <w:p w14:paraId="3656A44E"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2%</w:t>
            </w:r>
          </w:p>
        </w:tc>
      </w:tr>
      <w:tr w:rsidR="0082240E" w:rsidRPr="00562B35" w14:paraId="1F7A4D01" w14:textId="77777777" w:rsidTr="00403727">
        <w:tc>
          <w:tcPr>
            <w:tcW w:w="6295" w:type="dxa"/>
          </w:tcPr>
          <w:p w14:paraId="1349E4E5" w14:textId="77777777" w:rsidR="0082240E" w:rsidRPr="00562B35" w:rsidRDefault="0082240E" w:rsidP="00403727">
            <w:pPr>
              <w:pStyle w:val="ListParagraph"/>
              <w:numPr>
                <w:ilvl w:val="0"/>
                <w:numId w:val="2"/>
              </w:numPr>
              <w:spacing w:before="40" w:after="40" w:line="276" w:lineRule="auto"/>
              <w:contextualSpacing w:val="0"/>
              <w:rPr>
                <w:rFonts w:ascii="Times New Roman" w:hAnsi="Times New Roman" w:cs="Times New Roman"/>
                <w:sz w:val="21"/>
                <w:szCs w:val="21"/>
              </w:rPr>
            </w:pPr>
            <w:r w:rsidRPr="00562B35">
              <w:rPr>
                <w:rFonts w:ascii="Times New Roman" w:eastAsia="Times New Roman" w:hAnsi="Times New Roman" w:cs="Times New Roman"/>
                <w:color w:val="000000"/>
              </w:rPr>
              <w:t>Resources | VRTAC-QM</w:t>
            </w:r>
          </w:p>
        </w:tc>
        <w:tc>
          <w:tcPr>
            <w:tcW w:w="1417" w:type="dxa"/>
          </w:tcPr>
          <w:p w14:paraId="14DEE5C8"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 xml:space="preserve">1,958 </w:t>
            </w:r>
          </w:p>
        </w:tc>
        <w:tc>
          <w:tcPr>
            <w:tcW w:w="1290" w:type="dxa"/>
          </w:tcPr>
          <w:p w14:paraId="4621F329" w14:textId="77777777" w:rsidR="0082240E" w:rsidRPr="00562B35" w:rsidRDefault="0082240E" w:rsidP="00403727">
            <w:pPr>
              <w:spacing w:before="40" w:after="40" w:line="276" w:lineRule="auto"/>
              <w:jc w:val="right"/>
              <w:rPr>
                <w:rFonts w:ascii="Times New Roman" w:eastAsiaTheme="majorEastAsia" w:hAnsi="Times New Roman" w:cs="Times New Roman"/>
                <w:color w:val="000000"/>
                <w:sz w:val="21"/>
                <w:szCs w:val="21"/>
              </w:rPr>
            </w:pPr>
            <w:r w:rsidRPr="00562B35">
              <w:rPr>
                <w:rFonts w:ascii="Times New Roman" w:eastAsia="Times New Roman" w:hAnsi="Times New Roman" w:cs="Times New Roman"/>
                <w:color w:val="000000"/>
              </w:rPr>
              <w:t>1%</w:t>
            </w:r>
          </w:p>
        </w:tc>
      </w:tr>
    </w:tbl>
    <w:p w14:paraId="13E6ED98" w14:textId="77777777" w:rsidR="00156B59" w:rsidRDefault="00156B59" w:rsidP="002B70AD">
      <w:pPr>
        <w:pStyle w:val="Style1"/>
        <w:rPr>
          <w:b w:val="0"/>
          <w:bCs w:val="0"/>
        </w:rPr>
      </w:pPr>
      <w:bookmarkStart w:id="47" w:name="_Toc448087440"/>
      <w:bookmarkStart w:id="48" w:name="_Toc150348709"/>
    </w:p>
    <w:p w14:paraId="2E27860A" w14:textId="77777777" w:rsidR="00156B59" w:rsidRDefault="00156B59">
      <w:r>
        <w:rPr>
          <w:b/>
          <w:bCs/>
        </w:rPr>
        <w:br w:type="page"/>
      </w:r>
    </w:p>
    <w:p w14:paraId="31E8E26D" w14:textId="1D35A5D4" w:rsidR="0082240E" w:rsidRPr="00D0200A" w:rsidRDefault="00D0200A" w:rsidP="002B70AD">
      <w:pPr>
        <w:pStyle w:val="Style1"/>
        <w:rPr>
          <w:b w:val="0"/>
          <w:bCs w:val="0"/>
        </w:rPr>
      </w:pPr>
      <w:r w:rsidRPr="00D0200A">
        <w:rPr>
          <w:b w:val="0"/>
          <w:bCs w:val="0"/>
        </w:rPr>
        <w:lastRenderedPageBreak/>
        <w:t xml:space="preserve">Table </w:t>
      </w:r>
      <w:r w:rsidR="00156B59">
        <w:rPr>
          <w:b w:val="0"/>
          <w:bCs w:val="0"/>
        </w:rPr>
        <w:t>9</w:t>
      </w:r>
      <w:r w:rsidRPr="00D0200A">
        <w:rPr>
          <w:b w:val="0"/>
          <w:bCs w:val="0"/>
        </w:rPr>
        <w:t xml:space="preserve">: </w:t>
      </w:r>
      <w:r w:rsidR="0082240E" w:rsidRPr="00D0200A">
        <w:rPr>
          <w:b w:val="0"/>
          <w:bCs w:val="0"/>
        </w:rPr>
        <w:t>Traffic by States – 10 States with Higher Traffic</w:t>
      </w:r>
      <w:bookmarkEnd w:id="47"/>
      <w:r w:rsidR="0082240E" w:rsidRPr="00D0200A">
        <w:rPr>
          <w:b w:val="0"/>
          <w:bCs w:val="0"/>
        </w:rPr>
        <w:t>: 10/01/2020 – 09/30/2023</w:t>
      </w:r>
      <w:bookmarkEnd w:id="48"/>
    </w:p>
    <w:tbl>
      <w:tblPr>
        <w:tblW w:w="915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50"/>
        <w:gridCol w:w="940"/>
        <w:gridCol w:w="990"/>
        <w:gridCol w:w="1260"/>
        <w:gridCol w:w="1440"/>
        <w:gridCol w:w="1530"/>
        <w:gridCol w:w="1080"/>
        <w:gridCol w:w="66"/>
      </w:tblGrid>
      <w:tr w:rsidR="0082240E" w:rsidRPr="00562B35" w14:paraId="2256520D" w14:textId="77777777" w:rsidTr="00D0200A">
        <w:trPr>
          <w:gridAfter w:val="1"/>
          <w:wAfter w:w="66" w:type="dxa"/>
          <w:trHeight w:val="800"/>
          <w:tblHeader/>
        </w:trPr>
        <w:tc>
          <w:tcPr>
            <w:tcW w:w="2790" w:type="dxa"/>
            <w:gridSpan w:val="2"/>
            <w:shd w:val="clear" w:color="auto" w:fill="D9E2F3" w:themeFill="accent5" w:themeFillTint="33"/>
            <w:vAlign w:val="bottom"/>
            <w:hideMark/>
          </w:tcPr>
          <w:p w14:paraId="4E4338E1" w14:textId="77777777" w:rsidR="0082240E" w:rsidRPr="00562B35" w:rsidRDefault="0082240E" w:rsidP="00403727">
            <w:pPr>
              <w:spacing w:before="40" w:after="40" w:line="276" w:lineRule="auto"/>
              <w:jc w:val="center"/>
              <w:rPr>
                <w:rFonts w:eastAsia="Times New Roman"/>
                <w:b/>
                <w:lang w:eastAsia="ko-KR"/>
              </w:rPr>
            </w:pPr>
            <w:r w:rsidRPr="00562B35">
              <w:rPr>
                <w:rFonts w:eastAsia="Times New Roman"/>
                <w:b/>
                <w:lang w:eastAsia="ko-KR"/>
              </w:rPr>
              <w:t>Region</w:t>
            </w:r>
          </w:p>
        </w:tc>
        <w:tc>
          <w:tcPr>
            <w:tcW w:w="990" w:type="dxa"/>
            <w:shd w:val="clear" w:color="auto" w:fill="D9E2F3" w:themeFill="accent5" w:themeFillTint="33"/>
            <w:vAlign w:val="bottom"/>
            <w:hideMark/>
          </w:tcPr>
          <w:p w14:paraId="03E9DBF2" w14:textId="77777777" w:rsidR="0082240E" w:rsidRPr="00562B35" w:rsidRDefault="0082240E" w:rsidP="00403727">
            <w:pPr>
              <w:spacing w:before="40" w:after="40" w:line="276" w:lineRule="auto"/>
              <w:jc w:val="center"/>
              <w:rPr>
                <w:rFonts w:eastAsia="Times New Roman"/>
                <w:b/>
                <w:lang w:eastAsia="ko-KR"/>
              </w:rPr>
            </w:pPr>
            <w:r w:rsidRPr="00562B35">
              <w:rPr>
                <w:rFonts w:eastAsia="Times New Roman"/>
                <w:b/>
                <w:lang w:eastAsia="ko-KR"/>
              </w:rPr>
              <w:t>Total</w:t>
            </w:r>
            <w:r w:rsidRPr="00562B35">
              <w:rPr>
                <w:rFonts w:eastAsia="Times New Roman"/>
                <w:b/>
                <w:lang w:eastAsia="ko-KR"/>
              </w:rPr>
              <w:br/>
              <w:t>users</w:t>
            </w:r>
          </w:p>
        </w:tc>
        <w:tc>
          <w:tcPr>
            <w:tcW w:w="1260" w:type="dxa"/>
            <w:shd w:val="clear" w:color="auto" w:fill="D9E2F3" w:themeFill="accent5" w:themeFillTint="33"/>
            <w:vAlign w:val="bottom"/>
            <w:hideMark/>
          </w:tcPr>
          <w:p w14:paraId="3DA77BFA" w14:textId="77777777" w:rsidR="0082240E" w:rsidRPr="00562B35" w:rsidRDefault="0082240E" w:rsidP="00403727">
            <w:pPr>
              <w:spacing w:before="40" w:after="40" w:line="276" w:lineRule="auto"/>
              <w:jc w:val="center"/>
              <w:rPr>
                <w:rFonts w:eastAsia="Times New Roman"/>
                <w:b/>
                <w:lang w:eastAsia="ko-KR"/>
              </w:rPr>
            </w:pPr>
            <w:r w:rsidRPr="00562B35">
              <w:rPr>
                <w:rFonts w:eastAsia="Times New Roman"/>
                <w:b/>
                <w:lang w:eastAsia="ko-KR"/>
              </w:rPr>
              <w:t>New users</w:t>
            </w:r>
          </w:p>
        </w:tc>
        <w:tc>
          <w:tcPr>
            <w:tcW w:w="1440" w:type="dxa"/>
            <w:shd w:val="clear" w:color="auto" w:fill="D9E2F3" w:themeFill="accent5" w:themeFillTint="33"/>
            <w:vAlign w:val="bottom"/>
            <w:hideMark/>
          </w:tcPr>
          <w:p w14:paraId="5D4BEDFA" w14:textId="77777777" w:rsidR="0082240E" w:rsidRPr="00562B35" w:rsidRDefault="0082240E" w:rsidP="00403727">
            <w:pPr>
              <w:spacing w:before="40" w:after="40" w:line="276" w:lineRule="auto"/>
              <w:jc w:val="center"/>
              <w:rPr>
                <w:rFonts w:eastAsia="Times New Roman"/>
                <w:b/>
                <w:lang w:eastAsia="ko-KR"/>
              </w:rPr>
            </w:pPr>
            <w:r w:rsidRPr="00562B35">
              <w:rPr>
                <w:rFonts w:eastAsia="Times New Roman"/>
                <w:b/>
                <w:lang w:eastAsia="ko-KR"/>
              </w:rPr>
              <w:t>Engaged sessions</w:t>
            </w:r>
          </w:p>
        </w:tc>
        <w:tc>
          <w:tcPr>
            <w:tcW w:w="1530" w:type="dxa"/>
            <w:shd w:val="clear" w:color="auto" w:fill="D9E2F3" w:themeFill="accent5" w:themeFillTint="33"/>
            <w:vAlign w:val="bottom"/>
            <w:hideMark/>
          </w:tcPr>
          <w:p w14:paraId="44F56696" w14:textId="77777777" w:rsidR="0082240E" w:rsidRPr="00562B35" w:rsidRDefault="0082240E" w:rsidP="00403727">
            <w:pPr>
              <w:spacing w:before="40" w:after="40" w:line="276" w:lineRule="auto"/>
              <w:jc w:val="center"/>
              <w:rPr>
                <w:rFonts w:eastAsia="Times New Roman"/>
                <w:b/>
                <w:lang w:eastAsia="ko-KR"/>
              </w:rPr>
            </w:pPr>
            <w:r w:rsidRPr="00562B35">
              <w:rPr>
                <w:rFonts w:eastAsia="Times New Roman"/>
                <w:b/>
                <w:lang w:eastAsia="ko-KR"/>
              </w:rPr>
              <w:t>Engagement rate</w:t>
            </w:r>
          </w:p>
        </w:tc>
        <w:tc>
          <w:tcPr>
            <w:tcW w:w="1080" w:type="dxa"/>
            <w:shd w:val="clear" w:color="auto" w:fill="D9E2F3" w:themeFill="accent5" w:themeFillTint="33"/>
            <w:vAlign w:val="bottom"/>
            <w:hideMark/>
          </w:tcPr>
          <w:p w14:paraId="156D6F5F" w14:textId="77777777" w:rsidR="0082240E" w:rsidRPr="00562B35" w:rsidRDefault="0082240E" w:rsidP="00403727">
            <w:pPr>
              <w:spacing w:before="40" w:after="40" w:line="276" w:lineRule="auto"/>
              <w:jc w:val="center"/>
              <w:rPr>
                <w:rFonts w:eastAsia="Times New Roman"/>
                <w:b/>
                <w:lang w:eastAsia="ko-KR"/>
              </w:rPr>
            </w:pPr>
            <w:r w:rsidRPr="00562B35">
              <w:rPr>
                <w:rFonts w:eastAsia="Times New Roman"/>
                <w:b/>
                <w:lang w:eastAsia="ko-KR"/>
              </w:rPr>
              <w:t>Event count</w:t>
            </w:r>
          </w:p>
        </w:tc>
      </w:tr>
      <w:tr w:rsidR="0082240E" w:rsidRPr="00562B35" w14:paraId="3FCAD4E8" w14:textId="77777777" w:rsidTr="00D0200A">
        <w:trPr>
          <w:gridAfter w:val="1"/>
          <w:wAfter w:w="66" w:type="dxa"/>
          <w:trHeight w:val="315"/>
        </w:trPr>
        <w:tc>
          <w:tcPr>
            <w:tcW w:w="2790" w:type="dxa"/>
            <w:gridSpan w:val="2"/>
            <w:shd w:val="clear" w:color="auto" w:fill="auto"/>
            <w:noWrap/>
            <w:vAlign w:val="center"/>
            <w:hideMark/>
          </w:tcPr>
          <w:p w14:paraId="64967B96" w14:textId="77777777" w:rsidR="0082240E" w:rsidRPr="00562B35" w:rsidRDefault="0082240E" w:rsidP="00403727">
            <w:pPr>
              <w:pStyle w:val="ListParagraph"/>
              <w:numPr>
                <w:ilvl w:val="0"/>
                <w:numId w:val="1"/>
              </w:numPr>
              <w:tabs>
                <w:tab w:val="left" w:pos="342"/>
              </w:tabs>
              <w:spacing w:before="40" w:after="40" w:line="276" w:lineRule="auto"/>
              <w:ind w:left="342"/>
              <w:contextualSpacing w:val="0"/>
              <w:rPr>
                <w:rFonts w:eastAsia="Times New Roman"/>
                <w:lang w:eastAsia="ko-KR"/>
              </w:rPr>
            </w:pPr>
            <w:r w:rsidRPr="00562B35">
              <w:rPr>
                <w:rFonts w:eastAsia="Times New Roman"/>
              </w:rPr>
              <w:t>Virginia</w:t>
            </w:r>
          </w:p>
        </w:tc>
        <w:tc>
          <w:tcPr>
            <w:tcW w:w="990" w:type="dxa"/>
            <w:shd w:val="clear" w:color="auto" w:fill="auto"/>
            <w:noWrap/>
            <w:vAlign w:val="center"/>
            <w:hideMark/>
          </w:tcPr>
          <w:p w14:paraId="7C10128A"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2,424 </w:t>
            </w:r>
          </w:p>
        </w:tc>
        <w:tc>
          <w:tcPr>
            <w:tcW w:w="1260" w:type="dxa"/>
            <w:shd w:val="clear" w:color="auto" w:fill="auto"/>
            <w:noWrap/>
            <w:vAlign w:val="center"/>
            <w:hideMark/>
          </w:tcPr>
          <w:p w14:paraId="0FA42B4D"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2,347 </w:t>
            </w:r>
          </w:p>
        </w:tc>
        <w:tc>
          <w:tcPr>
            <w:tcW w:w="1440" w:type="dxa"/>
            <w:shd w:val="clear" w:color="auto" w:fill="auto"/>
            <w:noWrap/>
            <w:vAlign w:val="center"/>
            <w:hideMark/>
          </w:tcPr>
          <w:p w14:paraId="281DE37E"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2,778 </w:t>
            </w:r>
          </w:p>
        </w:tc>
        <w:tc>
          <w:tcPr>
            <w:tcW w:w="1530" w:type="dxa"/>
            <w:shd w:val="clear" w:color="auto" w:fill="auto"/>
            <w:noWrap/>
            <w:vAlign w:val="center"/>
            <w:hideMark/>
          </w:tcPr>
          <w:p w14:paraId="1DAD2D4C"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78%</w:t>
            </w:r>
          </w:p>
        </w:tc>
        <w:tc>
          <w:tcPr>
            <w:tcW w:w="1080" w:type="dxa"/>
            <w:shd w:val="clear" w:color="auto" w:fill="auto"/>
            <w:noWrap/>
            <w:vAlign w:val="center"/>
            <w:hideMark/>
          </w:tcPr>
          <w:p w14:paraId="17AF6BE4"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35,841 </w:t>
            </w:r>
          </w:p>
        </w:tc>
      </w:tr>
      <w:tr w:rsidR="0082240E" w:rsidRPr="00562B35" w14:paraId="27468D95" w14:textId="77777777" w:rsidTr="00D0200A">
        <w:trPr>
          <w:gridAfter w:val="1"/>
          <w:wAfter w:w="66" w:type="dxa"/>
          <w:trHeight w:val="315"/>
        </w:trPr>
        <w:tc>
          <w:tcPr>
            <w:tcW w:w="2790" w:type="dxa"/>
            <w:gridSpan w:val="2"/>
            <w:shd w:val="clear" w:color="auto" w:fill="auto"/>
            <w:noWrap/>
            <w:vAlign w:val="center"/>
            <w:hideMark/>
          </w:tcPr>
          <w:p w14:paraId="6356A245" w14:textId="77777777" w:rsidR="0082240E" w:rsidRPr="00562B35" w:rsidRDefault="0082240E" w:rsidP="00403727">
            <w:pPr>
              <w:pStyle w:val="ListParagraph"/>
              <w:numPr>
                <w:ilvl w:val="0"/>
                <w:numId w:val="1"/>
              </w:numPr>
              <w:tabs>
                <w:tab w:val="left" w:pos="342"/>
              </w:tabs>
              <w:spacing w:before="40" w:after="40" w:line="276" w:lineRule="auto"/>
              <w:ind w:left="342"/>
              <w:contextualSpacing w:val="0"/>
              <w:rPr>
                <w:rFonts w:eastAsia="Times New Roman"/>
              </w:rPr>
            </w:pPr>
            <w:r w:rsidRPr="00562B35">
              <w:rPr>
                <w:rFonts w:eastAsia="Times New Roman"/>
              </w:rPr>
              <w:t>California</w:t>
            </w:r>
          </w:p>
        </w:tc>
        <w:tc>
          <w:tcPr>
            <w:tcW w:w="990" w:type="dxa"/>
            <w:shd w:val="clear" w:color="auto" w:fill="auto"/>
            <w:noWrap/>
            <w:vAlign w:val="center"/>
            <w:hideMark/>
          </w:tcPr>
          <w:p w14:paraId="0D9C10AE"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1,426 </w:t>
            </w:r>
          </w:p>
        </w:tc>
        <w:tc>
          <w:tcPr>
            <w:tcW w:w="1260" w:type="dxa"/>
            <w:shd w:val="clear" w:color="auto" w:fill="auto"/>
            <w:noWrap/>
            <w:vAlign w:val="center"/>
            <w:hideMark/>
          </w:tcPr>
          <w:p w14:paraId="37388DFF"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1,363 </w:t>
            </w:r>
          </w:p>
        </w:tc>
        <w:tc>
          <w:tcPr>
            <w:tcW w:w="1440" w:type="dxa"/>
            <w:shd w:val="clear" w:color="auto" w:fill="auto"/>
            <w:noWrap/>
            <w:vAlign w:val="center"/>
            <w:hideMark/>
          </w:tcPr>
          <w:p w14:paraId="0FAC3E9D"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1,804 </w:t>
            </w:r>
          </w:p>
        </w:tc>
        <w:tc>
          <w:tcPr>
            <w:tcW w:w="1530" w:type="dxa"/>
            <w:shd w:val="clear" w:color="auto" w:fill="auto"/>
            <w:noWrap/>
            <w:vAlign w:val="center"/>
            <w:hideMark/>
          </w:tcPr>
          <w:p w14:paraId="5DEAD1BE"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82%</w:t>
            </w:r>
          </w:p>
        </w:tc>
        <w:tc>
          <w:tcPr>
            <w:tcW w:w="1080" w:type="dxa"/>
            <w:shd w:val="clear" w:color="auto" w:fill="auto"/>
            <w:noWrap/>
            <w:vAlign w:val="center"/>
            <w:hideMark/>
          </w:tcPr>
          <w:p w14:paraId="147D5585"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44,713 </w:t>
            </w:r>
          </w:p>
        </w:tc>
      </w:tr>
      <w:tr w:rsidR="0082240E" w:rsidRPr="00562B35" w14:paraId="7666D1FB" w14:textId="77777777" w:rsidTr="00D0200A">
        <w:trPr>
          <w:gridAfter w:val="1"/>
          <w:wAfter w:w="66" w:type="dxa"/>
          <w:trHeight w:val="315"/>
        </w:trPr>
        <w:tc>
          <w:tcPr>
            <w:tcW w:w="2790" w:type="dxa"/>
            <w:gridSpan w:val="2"/>
            <w:shd w:val="clear" w:color="auto" w:fill="auto"/>
            <w:noWrap/>
            <w:vAlign w:val="center"/>
            <w:hideMark/>
          </w:tcPr>
          <w:p w14:paraId="58B264CB" w14:textId="77777777" w:rsidR="0082240E" w:rsidRPr="00562B35" w:rsidRDefault="0082240E" w:rsidP="00403727">
            <w:pPr>
              <w:pStyle w:val="ListParagraph"/>
              <w:numPr>
                <w:ilvl w:val="0"/>
                <w:numId w:val="1"/>
              </w:numPr>
              <w:tabs>
                <w:tab w:val="left" w:pos="342"/>
              </w:tabs>
              <w:spacing w:before="40" w:after="40" w:line="276" w:lineRule="auto"/>
              <w:ind w:left="342"/>
              <w:contextualSpacing w:val="0"/>
              <w:rPr>
                <w:rFonts w:eastAsia="Times New Roman"/>
              </w:rPr>
            </w:pPr>
            <w:r w:rsidRPr="00562B35">
              <w:rPr>
                <w:rFonts w:eastAsia="Times New Roman"/>
              </w:rPr>
              <w:t>Florida</w:t>
            </w:r>
          </w:p>
        </w:tc>
        <w:tc>
          <w:tcPr>
            <w:tcW w:w="990" w:type="dxa"/>
            <w:shd w:val="clear" w:color="auto" w:fill="auto"/>
            <w:noWrap/>
            <w:vAlign w:val="center"/>
            <w:hideMark/>
          </w:tcPr>
          <w:p w14:paraId="4ED1AD84"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920 </w:t>
            </w:r>
          </w:p>
        </w:tc>
        <w:tc>
          <w:tcPr>
            <w:tcW w:w="1260" w:type="dxa"/>
            <w:shd w:val="clear" w:color="auto" w:fill="auto"/>
            <w:noWrap/>
            <w:vAlign w:val="center"/>
            <w:hideMark/>
          </w:tcPr>
          <w:p w14:paraId="5CFA7EC3"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890 </w:t>
            </w:r>
          </w:p>
        </w:tc>
        <w:tc>
          <w:tcPr>
            <w:tcW w:w="1440" w:type="dxa"/>
            <w:shd w:val="clear" w:color="auto" w:fill="auto"/>
            <w:noWrap/>
            <w:vAlign w:val="center"/>
            <w:hideMark/>
          </w:tcPr>
          <w:p w14:paraId="10DDE891"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1,643 </w:t>
            </w:r>
          </w:p>
        </w:tc>
        <w:tc>
          <w:tcPr>
            <w:tcW w:w="1530" w:type="dxa"/>
            <w:shd w:val="clear" w:color="auto" w:fill="auto"/>
            <w:noWrap/>
            <w:vAlign w:val="center"/>
            <w:hideMark/>
          </w:tcPr>
          <w:p w14:paraId="2C2FC178"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80%</w:t>
            </w:r>
          </w:p>
        </w:tc>
        <w:tc>
          <w:tcPr>
            <w:tcW w:w="1080" w:type="dxa"/>
            <w:shd w:val="clear" w:color="auto" w:fill="auto"/>
            <w:noWrap/>
            <w:vAlign w:val="center"/>
            <w:hideMark/>
          </w:tcPr>
          <w:p w14:paraId="3F1DD450"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17,284 </w:t>
            </w:r>
          </w:p>
        </w:tc>
      </w:tr>
      <w:tr w:rsidR="0082240E" w:rsidRPr="00562B35" w14:paraId="248A4C6A" w14:textId="77777777" w:rsidTr="00D0200A">
        <w:trPr>
          <w:gridAfter w:val="1"/>
          <w:wAfter w:w="66" w:type="dxa"/>
          <w:trHeight w:val="315"/>
        </w:trPr>
        <w:tc>
          <w:tcPr>
            <w:tcW w:w="2790" w:type="dxa"/>
            <w:gridSpan w:val="2"/>
            <w:shd w:val="clear" w:color="auto" w:fill="auto"/>
            <w:noWrap/>
            <w:vAlign w:val="center"/>
            <w:hideMark/>
          </w:tcPr>
          <w:p w14:paraId="619290FA" w14:textId="77777777" w:rsidR="0082240E" w:rsidRPr="00562B35" w:rsidRDefault="0082240E" w:rsidP="00403727">
            <w:pPr>
              <w:pStyle w:val="ListParagraph"/>
              <w:numPr>
                <w:ilvl w:val="0"/>
                <w:numId w:val="1"/>
              </w:numPr>
              <w:tabs>
                <w:tab w:val="left" w:pos="342"/>
              </w:tabs>
              <w:spacing w:before="40" w:after="40" w:line="276" w:lineRule="auto"/>
              <w:ind w:left="342"/>
              <w:contextualSpacing w:val="0"/>
              <w:rPr>
                <w:rFonts w:eastAsia="Times New Roman"/>
              </w:rPr>
            </w:pPr>
            <w:r w:rsidRPr="00562B35">
              <w:rPr>
                <w:rFonts w:eastAsia="Times New Roman"/>
              </w:rPr>
              <w:t>Wyoming</w:t>
            </w:r>
          </w:p>
        </w:tc>
        <w:tc>
          <w:tcPr>
            <w:tcW w:w="990" w:type="dxa"/>
            <w:shd w:val="clear" w:color="auto" w:fill="auto"/>
            <w:noWrap/>
            <w:vAlign w:val="center"/>
            <w:hideMark/>
          </w:tcPr>
          <w:p w14:paraId="4ED0BE55"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1,798 </w:t>
            </w:r>
          </w:p>
        </w:tc>
        <w:tc>
          <w:tcPr>
            <w:tcW w:w="1260" w:type="dxa"/>
            <w:shd w:val="clear" w:color="auto" w:fill="auto"/>
            <w:noWrap/>
            <w:vAlign w:val="center"/>
            <w:hideMark/>
          </w:tcPr>
          <w:p w14:paraId="392291DB"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1,774 </w:t>
            </w:r>
          </w:p>
        </w:tc>
        <w:tc>
          <w:tcPr>
            <w:tcW w:w="1440" w:type="dxa"/>
            <w:shd w:val="clear" w:color="auto" w:fill="auto"/>
            <w:noWrap/>
            <w:vAlign w:val="center"/>
            <w:hideMark/>
          </w:tcPr>
          <w:p w14:paraId="7E424344"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1,476 </w:t>
            </w:r>
          </w:p>
        </w:tc>
        <w:tc>
          <w:tcPr>
            <w:tcW w:w="1530" w:type="dxa"/>
            <w:shd w:val="clear" w:color="auto" w:fill="auto"/>
            <w:noWrap/>
            <w:vAlign w:val="center"/>
            <w:hideMark/>
          </w:tcPr>
          <w:p w14:paraId="4F1B7732"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75%</w:t>
            </w:r>
          </w:p>
        </w:tc>
        <w:tc>
          <w:tcPr>
            <w:tcW w:w="1080" w:type="dxa"/>
            <w:shd w:val="clear" w:color="auto" w:fill="auto"/>
            <w:noWrap/>
            <w:vAlign w:val="center"/>
            <w:hideMark/>
          </w:tcPr>
          <w:p w14:paraId="6BB89DCA"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12,823 </w:t>
            </w:r>
          </w:p>
        </w:tc>
      </w:tr>
      <w:tr w:rsidR="0082240E" w:rsidRPr="00562B35" w14:paraId="4DEBD340" w14:textId="77777777" w:rsidTr="00D0200A">
        <w:trPr>
          <w:gridAfter w:val="1"/>
          <w:wAfter w:w="66" w:type="dxa"/>
          <w:trHeight w:val="315"/>
        </w:trPr>
        <w:tc>
          <w:tcPr>
            <w:tcW w:w="2790" w:type="dxa"/>
            <w:gridSpan w:val="2"/>
            <w:shd w:val="clear" w:color="auto" w:fill="auto"/>
            <w:noWrap/>
            <w:vAlign w:val="center"/>
            <w:hideMark/>
          </w:tcPr>
          <w:p w14:paraId="68A24610" w14:textId="77777777" w:rsidR="0082240E" w:rsidRPr="00562B35" w:rsidRDefault="0082240E" w:rsidP="00403727">
            <w:pPr>
              <w:pStyle w:val="ListParagraph"/>
              <w:numPr>
                <w:ilvl w:val="0"/>
                <w:numId w:val="1"/>
              </w:numPr>
              <w:tabs>
                <w:tab w:val="left" w:pos="342"/>
              </w:tabs>
              <w:spacing w:before="40" w:after="40" w:line="276" w:lineRule="auto"/>
              <w:ind w:left="342"/>
              <w:contextualSpacing w:val="0"/>
              <w:rPr>
                <w:rFonts w:eastAsia="Times New Roman"/>
              </w:rPr>
            </w:pPr>
            <w:r w:rsidRPr="00562B35">
              <w:rPr>
                <w:rFonts w:eastAsia="Times New Roman"/>
              </w:rPr>
              <w:t>Washington</w:t>
            </w:r>
          </w:p>
        </w:tc>
        <w:tc>
          <w:tcPr>
            <w:tcW w:w="990" w:type="dxa"/>
            <w:shd w:val="clear" w:color="auto" w:fill="auto"/>
            <w:noWrap/>
            <w:vAlign w:val="center"/>
            <w:hideMark/>
          </w:tcPr>
          <w:p w14:paraId="3466BF8F"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986 </w:t>
            </w:r>
          </w:p>
        </w:tc>
        <w:tc>
          <w:tcPr>
            <w:tcW w:w="1260" w:type="dxa"/>
            <w:shd w:val="clear" w:color="auto" w:fill="auto"/>
            <w:noWrap/>
            <w:vAlign w:val="center"/>
            <w:hideMark/>
          </w:tcPr>
          <w:p w14:paraId="64CFB26E"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958 </w:t>
            </w:r>
          </w:p>
        </w:tc>
        <w:tc>
          <w:tcPr>
            <w:tcW w:w="1440" w:type="dxa"/>
            <w:shd w:val="clear" w:color="auto" w:fill="auto"/>
            <w:noWrap/>
            <w:vAlign w:val="center"/>
            <w:hideMark/>
          </w:tcPr>
          <w:p w14:paraId="0EFD0BDE"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1,455 </w:t>
            </w:r>
          </w:p>
        </w:tc>
        <w:tc>
          <w:tcPr>
            <w:tcW w:w="1530" w:type="dxa"/>
            <w:shd w:val="clear" w:color="auto" w:fill="auto"/>
            <w:noWrap/>
            <w:vAlign w:val="center"/>
            <w:hideMark/>
          </w:tcPr>
          <w:p w14:paraId="1CBCF853"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80%</w:t>
            </w:r>
          </w:p>
        </w:tc>
        <w:tc>
          <w:tcPr>
            <w:tcW w:w="1080" w:type="dxa"/>
            <w:shd w:val="clear" w:color="auto" w:fill="auto"/>
            <w:noWrap/>
            <w:vAlign w:val="center"/>
            <w:hideMark/>
          </w:tcPr>
          <w:p w14:paraId="188F563B"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13,432 </w:t>
            </w:r>
          </w:p>
        </w:tc>
      </w:tr>
      <w:tr w:rsidR="0082240E" w:rsidRPr="00562B35" w14:paraId="4727EE7B" w14:textId="77777777" w:rsidTr="00D0200A">
        <w:trPr>
          <w:gridAfter w:val="1"/>
          <w:wAfter w:w="66" w:type="dxa"/>
          <w:trHeight w:val="315"/>
        </w:trPr>
        <w:tc>
          <w:tcPr>
            <w:tcW w:w="2790" w:type="dxa"/>
            <w:gridSpan w:val="2"/>
            <w:shd w:val="clear" w:color="auto" w:fill="auto"/>
            <w:noWrap/>
            <w:vAlign w:val="center"/>
            <w:hideMark/>
          </w:tcPr>
          <w:p w14:paraId="6B141278" w14:textId="77777777" w:rsidR="0082240E" w:rsidRPr="00562B35" w:rsidRDefault="0082240E" w:rsidP="00403727">
            <w:pPr>
              <w:pStyle w:val="ListParagraph"/>
              <w:numPr>
                <w:ilvl w:val="0"/>
                <w:numId w:val="1"/>
              </w:numPr>
              <w:tabs>
                <w:tab w:val="left" w:pos="342"/>
              </w:tabs>
              <w:spacing w:before="40" w:after="40" w:line="276" w:lineRule="auto"/>
              <w:ind w:left="342"/>
              <w:contextualSpacing w:val="0"/>
              <w:rPr>
                <w:rFonts w:eastAsia="Times New Roman"/>
              </w:rPr>
            </w:pPr>
            <w:r w:rsidRPr="00562B35">
              <w:rPr>
                <w:rFonts w:eastAsia="Times New Roman"/>
              </w:rPr>
              <w:t>New York</w:t>
            </w:r>
          </w:p>
        </w:tc>
        <w:tc>
          <w:tcPr>
            <w:tcW w:w="990" w:type="dxa"/>
            <w:shd w:val="clear" w:color="auto" w:fill="auto"/>
            <w:noWrap/>
            <w:vAlign w:val="center"/>
            <w:hideMark/>
          </w:tcPr>
          <w:p w14:paraId="7C1565B9"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993 </w:t>
            </w:r>
          </w:p>
        </w:tc>
        <w:tc>
          <w:tcPr>
            <w:tcW w:w="1260" w:type="dxa"/>
            <w:shd w:val="clear" w:color="auto" w:fill="auto"/>
            <w:noWrap/>
            <w:vAlign w:val="center"/>
            <w:hideMark/>
          </w:tcPr>
          <w:p w14:paraId="5BEC6C35"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942 </w:t>
            </w:r>
          </w:p>
        </w:tc>
        <w:tc>
          <w:tcPr>
            <w:tcW w:w="1440" w:type="dxa"/>
            <w:shd w:val="clear" w:color="auto" w:fill="auto"/>
            <w:noWrap/>
            <w:vAlign w:val="center"/>
            <w:hideMark/>
          </w:tcPr>
          <w:p w14:paraId="18000CCA"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1,297 </w:t>
            </w:r>
          </w:p>
        </w:tc>
        <w:tc>
          <w:tcPr>
            <w:tcW w:w="1530" w:type="dxa"/>
            <w:shd w:val="clear" w:color="auto" w:fill="auto"/>
            <w:noWrap/>
            <w:vAlign w:val="center"/>
            <w:hideMark/>
          </w:tcPr>
          <w:p w14:paraId="54F76B90"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80%</w:t>
            </w:r>
          </w:p>
        </w:tc>
        <w:tc>
          <w:tcPr>
            <w:tcW w:w="1080" w:type="dxa"/>
            <w:shd w:val="clear" w:color="auto" w:fill="auto"/>
            <w:noWrap/>
            <w:vAlign w:val="center"/>
            <w:hideMark/>
          </w:tcPr>
          <w:p w14:paraId="32E64669"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16,257 </w:t>
            </w:r>
          </w:p>
        </w:tc>
      </w:tr>
      <w:tr w:rsidR="0082240E" w:rsidRPr="00562B35" w14:paraId="7B517014" w14:textId="77777777" w:rsidTr="00D0200A">
        <w:trPr>
          <w:gridAfter w:val="1"/>
          <w:wAfter w:w="66" w:type="dxa"/>
          <w:trHeight w:val="315"/>
        </w:trPr>
        <w:tc>
          <w:tcPr>
            <w:tcW w:w="2790" w:type="dxa"/>
            <w:gridSpan w:val="2"/>
            <w:shd w:val="clear" w:color="auto" w:fill="auto"/>
            <w:noWrap/>
            <w:vAlign w:val="center"/>
            <w:hideMark/>
          </w:tcPr>
          <w:p w14:paraId="61F4B155" w14:textId="77777777" w:rsidR="0082240E" w:rsidRPr="00562B35" w:rsidRDefault="0082240E" w:rsidP="00403727">
            <w:pPr>
              <w:pStyle w:val="ListParagraph"/>
              <w:numPr>
                <w:ilvl w:val="0"/>
                <w:numId w:val="1"/>
              </w:numPr>
              <w:tabs>
                <w:tab w:val="left" w:pos="342"/>
              </w:tabs>
              <w:spacing w:before="40" w:after="40" w:line="276" w:lineRule="auto"/>
              <w:ind w:left="342"/>
              <w:contextualSpacing w:val="0"/>
              <w:rPr>
                <w:rFonts w:eastAsia="Times New Roman"/>
              </w:rPr>
            </w:pPr>
            <w:r w:rsidRPr="00562B35">
              <w:rPr>
                <w:rFonts w:eastAsia="Times New Roman"/>
              </w:rPr>
              <w:t>Minnesota</w:t>
            </w:r>
          </w:p>
        </w:tc>
        <w:tc>
          <w:tcPr>
            <w:tcW w:w="990" w:type="dxa"/>
            <w:shd w:val="clear" w:color="auto" w:fill="auto"/>
            <w:noWrap/>
            <w:vAlign w:val="center"/>
            <w:hideMark/>
          </w:tcPr>
          <w:p w14:paraId="0344031E"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344 </w:t>
            </w:r>
          </w:p>
        </w:tc>
        <w:tc>
          <w:tcPr>
            <w:tcW w:w="1260" w:type="dxa"/>
            <w:shd w:val="clear" w:color="auto" w:fill="auto"/>
            <w:noWrap/>
            <w:vAlign w:val="center"/>
            <w:hideMark/>
          </w:tcPr>
          <w:p w14:paraId="63384554"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308 </w:t>
            </w:r>
          </w:p>
        </w:tc>
        <w:tc>
          <w:tcPr>
            <w:tcW w:w="1440" w:type="dxa"/>
            <w:shd w:val="clear" w:color="auto" w:fill="auto"/>
            <w:noWrap/>
            <w:vAlign w:val="center"/>
            <w:hideMark/>
          </w:tcPr>
          <w:p w14:paraId="00C88089"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1,139 </w:t>
            </w:r>
          </w:p>
        </w:tc>
        <w:tc>
          <w:tcPr>
            <w:tcW w:w="1530" w:type="dxa"/>
            <w:shd w:val="clear" w:color="auto" w:fill="auto"/>
            <w:noWrap/>
            <w:vAlign w:val="center"/>
            <w:hideMark/>
          </w:tcPr>
          <w:p w14:paraId="26F7CA28"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74%</w:t>
            </w:r>
          </w:p>
        </w:tc>
        <w:tc>
          <w:tcPr>
            <w:tcW w:w="1080" w:type="dxa"/>
            <w:shd w:val="clear" w:color="auto" w:fill="auto"/>
            <w:noWrap/>
            <w:vAlign w:val="center"/>
            <w:hideMark/>
          </w:tcPr>
          <w:p w14:paraId="0B1337D4"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17,638 </w:t>
            </w:r>
          </w:p>
        </w:tc>
      </w:tr>
      <w:tr w:rsidR="0082240E" w:rsidRPr="00562B35" w14:paraId="63338878" w14:textId="77777777" w:rsidTr="00D0200A">
        <w:trPr>
          <w:gridAfter w:val="1"/>
          <w:wAfter w:w="66" w:type="dxa"/>
          <w:trHeight w:val="315"/>
        </w:trPr>
        <w:tc>
          <w:tcPr>
            <w:tcW w:w="2790" w:type="dxa"/>
            <w:gridSpan w:val="2"/>
            <w:shd w:val="clear" w:color="auto" w:fill="auto"/>
            <w:noWrap/>
            <w:vAlign w:val="center"/>
            <w:hideMark/>
          </w:tcPr>
          <w:p w14:paraId="7E45B053" w14:textId="77777777" w:rsidR="0082240E" w:rsidRPr="00562B35" w:rsidRDefault="0082240E" w:rsidP="00403727">
            <w:pPr>
              <w:pStyle w:val="ListParagraph"/>
              <w:numPr>
                <w:ilvl w:val="0"/>
                <w:numId w:val="1"/>
              </w:numPr>
              <w:tabs>
                <w:tab w:val="left" w:pos="342"/>
              </w:tabs>
              <w:spacing w:before="40" w:after="40" w:line="276" w:lineRule="auto"/>
              <w:ind w:left="342"/>
              <w:contextualSpacing w:val="0"/>
              <w:rPr>
                <w:rFonts w:eastAsia="Times New Roman"/>
              </w:rPr>
            </w:pPr>
            <w:r w:rsidRPr="00562B35">
              <w:rPr>
                <w:rFonts w:eastAsia="Times New Roman"/>
              </w:rPr>
              <w:t>Michigan</w:t>
            </w:r>
          </w:p>
        </w:tc>
        <w:tc>
          <w:tcPr>
            <w:tcW w:w="990" w:type="dxa"/>
            <w:shd w:val="clear" w:color="auto" w:fill="auto"/>
            <w:noWrap/>
            <w:vAlign w:val="center"/>
            <w:hideMark/>
          </w:tcPr>
          <w:p w14:paraId="528A6EE4"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403 </w:t>
            </w:r>
          </w:p>
        </w:tc>
        <w:tc>
          <w:tcPr>
            <w:tcW w:w="1260" w:type="dxa"/>
            <w:shd w:val="clear" w:color="auto" w:fill="auto"/>
            <w:noWrap/>
            <w:vAlign w:val="center"/>
            <w:hideMark/>
          </w:tcPr>
          <w:p w14:paraId="23CCFBB8"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384 </w:t>
            </w:r>
          </w:p>
        </w:tc>
        <w:tc>
          <w:tcPr>
            <w:tcW w:w="1440" w:type="dxa"/>
            <w:shd w:val="clear" w:color="auto" w:fill="auto"/>
            <w:noWrap/>
            <w:vAlign w:val="center"/>
            <w:hideMark/>
          </w:tcPr>
          <w:p w14:paraId="09E181FC"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961 </w:t>
            </w:r>
          </w:p>
        </w:tc>
        <w:tc>
          <w:tcPr>
            <w:tcW w:w="1530" w:type="dxa"/>
            <w:shd w:val="clear" w:color="auto" w:fill="auto"/>
            <w:noWrap/>
            <w:vAlign w:val="center"/>
            <w:hideMark/>
          </w:tcPr>
          <w:p w14:paraId="2B44669B"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78%</w:t>
            </w:r>
          </w:p>
        </w:tc>
        <w:tc>
          <w:tcPr>
            <w:tcW w:w="1080" w:type="dxa"/>
            <w:shd w:val="clear" w:color="auto" w:fill="auto"/>
            <w:noWrap/>
            <w:vAlign w:val="center"/>
            <w:hideMark/>
          </w:tcPr>
          <w:p w14:paraId="7A211BC7"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11,171 </w:t>
            </w:r>
          </w:p>
        </w:tc>
      </w:tr>
      <w:tr w:rsidR="0082240E" w:rsidRPr="00562B35" w14:paraId="127011DE" w14:textId="77777777" w:rsidTr="00D0200A">
        <w:trPr>
          <w:gridAfter w:val="1"/>
          <w:wAfter w:w="66" w:type="dxa"/>
          <w:trHeight w:val="315"/>
        </w:trPr>
        <w:tc>
          <w:tcPr>
            <w:tcW w:w="2790" w:type="dxa"/>
            <w:gridSpan w:val="2"/>
            <w:shd w:val="clear" w:color="auto" w:fill="auto"/>
            <w:noWrap/>
            <w:vAlign w:val="center"/>
            <w:hideMark/>
          </w:tcPr>
          <w:p w14:paraId="4B074214" w14:textId="77777777" w:rsidR="0082240E" w:rsidRPr="00562B35" w:rsidRDefault="0082240E" w:rsidP="00403727">
            <w:pPr>
              <w:pStyle w:val="ListParagraph"/>
              <w:numPr>
                <w:ilvl w:val="0"/>
                <w:numId w:val="1"/>
              </w:numPr>
              <w:tabs>
                <w:tab w:val="left" w:pos="342"/>
              </w:tabs>
              <w:spacing w:before="40" w:after="40" w:line="276" w:lineRule="auto"/>
              <w:ind w:left="342"/>
              <w:contextualSpacing w:val="0"/>
              <w:rPr>
                <w:rFonts w:eastAsia="Times New Roman"/>
              </w:rPr>
            </w:pPr>
            <w:r w:rsidRPr="00562B35">
              <w:rPr>
                <w:rFonts w:eastAsia="Times New Roman"/>
              </w:rPr>
              <w:t>Georgia</w:t>
            </w:r>
          </w:p>
        </w:tc>
        <w:tc>
          <w:tcPr>
            <w:tcW w:w="990" w:type="dxa"/>
            <w:shd w:val="clear" w:color="auto" w:fill="auto"/>
            <w:noWrap/>
            <w:vAlign w:val="center"/>
            <w:hideMark/>
          </w:tcPr>
          <w:p w14:paraId="707ED4FA"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435 </w:t>
            </w:r>
          </w:p>
        </w:tc>
        <w:tc>
          <w:tcPr>
            <w:tcW w:w="1260" w:type="dxa"/>
            <w:shd w:val="clear" w:color="auto" w:fill="auto"/>
            <w:noWrap/>
            <w:vAlign w:val="center"/>
            <w:hideMark/>
          </w:tcPr>
          <w:p w14:paraId="4CBD613F"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396 </w:t>
            </w:r>
          </w:p>
        </w:tc>
        <w:tc>
          <w:tcPr>
            <w:tcW w:w="1440" w:type="dxa"/>
            <w:shd w:val="clear" w:color="auto" w:fill="auto"/>
            <w:noWrap/>
            <w:vAlign w:val="center"/>
            <w:hideMark/>
          </w:tcPr>
          <w:p w14:paraId="1848936B"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946 </w:t>
            </w:r>
          </w:p>
        </w:tc>
        <w:tc>
          <w:tcPr>
            <w:tcW w:w="1530" w:type="dxa"/>
            <w:shd w:val="clear" w:color="auto" w:fill="auto"/>
            <w:noWrap/>
            <w:vAlign w:val="center"/>
            <w:hideMark/>
          </w:tcPr>
          <w:p w14:paraId="334C2812"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72%</w:t>
            </w:r>
          </w:p>
        </w:tc>
        <w:tc>
          <w:tcPr>
            <w:tcW w:w="1080" w:type="dxa"/>
            <w:shd w:val="clear" w:color="auto" w:fill="auto"/>
            <w:noWrap/>
            <w:vAlign w:val="center"/>
            <w:hideMark/>
          </w:tcPr>
          <w:p w14:paraId="0BA9F6DC"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17,190 </w:t>
            </w:r>
          </w:p>
        </w:tc>
      </w:tr>
      <w:tr w:rsidR="0082240E" w:rsidRPr="00562B35" w14:paraId="28346FD3" w14:textId="77777777" w:rsidTr="00D0200A">
        <w:trPr>
          <w:gridAfter w:val="1"/>
          <w:wAfter w:w="66" w:type="dxa"/>
          <w:trHeight w:val="315"/>
        </w:trPr>
        <w:tc>
          <w:tcPr>
            <w:tcW w:w="2790" w:type="dxa"/>
            <w:gridSpan w:val="2"/>
            <w:shd w:val="clear" w:color="auto" w:fill="auto"/>
            <w:noWrap/>
            <w:vAlign w:val="center"/>
            <w:hideMark/>
          </w:tcPr>
          <w:p w14:paraId="706A311C" w14:textId="77777777" w:rsidR="0082240E" w:rsidRPr="00562B35" w:rsidRDefault="0082240E" w:rsidP="00403727">
            <w:pPr>
              <w:pStyle w:val="ListParagraph"/>
              <w:numPr>
                <w:ilvl w:val="0"/>
                <w:numId w:val="1"/>
              </w:numPr>
              <w:tabs>
                <w:tab w:val="left" w:pos="342"/>
              </w:tabs>
              <w:spacing w:before="40" w:after="40" w:line="276" w:lineRule="auto"/>
              <w:ind w:left="342"/>
              <w:contextualSpacing w:val="0"/>
              <w:rPr>
                <w:rFonts w:eastAsia="Times New Roman"/>
              </w:rPr>
            </w:pPr>
            <w:r w:rsidRPr="00562B35">
              <w:rPr>
                <w:rFonts w:eastAsia="Times New Roman"/>
              </w:rPr>
              <w:t>Pennsylvania</w:t>
            </w:r>
          </w:p>
        </w:tc>
        <w:tc>
          <w:tcPr>
            <w:tcW w:w="990" w:type="dxa"/>
            <w:shd w:val="clear" w:color="auto" w:fill="auto"/>
            <w:noWrap/>
            <w:vAlign w:val="center"/>
            <w:hideMark/>
          </w:tcPr>
          <w:p w14:paraId="34EAF99B"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450 </w:t>
            </w:r>
          </w:p>
        </w:tc>
        <w:tc>
          <w:tcPr>
            <w:tcW w:w="1260" w:type="dxa"/>
            <w:shd w:val="clear" w:color="auto" w:fill="auto"/>
            <w:noWrap/>
            <w:vAlign w:val="center"/>
            <w:hideMark/>
          </w:tcPr>
          <w:p w14:paraId="357681A8"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 431 </w:t>
            </w:r>
          </w:p>
        </w:tc>
        <w:tc>
          <w:tcPr>
            <w:tcW w:w="1440" w:type="dxa"/>
            <w:shd w:val="clear" w:color="auto" w:fill="auto"/>
            <w:noWrap/>
            <w:vAlign w:val="center"/>
            <w:hideMark/>
          </w:tcPr>
          <w:p w14:paraId="1E58D569"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935 </w:t>
            </w:r>
          </w:p>
        </w:tc>
        <w:tc>
          <w:tcPr>
            <w:tcW w:w="1530" w:type="dxa"/>
            <w:shd w:val="clear" w:color="auto" w:fill="auto"/>
            <w:noWrap/>
            <w:vAlign w:val="center"/>
            <w:hideMark/>
          </w:tcPr>
          <w:p w14:paraId="50FFECA5"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75%</w:t>
            </w:r>
          </w:p>
        </w:tc>
        <w:tc>
          <w:tcPr>
            <w:tcW w:w="1080" w:type="dxa"/>
            <w:shd w:val="clear" w:color="auto" w:fill="auto"/>
            <w:noWrap/>
            <w:vAlign w:val="center"/>
            <w:hideMark/>
          </w:tcPr>
          <w:p w14:paraId="05264512" w14:textId="77777777" w:rsidR="0082240E" w:rsidRPr="00562B35" w:rsidRDefault="0082240E" w:rsidP="00403727">
            <w:pPr>
              <w:spacing w:before="40" w:after="40" w:line="276" w:lineRule="auto"/>
              <w:jc w:val="right"/>
              <w:rPr>
                <w:rFonts w:eastAsia="Times New Roman"/>
                <w:lang w:eastAsia="ko-KR"/>
              </w:rPr>
            </w:pPr>
            <w:r w:rsidRPr="00562B35">
              <w:rPr>
                <w:rFonts w:eastAsia="Times New Roman"/>
              </w:rPr>
              <w:t xml:space="preserve">10,898 </w:t>
            </w:r>
          </w:p>
        </w:tc>
      </w:tr>
      <w:tr w:rsidR="0082240E" w:rsidRPr="00562B35" w14:paraId="553E3169" w14:textId="77777777" w:rsidTr="00D0200A">
        <w:trPr>
          <w:trHeight w:val="476"/>
          <w:tblHeader/>
        </w:trPr>
        <w:tc>
          <w:tcPr>
            <w:tcW w:w="1850" w:type="dxa"/>
            <w:shd w:val="clear" w:color="auto" w:fill="D9E2F3" w:themeFill="accent5" w:themeFillTint="33"/>
            <w:noWrap/>
            <w:vAlign w:val="bottom"/>
            <w:hideMark/>
          </w:tcPr>
          <w:p w14:paraId="28783D83" w14:textId="77777777" w:rsidR="0082240E" w:rsidRPr="00562B35" w:rsidRDefault="0082240E" w:rsidP="00403727">
            <w:pPr>
              <w:spacing w:before="40" w:after="40" w:line="276" w:lineRule="auto"/>
              <w:jc w:val="center"/>
              <w:rPr>
                <w:rFonts w:eastAsia="Times New Roman"/>
                <w:b/>
                <w:lang w:eastAsia="ko-KR"/>
              </w:rPr>
            </w:pPr>
            <w:r w:rsidRPr="00562B35">
              <w:rPr>
                <w:rFonts w:eastAsia="Times New Roman"/>
                <w:b/>
                <w:lang w:eastAsia="ko-KR"/>
              </w:rPr>
              <w:t>Variable</w:t>
            </w:r>
          </w:p>
        </w:tc>
        <w:tc>
          <w:tcPr>
            <w:tcW w:w="7301" w:type="dxa"/>
            <w:gridSpan w:val="7"/>
            <w:shd w:val="clear" w:color="auto" w:fill="D9E2F3" w:themeFill="accent5" w:themeFillTint="33"/>
            <w:vAlign w:val="bottom"/>
            <w:hideMark/>
          </w:tcPr>
          <w:p w14:paraId="27DC9B4A" w14:textId="77777777" w:rsidR="0082240E" w:rsidRPr="00562B35" w:rsidRDefault="0082240E" w:rsidP="00403727">
            <w:pPr>
              <w:spacing w:before="40" w:after="40" w:line="276" w:lineRule="auto"/>
              <w:jc w:val="center"/>
              <w:rPr>
                <w:rFonts w:eastAsia="Times New Roman"/>
                <w:b/>
                <w:lang w:eastAsia="ko-KR"/>
              </w:rPr>
            </w:pPr>
            <w:r w:rsidRPr="00562B35">
              <w:rPr>
                <w:rFonts w:eastAsia="Times New Roman"/>
                <w:b/>
                <w:lang w:eastAsia="ko-KR"/>
              </w:rPr>
              <w:t>Definition</w:t>
            </w:r>
          </w:p>
        </w:tc>
      </w:tr>
      <w:tr w:rsidR="0082240E" w:rsidRPr="00562B35" w14:paraId="5DB82B7C" w14:textId="77777777" w:rsidTr="00D0200A">
        <w:tc>
          <w:tcPr>
            <w:tcW w:w="1850" w:type="dxa"/>
            <w:shd w:val="clear" w:color="auto" w:fill="auto"/>
            <w:noWrap/>
            <w:hideMark/>
          </w:tcPr>
          <w:p w14:paraId="4DFA6694" w14:textId="77777777" w:rsidR="0082240E" w:rsidRPr="00562B35" w:rsidRDefault="0082240E" w:rsidP="00403727">
            <w:pPr>
              <w:spacing w:before="40" w:after="40"/>
              <w:rPr>
                <w:rFonts w:eastAsia="Times New Roman"/>
                <w:lang w:eastAsia="ko-KR"/>
              </w:rPr>
            </w:pPr>
            <w:r w:rsidRPr="00562B35">
              <w:rPr>
                <w:rFonts w:eastAsia="Times New Roman"/>
                <w:noProof/>
                <w:lang w:eastAsia="ko-KR"/>
              </w:rPr>
              <w:t>Engaged Session</w:t>
            </w:r>
          </w:p>
        </w:tc>
        <w:tc>
          <w:tcPr>
            <w:tcW w:w="7301" w:type="dxa"/>
            <w:gridSpan w:val="7"/>
            <w:shd w:val="clear" w:color="auto" w:fill="auto"/>
            <w:hideMark/>
          </w:tcPr>
          <w:p w14:paraId="1A3E2904" w14:textId="77777777" w:rsidR="0082240E" w:rsidRPr="00562B35" w:rsidRDefault="0082240E" w:rsidP="00403727">
            <w:pPr>
              <w:spacing w:before="40" w:after="40"/>
              <w:rPr>
                <w:rFonts w:eastAsia="Times New Roman"/>
                <w:lang w:eastAsia="ko-KR"/>
              </w:rPr>
            </w:pPr>
            <w:r w:rsidRPr="00562B35">
              <w:rPr>
                <w:rFonts w:eastAsia="Times New Roman"/>
                <w:lang w:eastAsia="ko-KR"/>
              </w:rPr>
              <w:t>The number of sessions that lasted longer than 10 seconds, or had a conversion event, or had 2 or more screen or page views.</w:t>
            </w:r>
          </w:p>
        </w:tc>
      </w:tr>
      <w:tr w:rsidR="0082240E" w:rsidRPr="00562B35" w14:paraId="454F33E3" w14:textId="77777777" w:rsidTr="00D0200A">
        <w:tc>
          <w:tcPr>
            <w:tcW w:w="1850" w:type="dxa"/>
            <w:shd w:val="clear" w:color="auto" w:fill="auto"/>
            <w:noWrap/>
            <w:hideMark/>
          </w:tcPr>
          <w:p w14:paraId="7D691440" w14:textId="77777777" w:rsidR="0082240E" w:rsidRPr="00562B35" w:rsidRDefault="0082240E" w:rsidP="00403727">
            <w:pPr>
              <w:spacing w:before="40" w:after="40"/>
              <w:rPr>
                <w:rFonts w:eastAsia="Times New Roman"/>
                <w:lang w:eastAsia="ko-KR"/>
              </w:rPr>
            </w:pPr>
            <w:r w:rsidRPr="00562B35">
              <w:rPr>
                <w:rFonts w:eastAsia="Times New Roman"/>
                <w:noProof/>
                <w:lang w:eastAsia="ko-KR"/>
              </w:rPr>
              <w:t>Engagement rate</w:t>
            </w:r>
          </w:p>
        </w:tc>
        <w:tc>
          <w:tcPr>
            <w:tcW w:w="7301" w:type="dxa"/>
            <w:gridSpan w:val="7"/>
            <w:shd w:val="clear" w:color="auto" w:fill="auto"/>
            <w:hideMark/>
          </w:tcPr>
          <w:p w14:paraId="433AE425" w14:textId="77777777" w:rsidR="0082240E" w:rsidRPr="00562B35" w:rsidRDefault="0082240E" w:rsidP="00403727">
            <w:pPr>
              <w:spacing w:before="40" w:after="40"/>
              <w:rPr>
                <w:rFonts w:eastAsia="Times New Roman"/>
                <w:lang w:eastAsia="ko-KR"/>
              </w:rPr>
            </w:pPr>
            <w:r w:rsidRPr="00562B35">
              <w:rPr>
                <w:rFonts w:eastAsia="Times New Roman"/>
                <w:lang w:eastAsia="ko-KR"/>
              </w:rPr>
              <w:t xml:space="preserve"> % of engaged session (Engaged session divided by Sessions)</w:t>
            </w:r>
          </w:p>
        </w:tc>
      </w:tr>
      <w:tr w:rsidR="0082240E" w:rsidRPr="00562B35" w14:paraId="3E5B0B68" w14:textId="77777777" w:rsidTr="00D0200A">
        <w:tc>
          <w:tcPr>
            <w:tcW w:w="1850" w:type="dxa"/>
            <w:shd w:val="clear" w:color="auto" w:fill="auto"/>
            <w:noWrap/>
            <w:hideMark/>
          </w:tcPr>
          <w:p w14:paraId="0A865A25" w14:textId="77777777" w:rsidR="0082240E" w:rsidRPr="00562B35" w:rsidRDefault="0082240E" w:rsidP="00403727">
            <w:pPr>
              <w:spacing w:before="40" w:after="40"/>
              <w:rPr>
                <w:rFonts w:eastAsia="Times New Roman"/>
                <w:noProof/>
                <w:lang w:eastAsia="ko-KR"/>
              </w:rPr>
            </w:pPr>
            <w:r w:rsidRPr="00562B35">
              <w:rPr>
                <w:rFonts w:eastAsia="Times New Roman"/>
                <w:noProof/>
                <w:lang w:eastAsia="ko-KR"/>
              </w:rPr>
              <w:t>Event count</w:t>
            </w:r>
          </w:p>
        </w:tc>
        <w:tc>
          <w:tcPr>
            <w:tcW w:w="7301" w:type="dxa"/>
            <w:gridSpan w:val="7"/>
            <w:shd w:val="clear" w:color="auto" w:fill="auto"/>
            <w:hideMark/>
          </w:tcPr>
          <w:p w14:paraId="5F3CE647" w14:textId="77777777" w:rsidR="0082240E" w:rsidRPr="00562B35" w:rsidRDefault="0082240E" w:rsidP="00403727">
            <w:pPr>
              <w:spacing w:before="40" w:after="40"/>
              <w:rPr>
                <w:rFonts w:eastAsia="Times New Roman"/>
                <w:lang w:eastAsia="ko-KR"/>
              </w:rPr>
            </w:pPr>
            <w:r w:rsidRPr="00562B35">
              <w:rPr>
                <w:rFonts w:eastAsia="Times New Roman"/>
                <w:lang w:eastAsia="ko-KR"/>
              </w:rPr>
              <w:t xml:space="preserve"> Number of times users triggered an event</w:t>
            </w:r>
          </w:p>
        </w:tc>
      </w:tr>
    </w:tbl>
    <w:p w14:paraId="45D177E9" w14:textId="77777777" w:rsidR="0082240E" w:rsidRPr="00562B35" w:rsidRDefault="0082240E" w:rsidP="0082240E">
      <w:pPr>
        <w:ind w:right="90"/>
      </w:pPr>
    </w:p>
    <w:p w14:paraId="0FF20B67" w14:textId="4ACA1851" w:rsidR="0082240E" w:rsidRPr="00D0200A" w:rsidRDefault="00D0200A" w:rsidP="002B70AD">
      <w:pPr>
        <w:pStyle w:val="Style1"/>
        <w:rPr>
          <w:b w:val="0"/>
          <w:bCs w:val="0"/>
          <w:i/>
          <w:iCs/>
        </w:rPr>
      </w:pPr>
      <w:bookmarkStart w:id="49" w:name="_Toc150348710"/>
      <w:r w:rsidRPr="00D0200A">
        <w:rPr>
          <w:b w:val="0"/>
          <w:bCs w:val="0"/>
        </w:rPr>
        <w:t xml:space="preserve">Table </w:t>
      </w:r>
      <w:r w:rsidR="00156B59">
        <w:rPr>
          <w:b w:val="0"/>
          <w:bCs w:val="0"/>
        </w:rPr>
        <w:t>10</w:t>
      </w:r>
      <w:r w:rsidRPr="00D0200A">
        <w:rPr>
          <w:b w:val="0"/>
          <w:bCs w:val="0"/>
        </w:rPr>
        <w:t xml:space="preserve">: </w:t>
      </w:r>
      <w:r w:rsidR="0082240E" w:rsidRPr="00D0200A">
        <w:rPr>
          <w:b w:val="0"/>
          <w:bCs w:val="0"/>
          <w:i/>
          <w:iCs/>
        </w:rPr>
        <w:t>Distribution List: Year-to-Date</w:t>
      </w:r>
      <w:bookmarkEnd w:id="49"/>
    </w:p>
    <w:tbl>
      <w:tblPr>
        <w:tblpPr w:leftFromText="180" w:rightFromText="180"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75"/>
        <w:gridCol w:w="2440"/>
      </w:tblGrid>
      <w:tr w:rsidR="0082240E" w:rsidRPr="00562B35" w14:paraId="2519E944" w14:textId="77777777" w:rsidTr="00403727">
        <w:trPr>
          <w:trHeight w:val="539"/>
          <w:tblHeader/>
        </w:trPr>
        <w:tc>
          <w:tcPr>
            <w:tcW w:w="3675" w:type="dxa"/>
            <w:shd w:val="clear" w:color="auto" w:fill="D9E2F3" w:themeFill="accent5" w:themeFillTint="33"/>
            <w:noWrap/>
            <w:vAlign w:val="bottom"/>
            <w:hideMark/>
          </w:tcPr>
          <w:p w14:paraId="53AC1528" w14:textId="77777777" w:rsidR="0082240E" w:rsidRPr="00562B35" w:rsidRDefault="0082240E" w:rsidP="00403727">
            <w:pPr>
              <w:spacing w:before="40" w:after="40" w:line="276" w:lineRule="auto"/>
              <w:jc w:val="center"/>
              <w:rPr>
                <w:rFonts w:eastAsia="Times New Roman"/>
                <w:b/>
              </w:rPr>
            </w:pPr>
            <w:r w:rsidRPr="00562B35">
              <w:rPr>
                <w:rFonts w:eastAsia="Times New Roman"/>
                <w:b/>
              </w:rPr>
              <w:t>Distribution List</w:t>
            </w:r>
          </w:p>
        </w:tc>
        <w:tc>
          <w:tcPr>
            <w:tcW w:w="2440" w:type="dxa"/>
            <w:shd w:val="clear" w:color="auto" w:fill="D9E2F3" w:themeFill="accent5" w:themeFillTint="33"/>
            <w:vAlign w:val="bottom"/>
            <w:hideMark/>
          </w:tcPr>
          <w:p w14:paraId="0BB475DA" w14:textId="77777777" w:rsidR="0082240E" w:rsidRPr="00562B35" w:rsidRDefault="0082240E" w:rsidP="00403727">
            <w:pPr>
              <w:spacing w:before="40" w:after="40" w:line="276" w:lineRule="auto"/>
              <w:jc w:val="center"/>
              <w:rPr>
                <w:rFonts w:eastAsia="Times New Roman"/>
                <w:b/>
              </w:rPr>
            </w:pPr>
            <w:r w:rsidRPr="00562B35">
              <w:rPr>
                <w:rFonts w:eastAsia="Times New Roman"/>
                <w:b/>
              </w:rPr>
              <w:t># of Subscriber</w:t>
            </w:r>
          </w:p>
        </w:tc>
      </w:tr>
      <w:tr w:rsidR="0082240E" w:rsidRPr="00562B35" w14:paraId="575913FD" w14:textId="77777777" w:rsidTr="00403727">
        <w:tc>
          <w:tcPr>
            <w:tcW w:w="3675" w:type="dxa"/>
            <w:shd w:val="clear" w:color="auto" w:fill="auto"/>
            <w:noWrap/>
            <w:hideMark/>
          </w:tcPr>
          <w:p w14:paraId="6E168A9A" w14:textId="77777777" w:rsidR="0082240E" w:rsidRPr="00562B35" w:rsidRDefault="0082240E" w:rsidP="00403727">
            <w:pPr>
              <w:spacing w:before="40" w:after="40"/>
              <w:rPr>
                <w:rFonts w:eastAsia="Times New Roman"/>
                <w:lang w:eastAsia="ko-KR"/>
              </w:rPr>
            </w:pPr>
            <w:r w:rsidRPr="00562B35">
              <w:rPr>
                <w:rFonts w:eastAsia="Times New Roman"/>
                <w:lang w:eastAsia="ko-KR"/>
              </w:rPr>
              <w:t>Program &amp; Performance QM</w:t>
            </w:r>
          </w:p>
        </w:tc>
        <w:tc>
          <w:tcPr>
            <w:tcW w:w="2440" w:type="dxa"/>
            <w:shd w:val="clear" w:color="auto" w:fill="auto"/>
            <w:vAlign w:val="center"/>
            <w:hideMark/>
          </w:tcPr>
          <w:p w14:paraId="71D018EC" w14:textId="77777777" w:rsidR="0082240E" w:rsidRPr="00562B35" w:rsidRDefault="0082240E" w:rsidP="00403727">
            <w:pPr>
              <w:spacing w:before="40" w:after="40"/>
              <w:jc w:val="right"/>
              <w:rPr>
                <w:rFonts w:eastAsia="Times New Roman"/>
                <w:lang w:eastAsia="ko-KR"/>
              </w:rPr>
            </w:pPr>
            <w:r w:rsidRPr="00562B35">
              <w:rPr>
                <w:rFonts w:eastAsia="Times New Roman"/>
                <w:lang w:eastAsia="ko-KR"/>
              </w:rPr>
              <w:t>1427</w:t>
            </w:r>
          </w:p>
        </w:tc>
      </w:tr>
      <w:tr w:rsidR="0082240E" w:rsidRPr="00562B35" w14:paraId="11646DE9" w14:textId="77777777" w:rsidTr="00403727">
        <w:tc>
          <w:tcPr>
            <w:tcW w:w="3675" w:type="dxa"/>
            <w:shd w:val="clear" w:color="auto" w:fill="auto"/>
            <w:noWrap/>
            <w:hideMark/>
          </w:tcPr>
          <w:p w14:paraId="0F60AD4D" w14:textId="77777777" w:rsidR="0082240E" w:rsidRPr="00562B35" w:rsidRDefault="0082240E" w:rsidP="00403727">
            <w:pPr>
              <w:spacing w:before="40" w:after="40"/>
              <w:rPr>
                <w:rFonts w:eastAsia="Times New Roman"/>
                <w:lang w:eastAsia="ko-KR"/>
              </w:rPr>
            </w:pPr>
            <w:r w:rsidRPr="00562B35">
              <w:rPr>
                <w:rFonts w:eastAsia="Times New Roman"/>
                <w:noProof/>
                <w:lang w:eastAsia="ko-KR"/>
              </w:rPr>
              <w:t>Fiscal QM</w:t>
            </w:r>
          </w:p>
        </w:tc>
        <w:tc>
          <w:tcPr>
            <w:tcW w:w="2440" w:type="dxa"/>
            <w:shd w:val="clear" w:color="auto" w:fill="auto"/>
            <w:vAlign w:val="center"/>
            <w:hideMark/>
          </w:tcPr>
          <w:p w14:paraId="0AE51507" w14:textId="77777777" w:rsidR="0082240E" w:rsidRPr="00562B35" w:rsidRDefault="0082240E" w:rsidP="00403727">
            <w:pPr>
              <w:spacing w:before="40" w:after="40"/>
              <w:jc w:val="right"/>
              <w:rPr>
                <w:rFonts w:eastAsia="Times New Roman"/>
                <w:lang w:eastAsia="ko-KR"/>
              </w:rPr>
            </w:pPr>
            <w:r w:rsidRPr="00562B35">
              <w:rPr>
                <w:rFonts w:eastAsia="Times New Roman"/>
                <w:lang w:eastAsia="ko-KR"/>
              </w:rPr>
              <w:t>1382</w:t>
            </w:r>
          </w:p>
        </w:tc>
      </w:tr>
      <w:tr w:rsidR="0082240E" w:rsidRPr="00562B35" w14:paraId="0353EB94" w14:textId="77777777" w:rsidTr="00403727">
        <w:tc>
          <w:tcPr>
            <w:tcW w:w="3675" w:type="dxa"/>
            <w:shd w:val="clear" w:color="auto" w:fill="auto"/>
            <w:noWrap/>
            <w:hideMark/>
          </w:tcPr>
          <w:p w14:paraId="54D9383E" w14:textId="77777777" w:rsidR="0082240E" w:rsidRPr="00562B35" w:rsidRDefault="0082240E" w:rsidP="00403727">
            <w:pPr>
              <w:spacing w:before="40" w:after="40"/>
              <w:rPr>
                <w:rFonts w:eastAsia="Times New Roman"/>
                <w:noProof/>
                <w:lang w:eastAsia="ko-KR"/>
              </w:rPr>
            </w:pPr>
            <w:r w:rsidRPr="00562B35">
              <w:rPr>
                <w:rFonts w:eastAsia="Times New Roman"/>
                <w:noProof/>
                <w:lang w:eastAsia="ko-KR"/>
              </w:rPr>
              <w:t>General QM of Organization</w:t>
            </w:r>
          </w:p>
        </w:tc>
        <w:tc>
          <w:tcPr>
            <w:tcW w:w="2440" w:type="dxa"/>
            <w:shd w:val="clear" w:color="auto" w:fill="auto"/>
            <w:vAlign w:val="center"/>
            <w:hideMark/>
          </w:tcPr>
          <w:p w14:paraId="2C4F8FFF" w14:textId="77777777" w:rsidR="0082240E" w:rsidRPr="00562B35" w:rsidRDefault="0082240E" w:rsidP="00403727">
            <w:pPr>
              <w:spacing w:before="40" w:after="40"/>
              <w:jc w:val="right"/>
              <w:rPr>
                <w:rFonts w:eastAsia="Times New Roman"/>
                <w:lang w:eastAsia="ko-KR"/>
              </w:rPr>
            </w:pPr>
            <w:r w:rsidRPr="00562B35">
              <w:rPr>
                <w:rFonts w:eastAsia="Times New Roman"/>
                <w:lang w:eastAsia="ko-KR"/>
              </w:rPr>
              <w:t>1388</w:t>
            </w:r>
          </w:p>
        </w:tc>
      </w:tr>
      <w:tr w:rsidR="0082240E" w:rsidRPr="00562B35" w14:paraId="02FEC34F" w14:textId="77777777" w:rsidTr="00403727">
        <w:tc>
          <w:tcPr>
            <w:tcW w:w="3675" w:type="dxa"/>
            <w:shd w:val="clear" w:color="auto" w:fill="D9E2F3"/>
            <w:noWrap/>
          </w:tcPr>
          <w:p w14:paraId="45813A3F" w14:textId="77777777" w:rsidR="0082240E" w:rsidRPr="00562B35" w:rsidRDefault="0082240E" w:rsidP="00403727">
            <w:pPr>
              <w:spacing w:before="40" w:after="40" w:line="276" w:lineRule="auto"/>
              <w:rPr>
                <w:rFonts w:eastAsia="Times New Roman"/>
                <w:b/>
                <w:lang w:eastAsia="ko-KR"/>
              </w:rPr>
            </w:pPr>
            <w:r w:rsidRPr="00562B35">
              <w:rPr>
                <w:rFonts w:eastAsia="Times New Roman"/>
                <w:b/>
                <w:lang w:eastAsia="ko-KR"/>
              </w:rPr>
              <w:t>Total Subscribers</w:t>
            </w:r>
          </w:p>
        </w:tc>
        <w:tc>
          <w:tcPr>
            <w:tcW w:w="2440" w:type="dxa"/>
            <w:shd w:val="clear" w:color="auto" w:fill="D9E2F3"/>
            <w:vAlign w:val="center"/>
          </w:tcPr>
          <w:p w14:paraId="09A4668C" w14:textId="77777777" w:rsidR="0082240E" w:rsidRPr="00562B35" w:rsidRDefault="0082240E" w:rsidP="00403727">
            <w:pPr>
              <w:spacing w:before="40" w:after="40" w:line="276" w:lineRule="auto"/>
              <w:jc w:val="right"/>
              <w:rPr>
                <w:rFonts w:eastAsia="Times New Roman"/>
                <w:b/>
                <w:lang w:eastAsia="ko-KR"/>
              </w:rPr>
            </w:pPr>
            <w:r w:rsidRPr="00562B35">
              <w:rPr>
                <w:rFonts w:eastAsia="Times New Roman"/>
                <w:color w:val="000000"/>
                <w:lang w:eastAsia="ko-KR"/>
              </w:rPr>
              <w:t>1464</w:t>
            </w:r>
          </w:p>
        </w:tc>
      </w:tr>
    </w:tbl>
    <w:p w14:paraId="029754E4" w14:textId="77777777" w:rsidR="0082240E" w:rsidRPr="00562B35" w:rsidRDefault="0082240E" w:rsidP="0082240E">
      <w:pPr>
        <w:ind w:right="90"/>
      </w:pPr>
    </w:p>
    <w:p w14:paraId="02A0623C" w14:textId="77777777" w:rsidR="0082240E" w:rsidRPr="00562B35" w:rsidRDefault="0082240E" w:rsidP="0082240E"/>
    <w:p w14:paraId="5DE55322" w14:textId="77777777" w:rsidR="0082240E" w:rsidRPr="00562B35" w:rsidRDefault="0082240E" w:rsidP="0082240E"/>
    <w:p w14:paraId="41B33288" w14:textId="77777777" w:rsidR="0082240E" w:rsidRPr="00562B35" w:rsidRDefault="0082240E" w:rsidP="0082240E">
      <w:pPr>
        <w:ind w:right="90"/>
      </w:pPr>
    </w:p>
    <w:p w14:paraId="12A673B6" w14:textId="77777777" w:rsidR="0082240E" w:rsidRDefault="0082240E" w:rsidP="0082240E">
      <w:pPr>
        <w:ind w:right="90"/>
      </w:pPr>
      <w:r w:rsidRPr="00562B35">
        <w:br w:type="textWrapping" w:clear="all"/>
      </w:r>
    </w:p>
    <w:p w14:paraId="6D8A24E0" w14:textId="77777777" w:rsidR="00156B59" w:rsidRDefault="00156B59">
      <w:r>
        <w:br w:type="page"/>
      </w:r>
    </w:p>
    <w:p w14:paraId="34875C86" w14:textId="735A62B8" w:rsidR="00D0200A" w:rsidRPr="00562B35" w:rsidRDefault="00D0200A" w:rsidP="0082240E">
      <w:pPr>
        <w:ind w:right="90"/>
      </w:pPr>
      <w:r>
        <w:lastRenderedPageBreak/>
        <w:t xml:space="preserve">Table </w:t>
      </w:r>
      <w:r w:rsidR="00156B59">
        <w:t>11</w:t>
      </w:r>
      <w:r>
        <w:t xml:space="preserve">: </w:t>
      </w:r>
      <w:r w:rsidRPr="00D0200A">
        <w:rPr>
          <w:i/>
          <w:iCs/>
        </w:rPr>
        <w:t>Training Summary</w:t>
      </w:r>
    </w:p>
    <w:p w14:paraId="16B1BA9A" w14:textId="77777777" w:rsidR="0082240E" w:rsidRPr="00562B35" w:rsidRDefault="0082240E" w:rsidP="00BF39B3">
      <w:pPr>
        <w:pStyle w:val="Heading2"/>
      </w:pPr>
      <w:bookmarkStart w:id="50" w:name="_Toc150348711"/>
      <w:bookmarkStart w:id="51" w:name="_Toc154742647"/>
      <w:r w:rsidRPr="00562B35">
        <w:t>Training Summary: 10/01/2020 – 09/30/2023</w:t>
      </w:r>
      <w:bookmarkEnd w:id="50"/>
      <w:bookmarkEnd w:id="51"/>
    </w:p>
    <w:tbl>
      <w:tblPr>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50"/>
        <w:gridCol w:w="1448"/>
        <w:gridCol w:w="1527"/>
        <w:gridCol w:w="1525"/>
      </w:tblGrid>
      <w:tr w:rsidR="0082240E" w:rsidRPr="00562B35" w14:paraId="48B5F948" w14:textId="77777777" w:rsidTr="0082240E">
        <w:trPr>
          <w:trHeight w:val="930"/>
          <w:tblHeader/>
        </w:trPr>
        <w:tc>
          <w:tcPr>
            <w:tcW w:w="4850" w:type="dxa"/>
            <w:shd w:val="clear" w:color="auto" w:fill="D9E2F3" w:themeFill="accent5" w:themeFillTint="33"/>
            <w:vAlign w:val="bottom"/>
            <w:hideMark/>
          </w:tcPr>
          <w:p w14:paraId="3B50633D" w14:textId="77777777" w:rsidR="0082240E" w:rsidRPr="00562B35" w:rsidRDefault="0082240E" w:rsidP="00403727">
            <w:pPr>
              <w:spacing w:before="40" w:after="40" w:line="276" w:lineRule="auto"/>
              <w:jc w:val="center"/>
              <w:rPr>
                <w:rFonts w:eastAsia="Times New Roman"/>
                <w:b/>
              </w:rPr>
            </w:pPr>
            <w:bookmarkStart w:id="52" w:name="_Hlk132202272"/>
            <w:r w:rsidRPr="00562B35">
              <w:rPr>
                <w:rFonts w:eastAsia="Times New Roman"/>
                <w:b/>
              </w:rPr>
              <w:t>Training</w:t>
            </w:r>
          </w:p>
        </w:tc>
        <w:tc>
          <w:tcPr>
            <w:tcW w:w="1448" w:type="dxa"/>
            <w:shd w:val="clear" w:color="auto" w:fill="D9E2F3" w:themeFill="accent5" w:themeFillTint="33"/>
            <w:vAlign w:val="bottom"/>
            <w:hideMark/>
          </w:tcPr>
          <w:p w14:paraId="15FBE4F8" w14:textId="77777777" w:rsidR="0082240E" w:rsidRPr="00562B35" w:rsidRDefault="0082240E" w:rsidP="00403727">
            <w:pPr>
              <w:spacing w:before="40" w:after="40" w:line="276" w:lineRule="auto"/>
              <w:jc w:val="center"/>
              <w:rPr>
                <w:rFonts w:eastAsia="Times New Roman"/>
                <w:b/>
              </w:rPr>
            </w:pPr>
            <w:r w:rsidRPr="00562B35">
              <w:rPr>
                <w:rFonts w:eastAsia="Times New Roman"/>
                <w:b/>
              </w:rPr>
              <w:t>Enrollment</w:t>
            </w:r>
          </w:p>
        </w:tc>
        <w:tc>
          <w:tcPr>
            <w:tcW w:w="1527" w:type="dxa"/>
            <w:shd w:val="clear" w:color="auto" w:fill="D9E2F3" w:themeFill="accent5" w:themeFillTint="33"/>
            <w:vAlign w:val="bottom"/>
            <w:hideMark/>
          </w:tcPr>
          <w:p w14:paraId="7B8BAE58" w14:textId="77777777" w:rsidR="0082240E" w:rsidRPr="00562B35" w:rsidRDefault="0082240E" w:rsidP="00403727">
            <w:pPr>
              <w:spacing w:before="40" w:after="40" w:line="276" w:lineRule="auto"/>
              <w:jc w:val="center"/>
              <w:rPr>
                <w:rFonts w:eastAsia="Times New Roman"/>
                <w:b/>
              </w:rPr>
            </w:pPr>
            <w:r w:rsidRPr="00562B35">
              <w:rPr>
                <w:rFonts w:eastAsia="Times New Roman"/>
                <w:b/>
              </w:rPr>
              <w:t>Certification of Completion</w:t>
            </w:r>
          </w:p>
        </w:tc>
        <w:tc>
          <w:tcPr>
            <w:tcW w:w="1525" w:type="dxa"/>
            <w:shd w:val="clear" w:color="auto" w:fill="D9E2F3" w:themeFill="accent5" w:themeFillTint="33"/>
            <w:vAlign w:val="bottom"/>
            <w:hideMark/>
          </w:tcPr>
          <w:p w14:paraId="38AC6546" w14:textId="77777777" w:rsidR="0082240E" w:rsidRPr="00562B35" w:rsidRDefault="0082240E" w:rsidP="00403727">
            <w:pPr>
              <w:spacing w:before="40" w:after="40" w:line="276" w:lineRule="auto"/>
              <w:jc w:val="center"/>
              <w:rPr>
                <w:rFonts w:eastAsia="Times New Roman"/>
                <w:b/>
              </w:rPr>
            </w:pPr>
            <w:r w:rsidRPr="00562B35">
              <w:rPr>
                <w:rFonts w:eastAsia="Times New Roman"/>
                <w:b/>
              </w:rPr>
              <w:t>CRC Verification</w:t>
            </w:r>
          </w:p>
        </w:tc>
      </w:tr>
      <w:tr w:rsidR="0082240E" w:rsidRPr="00562B35" w14:paraId="6FF603AB" w14:textId="77777777" w:rsidTr="0082240E">
        <w:trPr>
          <w:trHeight w:val="360"/>
        </w:trPr>
        <w:tc>
          <w:tcPr>
            <w:tcW w:w="4850" w:type="dxa"/>
            <w:shd w:val="clear" w:color="auto" w:fill="auto"/>
            <w:noWrap/>
            <w:hideMark/>
          </w:tcPr>
          <w:p w14:paraId="08292A9B" w14:textId="77777777" w:rsidR="0082240E" w:rsidRPr="00562B35" w:rsidRDefault="0082240E" w:rsidP="00403727">
            <w:pPr>
              <w:spacing w:before="60" w:after="60"/>
              <w:rPr>
                <w:rFonts w:eastAsia="Times New Roman"/>
                <w:color w:val="000000"/>
              </w:rPr>
            </w:pPr>
            <w:r w:rsidRPr="00562B35">
              <w:rPr>
                <w:rFonts w:eastAsia="Times New Roman"/>
                <w:color w:val="000000"/>
              </w:rPr>
              <w:t>Ethics, Supervision, and Technology (QM2021-0301)</w:t>
            </w:r>
          </w:p>
        </w:tc>
        <w:tc>
          <w:tcPr>
            <w:tcW w:w="1448" w:type="dxa"/>
            <w:shd w:val="clear" w:color="auto" w:fill="auto"/>
            <w:noWrap/>
            <w:hideMark/>
          </w:tcPr>
          <w:p w14:paraId="2E5441EB"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403</w:t>
            </w:r>
          </w:p>
        </w:tc>
        <w:tc>
          <w:tcPr>
            <w:tcW w:w="1527" w:type="dxa"/>
            <w:shd w:val="clear" w:color="auto" w:fill="auto"/>
            <w:noWrap/>
            <w:hideMark/>
          </w:tcPr>
          <w:p w14:paraId="7171A464"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216</w:t>
            </w:r>
          </w:p>
        </w:tc>
        <w:tc>
          <w:tcPr>
            <w:tcW w:w="1525" w:type="dxa"/>
            <w:shd w:val="clear" w:color="auto" w:fill="auto"/>
            <w:noWrap/>
            <w:hideMark/>
          </w:tcPr>
          <w:p w14:paraId="2FBC903B"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216</w:t>
            </w:r>
          </w:p>
        </w:tc>
      </w:tr>
      <w:tr w:rsidR="0082240E" w:rsidRPr="00562B35" w14:paraId="64054809" w14:textId="77777777" w:rsidTr="0082240E">
        <w:trPr>
          <w:trHeight w:val="360"/>
        </w:trPr>
        <w:tc>
          <w:tcPr>
            <w:tcW w:w="4850" w:type="dxa"/>
            <w:shd w:val="clear" w:color="auto" w:fill="auto"/>
            <w:noWrap/>
            <w:hideMark/>
          </w:tcPr>
          <w:p w14:paraId="4BF7A7F6" w14:textId="77777777" w:rsidR="0082240E" w:rsidRPr="00562B35" w:rsidRDefault="0082240E" w:rsidP="00403727">
            <w:pPr>
              <w:spacing w:before="60" w:after="60"/>
              <w:rPr>
                <w:rFonts w:eastAsia="Times New Roman"/>
                <w:color w:val="000000"/>
              </w:rPr>
            </w:pPr>
            <w:r w:rsidRPr="00562B35">
              <w:rPr>
                <w:rFonts w:eastAsia="Times New Roman"/>
                <w:color w:val="000000"/>
              </w:rPr>
              <w:t>Managing the Shift (QM2021-0302)</w:t>
            </w:r>
          </w:p>
        </w:tc>
        <w:tc>
          <w:tcPr>
            <w:tcW w:w="1448" w:type="dxa"/>
            <w:shd w:val="clear" w:color="auto" w:fill="auto"/>
            <w:noWrap/>
            <w:hideMark/>
          </w:tcPr>
          <w:p w14:paraId="76F3777C"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289</w:t>
            </w:r>
          </w:p>
        </w:tc>
        <w:tc>
          <w:tcPr>
            <w:tcW w:w="1527" w:type="dxa"/>
            <w:shd w:val="clear" w:color="auto" w:fill="auto"/>
            <w:noWrap/>
            <w:hideMark/>
          </w:tcPr>
          <w:p w14:paraId="753BB832"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105</w:t>
            </w:r>
          </w:p>
        </w:tc>
        <w:tc>
          <w:tcPr>
            <w:tcW w:w="1525" w:type="dxa"/>
            <w:shd w:val="clear" w:color="auto" w:fill="auto"/>
            <w:noWrap/>
            <w:hideMark/>
          </w:tcPr>
          <w:p w14:paraId="0F164297"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105</w:t>
            </w:r>
          </w:p>
        </w:tc>
      </w:tr>
      <w:tr w:rsidR="0082240E" w:rsidRPr="00562B35" w14:paraId="6D03F18D" w14:textId="77777777" w:rsidTr="0082240E">
        <w:trPr>
          <w:trHeight w:val="360"/>
        </w:trPr>
        <w:tc>
          <w:tcPr>
            <w:tcW w:w="4850" w:type="dxa"/>
            <w:shd w:val="clear" w:color="auto" w:fill="auto"/>
            <w:noWrap/>
            <w:hideMark/>
          </w:tcPr>
          <w:p w14:paraId="39A96F6A" w14:textId="77777777" w:rsidR="0082240E" w:rsidRPr="00562B35" w:rsidRDefault="0082240E" w:rsidP="00403727">
            <w:pPr>
              <w:spacing w:before="60" w:after="60"/>
              <w:rPr>
                <w:rFonts w:eastAsia="Times New Roman"/>
                <w:color w:val="000000"/>
              </w:rPr>
            </w:pPr>
            <w:r w:rsidRPr="00562B35">
              <w:rPr>
                <w:rFonts w:eastAsia="Times New Roman"/>
                <w:color w:val="000000"/>
              </w:rPr>
              <w:t>Resolving Conflict (QM2021-0303)</w:t>
            </w:r>
          </w:p>
        </w:tc>
        <w:tc>
          <w:tcPr>
            <w:tcW w:w="1448" w:type="dxa"/>
            <w:shd w:val="clear" w:color="auto" w:fill="auto"/>
            <w:noWrap/>
            <w:hideMark/>
          </w:tcPr>
          <w:p w14:paraId="34240FCC"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266</w:t>
            </w:r>
          </w:p>
        </w:tc>
        <w:tc>
          <w:tcPr>
            <w:tcW w:w="1527" w:type="dxa"/>
            <w:shd w:val="clear" w:color="auto" w:fill="auto"/>
            <w:noWrap/>
            <w:hideMark/>
          </w:tcPr>
          <w:p w14:paraId="667EDA3A"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96</w:t>
            </w:r>
          </w:p>
        </w:tc>
        <w:tc>
          <w:tcPr>
            <w:tcW w:w="1525" w:type="dxa"/>
            <w:shd w:val="clear" w:color="auto" w:fill="auto"/>
            <w:noWrap/>
            <w:hideMark/>
          </w:tcPr>
          <w:p w14:paraId="2B86CA19"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96</w:t>
            </w:r>
          </w:p>
        </w:tc>
      </w:tr>
      <w:tr w:rsidR="0082240E" w:rsidRPr="00562B35" w14:paraId="58163663" w14:textId="77777777" w:rsidTr="0082240E">
        <w:trPr>
          <w:trHeight w:val="360"/>
        </w:trPr>
        <w:tc>
          <w:tcPr>
            <w:tcW w:w="4850" w:type="dxa"/>
            <w:shd w:val="clear" w:color="auto" w:fill="auto"/>
            <w:noWrap/>
            <w:hideMark/>
          </w:tcPr>
          <w:p w14:paraId="4B56B192" w14:textId="77777777" w:rsidR="0082240E" w:rsidRPr="00562B35" w:rsidRDefault="0082240E" w:rsidP="00403727">
            <w:pPr>
              <w:spacing w:before="60" w:after="60"/>
              <w:rPr>
                <w:rFonts w:eastAsia="Times New Roman"/>
                <w:color w:val="000000"/>
              </w:rPr>
            </w:pPr>
            <w:r w:rsidRPr="00562B35">
              <w:rPr>
                <w:rFonts w:eastAsia="Times New Roman"/>
                <w:color w:val="000000"/>
              </w:rPr>
              <w:t>Non-Delegable Responsibilities (QM2021-0305)</w:t>
            </w:r>
          </w:p>
        </w:tc>
        <w:tc>
          <w:tcPr>
            <w:tcW w:w="1448" w:type="dxa"/>
            <w:shd w:val="clear" w:color="auto" w:fill="auto"/>
            <w:noWrap/>
            <w:hideMark/>
          </w:tcPr>
          <w:p w14:paraId="57E717E9"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163</w:t>
            </w:r>
          </w:p>
        </w:tc>
        <w:tc>
          <w:tcPr>
            <w:tcW w:w="1527" w:type="dxa"/>
            <w:shd w:val="clear" w:color="auto" w:fill="auto"/>
            <w:noWrap/>
            <w:hideMark/>
          </w:tcPr>
          <w:p w14:paraId="578D38BC"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15</w:t>
            </w:r>
          </w:p>
        </w:tc>
        <w:tc>
          <w:tcPr>
            <w:tcW w:w="1525" w:type="dxa"/>
            <w:shd w:val="clear" w:color="auto" w:fill="auto"/>
            <w:noWrap/>
            <w:hideMark/>
          </w:tcPr>
          <w:p w14:paraId="5FC65E22"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0</w:t>
            </w:r>
          </w:p>
        </w:tc>
      </w:tr>
      <w:tr w:rsidR="0082240E" w:rsidRPr="00562B35" w14:paraId="7EDDA9A9" w14:textId="77777777" w:rsidTr="0082240E">
        <w:trPr>
          <w:trHeight w:val="360"/>
        </w:trPr>
        <w:tc>
          <w:tcPr>
            <w:tcW w:w="4850" w:type="dxa"/>
            <w:shd w:val="clear" w:color="auto" w:fill="auto"/>
            <w:noWrap/>
            <w:hideMark/>
          </w:tcPr>
          <w:p w14:paraId="67314D5A" w14:textId="77777777" w:rsidR="0082240E" w:rsidRPr="00562B35" w:rsidRDefault="0082240E" w:rsidP="00403727">
            <w:pPr>
              <w:spacing w:before="60" w:after="60"/>
              <w:rPr>
                <w:rFonts w:eastAsia="Times New Roman"/>
                <w:color w:val="000000"/>
              </w:rPr>
            </w:pPr>
            <w:r w:rsidRPr="00562B35">
              <w:rPr>
                <w:rFonts w:eastAsia="Times New Roman"/>
                <w:color w:val="000000"/>
              </w:rPr>
              <w:t>SRC (QM2021-0306)</w:t>
            </w:r>
          </w:p>
        </w:tc>
        <w:tc>
          <w:tcPr>
            <w:tcW w:w="1448" w:type="dxa"/>
            <w:shd w:val="clear" w:color="auto" w:fill="auto"/>
            <w:noWrap/>
            <w:hideMark/>
          </w:tcPr>
          <w:p w14:paraId="69716A48"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381</w:t>
            </w:r>
          </w:p>
        </w:tc>
        <w:tc>
          <w:tcPr>
            <w:tcW w:w="1527" w:type="dxa"/>
            <w:shd w:val="clear" w:color="auto" w:fill="auto"/>
            <w:noWrap/>
            <w:hideMark/>
          </w:tcPr>
          <w:p w14:paraId="3F073E46"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92</w:t>
            </w:r>
          </w:p>
        </w:tc>
        <w:tc>
          <w:tcPr>
            <w:tcW w:w="1525" w:type="dxa"/>
            <w:shd w:val="clear" w:color="auto" w:fill="auto"/>
            <w:noWrap/>
            <w:hideMark/>
          </w:tcPr>
          <w:p w14:paraId="13ECCF69"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74</w:t>
            </w:r>
          </w:p>
        </w:tc>
      </w:tr>
      <w:tr w:rsidR="0082240E" w:rsidRPr="00562B35" w14:paraId="1096E5CC" w14:textId="77777777" w:rsidTr="0082240E">
        <w:trPr>
          <w:trHeight w:val="360"/>
        </w:trPr>
        <w:tc>
          <w:tcPr>
            <w:tcW w:w="4850" w:type="dxa"/>
            <w:shd w:val="clear" w:color="auto" w:fill="auto"/>
            <w:noWrap/>
            <w:hideMark/>
          </w:tcPr>
          <w:p w14:paraId="18C2B348" w14:textId="77777777" w:rsidR="0082240E" w:rsidRPr="00562B35" w:rsidRDefault="0082240E" w:rsidP="00403727">
            <w:pPr>
              <w:spacing w:before="60" w:after="60"/>
              <w:rPr>
                <w:rFonts w:eastAsia="Times New Roman"/>
                <w:color w:val="000000"/>
              </w:rPr>
            </w:pPr>
            <w:r w:rsidRPr="00562B35">
              <w:rPr>
                <w:rFonts w:eastAsia="Times New Roman"/>
                <w:color w:val="000000"/>
              </w:rPr>
              <w:t>Data Validation (QM2022-0101)</w:t>
            </w:r>
          </w:p>
        </w:tc>
        <w:tc>
          <w:tcPr>
            <w:tcW w:w="1448" w:type="dxa"/>
            <w:shd w:val="clear" w:color="auto" w:fill="auto"/>
            <w:noWrap/>
            <w:hideMark/>
          </w:tcPr>
          <w:p w14:paraId="00648071"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64</w:t>
            </w:r>
          </w:p>
        </w:tc>
        <w:tc>
          <w:tcPr>
            <w:tcW w:w="1527" w:type="dxa"/>
            <w:shd w:val="clear" w:color="auto" w:fill="auto"/>
            <w:noWrap/>
            <w:hideMark/>
          </w:tcPr>
          <w:p w14:paraId="2AA013C4"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20</w:t>
            </w:r>
          </w:p>
        </w:tc>
        <w:tc>
          <w:tcPr>
            <w:tcW w:w="1525" w:type="dxa"/>
            <w:shd w:val="clear" w:color="auto" w:fill="auto"/>
            <w:noWrap/>
            <w:hideMark/>
          </w:tcPr>
          <w:p w14:paraId="5A232031"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20</w:t>
            </w:r>
          </w:p>
        </w:tc>
      </w:tr>
      <w:tr w:rsidR="0082240E" w:rsidRPr="00562B35" w14:paraId="2FDCC7AB" w14:textId="77777777" w:rsidTr="0082240E">
        <w:trPr>
          <w:trHeight w:val="360"/>
        </w:trPr>
        <w:tc>
          <w:tcPr>
            <w:tcW w:w="4850" w:type="dxa"/>
            <w:shd w:val="clear" w:color="auto" w:fill="auto"/>
            <w:noWrap/>
            <w:hideMark/>
          </w:tcPr>
          <w:p w14:paraId="07FA8F77" w14:textId="77777777" w:rsidR="0082240E" w:rsidRPr="00562B35" w:rsidRDefault="0082240E" w:rsidP="00403727">
            <w:pPr>
              <w:spacing w:before="60" w:after="60"/>
              <w:rPr>
                <w:rFonts w:eastAsia="Times New Roman"/>
                <w:color w:val="000000"/>
              </w:rPr>
            </w:pPr>
            <w:r w:rsidRPr="00562B35">
              <w:rPr>
                <w:rFonts w:eastAsia="Times New Roman"/>
                <w:color w:val="000000"/>
              </w:rPr>
              <w:t>Case File Review Systems (QM2022-0102)</w:t>
            </w:r>
          </w:p>
        </w:tc>
        <w:tc>
          <w:tcPr>
            <w:tcW w:w="1448" w:type="dxa"/>
            <w:shd w:val="clear" w:color="auto" w:fill="auto"/>
            <w:noWrap/>
            <w:hideMark/>
          </w:tcPr>
          <w:p w14:paraId="325E7F3B"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90</w:t>
            </w:r>
          </w:p>
        </w:tc>
        <w:tc>
          <w:tcPr>
            <w:tcW w:w="1527" w:type="dxa"/>
            <w:shd w:val="clear" w:color="auto" w:fill="auto"/>
            <w:noWrap/>
            <w:hideMark/>
          </w:tcPr>
          <w:p w14:paraId="6E43BA58"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34</w:t>
            </w:r>
          </w:p>
        </w:tc>
        <w:tc>
          <w:tcPr>
            <w:tcW w:w="1525" w:type="dxa"/>
            <w:shd w:val="clear" w:color="auto" w:fill="auto"/>
            <w:noWrap/>
            <w:hideMark/>
          </w:tcPr>
          <w:p w14:paraId="3750BFD9"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34</w:t>
            </w:r>
          </w:p>
        </w:tc>
      </w:tr>
      <w:tr w:rsidR="0082240E" w:rsidRPr="00562B35" w14:paraId="39D279D4" w14:textId="77777777" w:rsidTr="0082240E">
        <w:trPr>
          <w:trHeight w:val="360"/>
        </w:trPr>
        <w:tc>
          <w:tcPr>
            <w:tcW w:w="4850" w:type="dxa"/>
            <w:shd w:val="clear" w:color="auto" w:fill="auto"/>
            <w:noWrap/>
            <w:hideMark/>
          </w:tcPr>
          <w:p w14:paraId="43E4AACF" w14:textId="77777777" w:rsidR="0082240E" w:rsidRPr="00562B35" w:rsidRDefault="0082240E" w:rsidP="00403727">
            <w:pPr>
              <w:spacing w:before="60" w:after="60"/>
              <w:rPr>
                <w:rFonts w:eastAsia="Times New Roman"/>
                <w:color w:val="000000"/>
              </w:rPr>
            </w:pPr>
            <w:r w:rsidRPr="00562B35">
              <w:rPr>
                <w:rFonts w:eastAsia="Times New Roman"/>
                <w:color w:val="000000"/>
              </w:rPr>
              <w:t>Pre-ETS Tracking (QM2022-0103)</w:t>
            </w:r>
          </w:p>
        </w:tc>
        <w:tc>
          <w:tcPr>
            <w:tcW w:w="1448" w:type="dxa"/>
            <w:shd w:val="clear" w:color="auto" w:fill="auto"/>
            <w:noWrap/>
            <w:hideMark/>
          </w:tcPr>
          <w:p w14:paraId="3679B02D"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102</w:t>
            </w:r>
          </w:p>
        </w:tc>
        <w:tc>
          <w:tcPr>
            <w:tcW w:w="1527" w:type="dxa"/>
            <w:shd w:val="clear" w:color="auto" w:fill="auto"/>
            <w:noWrap/>
            <w:hideMark/>
          </w:tcPr>
          <w:p w14:paraId="7568742E"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24</w:t>
            </w:r>
          </w:p>
        </w:tc>
        <w:tc>
          <w:tcPr>
            <w:tcW w:w="1525" w:type="dxa"/>
            <w:shd w:val="clear" w:color="auto" w:fill="auto"/>
            <w:noWrap/>
            <w:hideMark/>
          </w:tcPr>
          <w:p w14:paraId="433DEDA4"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24</w:t>
            </w:r>
          </w:p>
        </w:tc>
      </w:tr>
      <w:tr w:rsidR="0082240E" w:rsidRPr="00562B35" w14:paraId="049711C9" w14:textId="77777777" w:rsidTr="0082240E">
        <w:trPr>
          <w:trHeight w:val="360"/>
        </w:trPr>
        <w:tc>
          <w:tcPr>
            <w:tcW w:w="4850" w:type="dxa"/>
            <w:shd w:val="clear" w:color="auto" w:fill="auto"/>
            <w:noWrap/>
            <w:hideMark/>
          </w:tcPr>
          <w:p w14:paraId="5A989E45" w14:textId="77777777" w:rsidR="0082240E" w:rsidRPr="00562B35" w:rsidRDefault="0082240E" w:rsidP="00403727">
            <w:pPr>
              <w:spacing w:before="60" w:after="60"/>
              <w:rPr>
                <w:rFonts w:eastAsia="Times New Roman"/>
                <w:color w:val="000000"/>
              </w:rPr>
            </w:pPr>
            <w:r w:rsidRPr="00562B35">
              <w:rPr>
                <w:rFonts w:eastAsia="Times New Roman"/>
                <w:color w:val="000000"/>
              </w:rPr>
              <w:t>Data Literacy Training Series (QM2022-0104)</w:t>
            </w:r>
          </w:p>
        </w:tc>
        <w:tc>
          <w:tcPr>
            <w:tcW w:w="1448" w:type="dxa"/>
            <w:shd w:val="clear" w:color="auto" w:fill="auto"/>
            <w:noWrap/>
            <w:hideMark/>
          </w:tcPr>
          <w:p w14:paraId="2BFC9841"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197</w:t>
            </w:r>
          </w:p>
        </w:tc>
        <w:tc>
          <w:tcPr>
            <w:tcW w:w="1527" w:type="dxa"/>
            <w:shd w:val="clear" w:color="auto" w:fill="auto"/>
            <w:noWrap/>
            <w:hideMark/>
          </w:tcPr>
          <w:p w14:paraId="1469D1A1"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89</w:t>
            </w:r>
          </w:p>
        </w:tc>
        <w:tc>
          <w:tcPr>
            <w:tcW w:w="1525" w:type="dxa"/>
            <w:shd w:val="clear" w:color="auto" w:fill="auto"/>
            <w:noWrap/>
            <w:hideMark/>
          </w:tcPr>
          <w:p w14:paraId="3A9BC310"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89</w:t>
            </w:r>
          </w:p>
        </w:tc>
      </w:tr>
      <w:tr w:rsidR="0082240E" w:rsidRPr="00562B35" w14:paraId="7C6994B0" w14:textId="77777777" w:rsidTr="0082240E">
        <w:trPr>
          <w:trHeight w:val="360"/>
        </w:trPr>
        <w:tc>
          <w:tcPr>
            <w:tcW w:w="4850" w:type="dxa"/>
            <w:shd w:val="clear" w:color="auto" w:fill="auto"/>
            <w:noWrap/>
            <w:hideMark/>
          </w:tcPr>
          <w:p w14:paraId="3291FEBF" w14:textId="77777777" w:rsidR="0082240E" w:rsidRPr="00562B35" w:rsidRDefault="0082240E" w:rsidP="00403727">
            <w:pPr>
              <w:spacing w:before="60" w:after="60"/>
              <w:rPr>
                <w:rFonts w:eastAsia="Times New Roman"/>
                <w:color w:val="000000"/>
              </w:rPr>
            </w:pPr>
            <w:r w:rsidRPr="00562B35">
              <w:rPr>
                <w:rFonts w:eastAsia="Times New Roman"/>
                <w:color w:val="000000"/>
              </w:rPr>
              <w:t>RSA Data Dashboards (QM2022-0105)</w:t>
            </w:r>
          </w:p>
        </w:tc>
        <w:tc>
          <w:tcPr>
            <w:tcW w:w="1448" w:type="dxa"/>
            <w:shd w:val="clear" w:color="auto" w:fill="auto"/>
            <w:noWrap/>
            <w:hideMark/>
          </w:tcPr>
          <w:p w14:paraId="25E6BE1B"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128</w:t>
            </w:r>
          </w:p>
        </w:tc>
        <w:tc>
          <w:tcPr>
            <w:tcW w:w="1527" w:type="dxa"/>
            <w:shd w:val="clear" w:color="auto" w:fill="auto"/>
            <w:noWrap/>
            <w:hideMark/>
          </w:tcPr>
          <w:p w14:paraId="2017C7AF"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N/A</w:t>
            </w:r>
          </w:p>
        </w:tc>
        <w:tc>
          <w:tcPr>
            <w:tcW w:w="1525" w:type="dxa"/>
            <w:shd w:val="clear" w:color="auto" w:fill="auto"/>
            <w:noWrap/>
            <w:hideMark/>
          </w:tcPr>
          <w:p w14:paraId="4B544F0D"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N/A</w:t>
            </w:r>
          </w:p>
        </w:tc>
      </w:tr>
      <w:tr w:rsidR="0082240E" w:rsidRPr="00562B35" w14:paraId="7780EAD2" w14:textId="77777777" w:rsidTr="0082240E">
        <w:trPr>
          <w:trHeight w:val="360"/>
        </w:trPr>
        <w:tc>
          <w:tcPr>
            <w:tcW w:w="4850" w:type="dxa"/>
            <w:shd w:val="clear" w:color="auto" w:fill="auto"/>
            <w:noWrap/>
            <w:hideMark/>
          </w:tcPr>
          <w:p w14:paraId="797A2483" w14:textId="77777777" w:rsidR="0082240E" w:rsidRPr="00562B35" w:rsidRDefault="0082240E" w:rsidP="00403727">
            <w:pPr>
              <w:spacing w:before="60" w:after="60"/>
              <w:rPr>
                <w:rFonts w:eastAsia="Times New Roman"/>
                <w:color w:val="000000"/>
              </w:rPr>
            </w:pPr>
            <w:r w:rsidRPr="00562B35">
              <w:rPr>
                <w:rFonts w:eastAsia="Times New Roman"/>
                <w:color w:val="000000"/>
              </w:rPr>
              <w:t>Credential Attainment Rate (QM2022-0301)</w:t>
            </w:r>
          </w:p>
        </w:tc>
        <w:tc>
          <w:tcPr>
            <w:tcW w:w="1448" w:type="dxa"/>
            <w:shd w:val="clear" w:color="auto" w:fill="auto"/>
            <w:noWrap/>
            <w:hideMark/>
          </w:tcPr>
          <w:p w14:paraId="5DD7AA1A"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363</w:t>
            </w:r>
          </w:p>
        </w:tc>
        <w:tc>
          <w:tcPr>
            <w:tcW w:w="1527" w:type="dxa"/>
            <w:shd w:val="clear" w:color="auto" w:fill="auto"/>
            <w:noWrap/>
            <w:hideMark/>
          </w:tcPr>
          <w:p w14:paraId="35A592AB"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112</w:t>
            </w:r>
          </w:p>
        </w:tc>
        <w:tc>
          <w:tcPr>
            <w:tcW w:w="1525" w:type="dxa"/>
            <w:shd w:val="clear" w:color="auto" w:fill="auto"/>
            <w:noWrap/>
            <w:hideMark/>
          </w:tcPr>
          <w:p w14:paraId="2BF88130"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N/A</w:t>
            </w:r>
          </w:p>
        </w:tc>
      </w:tr>
      <w:tr w:rsidR="0082240E" w:rsidRPr="00562B35" w14:paraId="2F1E058E" w14:textId="77777777" w:rsidTr="0082240E">
        <w:trPr>
          <w:trHeight w:val="360"/>
        </w:trPr>
        <w:tc>
          <w:tcPr>
            <w:tcW w:w="4850" w:type="dxa"/>
            <w:shd w:val="clear" w:color="auto" w:fill="auto"/>
            <w:noWrap/>
            <w:hideMark/>
          </w:tcPr>
          <w:p w14:paraId="27BD7912" w14:textId="77777777" w:rsidR="0082240E" w:rsidRPr="00562B35" w:rsidRDefault="0082240E" w:rsidP="00403727">
            <w:pPr>
              <w:spacing w:before="60" w:after="60"/>
              <w:rPr>
                <w:rFonts w:eastAsia="Times New Roman"/>
                <w:color w:val="000000"/>
              </w:rPr>
            </w:pPr>
            <w:r w:rsidRPr="00562B35">
              <w:rPr>
                <w:rFonts w:eastAsia="Times New Roman"/>
                <w:color w:val="000000"/>
              </w:rPr>
              <w:t>Coaching Strategies (QM2022-0302)</w:t>
            </w:r>
          </w:p>
        </w:tc>
        <w:tc>
          <w:tcPr>
            <w:tcW w:w="1448" w:type="dxa"/>
            <w:shd w:val="clear" w:color="auto" w:fill="auto"/>
            <w:noWrap/>
            <w:hideMark/>
          </w:tcPr>
          <w:p w14:paraId="2ADA67E7"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176</w:t>
            </w:r>
          </w:p>
        </w:tc>
        <w:tc>
          <w:tcPr>
            <w:tcW w:w="1527" w:type="dxa"/>
            <w:shd w:val="clear" w:color="auto" w:fill="auto"/>
            <w:noWrap/>
            <w:hideMark/>
          </w:tcPr>
          <w:p w14:paraId="17D0E3E2"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44</w:t>
            </w:r>
          </w:p>
        </w:tc>
        <w:tc>
          <w:tcPr>
            <w:tcW w:w="1525" w:type="dxa"/>
            <w:shd w:val="clear" w:color="auto" w:fill="auto"/>
            <w:noWrap/>
            <w:hideMark/>
          </w:tcPr>
          <w:p w14:paraId="43C31C35"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44</w:t>
            </w:r>
          </w:p>
        </w:tc>
      </w:tr>
      <w:tr w:rsidR="0082240E" w:rsidRPr="00562B35" w14:paraId="1CF7C72B" w14:textId="77777777" w:rsidTr="0082240E">
        <w:trPr>
          <w:trHeight w:val="360"/>
        </w:trPr>
        <w:tc>
          <w:tcPr>
            <w:tcW w:w="4850" w:type="dxa"/>
            <w:shd w:val="clear" w:color="auto" w:fill="auto"/>
            <w:noWrap/>
            <w:hideMark/>
          </w:tcPr>
          <w:p w14:paraId="2DC7EC6F" w14:textId="77777777" w:rsidR="0082240E" w:rsidRPr="00562B35" w:rsidRDefault="0082240E" w:rsidP="00403727">
            <w:pPr>
              <w:spacing w:before="60" w:after="60"/>
              <w:rPr>
                <w:rFonts w:eastAsia="Times New Roman"/>
                <w:color w:val="000000"/>
              </w:rPr>
            </w:pPr>
            <w:r w:rsidRPr="00562B35">
              <w:rPr>
                <w:rFonts w:eastAsia="Times New Roman"/>
                <w:color w:val="000000"/>
              </w:rPr>
              <w:t>The Crossword Puzzle of Management - Managing Up and Across (QM2022-0303)</w:t>
            </w:r>
          </w:p>
        </w:tc>
        <w:tc>
          <w:tcPr>
            <w:tcW w:w="1448" w:type="dxa"/>
            <w:shd w:val="clear" w:color="auto" w:fill="auto"/>
            <w:noWrap/>
            <w:hideMark/>
          </w:tcPr>
          <w:p w14:paraId="69C61B9D"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170</w:t>
            </w:r>
          </w:p>
        </w:tc>
        <w:tc>
          <w:tcPr>
            <w:tcW w:w="1527" w:type="dxa"/>
            <w:shd w:val="clear" w:color="auto" w:fill="auto"/>
            <w:noWrap/>
            <w:hideMark/>
          </w:tcPr>
          <w:p w14:paraId="701E4633"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47</w:t>
            </w:r>
          </w:p>
        </w:tc>
        <w:tc>
          <w:tcPr>
            <w:tcW w:w="1525" w:type="dxa"/>
            <w:shd w:val="clear" w:color="auto" w:fill="auto"/>
            <w:noWrap/>
            <w:hideMark/>
          </w:tcPr>
          <w:p w14:paraId="54780F82"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47</w:t>
            </w:r>
          </w:p>
        </w:tc>
      </w:tr>
      <w:tr w:rsidR="0082240E" w:rsidRPr="00562B35" w14:paraId="0D6F85DE" w14:textId="77777777" w:rsidTr="0082240E">
        <w:trPr>
          <w:trHeight w:val="360"/>
        </w:trPr>
        <w:tc>
          <w:tcPr>
            <w:tcW w:w="4850" w:type="dxa"/>
            <w:shd w:val="clear" w:color="auto" w:fill="auto"/>
            <w:noWrap/>
            <w:hideMark/>
          </w:tcPr>
          <w:p w14:paraId="68A08766" w14:textId="77777777" w:rsidR="0082240E" w:rsidRPr="00562B35" w:rsidRDefault="0082240E" w:rsidP="00403727">
            <w:pPr>
              <w:spacing w:before="60" w:after="60"/>
              <w:rPr>
                <w:rFonts w:eastAsia="Times New Roman"/>
                <w:color w:val="000000"/>
              </w:rPr>
            </w:pPr>
            <w:r w:rsidRPr="00562B35">
              <w:rPr>
                <w:rFonts w:eastAsia="Times New Roman"/>
                <w:color w:val="000000"/>
              </w:rPr>
              <w:t>Rapid Engagement in Vocational Rehabilitation - Module 1 (QM2022-0304)</w:t>
            </w:r>
          </w:p>
        </w:tc>
        <w:tc>
          <w:tcPr>
            <w:tcW w:w="1448" w:type="dxa"/>
            <w:shd w:val="clear" w:color="auto" w:fill="auto"/>
            <w:noWrap/>
            <w:hideMark/>
          </w:tcPr>
          <w:p w14:paraId="71773888"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606</w:t>
            </w:r>
          </w:p>
        </w:tc>
        <w:tc>
          <w:tcPr>
            <w:tcW w:w="1527" w:type="dxa"/>
            <w:shd w:val="clear" w:color="auto" w:fill="auto"/>
            <w:noWrap/>
            <w:hideMark/>
          </w:tcPr>
          <w:p w14:paraId="05C0A981"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299</w:t>
            </w:r>
          </w:p>
        </w:tc>
        <w:tc>
          <w:tcPr>
            <w:tcW w:w="1525" w:type="dxa"/>
            <w:shd w:val="clear" w:color="auto" w:fill="auto"/>
            <w:noWrap/>
            <w:hideMark/>
          </w:tcPr>
          <w:p w14:paraId="4B336326"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299</w:t>
            </w:r>
          </w:p>
        </w:tc>
      </w:tr>
      <w:tr w:rsidR="0082240E" w:rsidRPr="00562B35" w14:paraId="0BDF309C" w14:textId="77777777" w:rsidTr="0082240E">
        <w:trPr>
          <w:trHeight w:val="360"/>
        </w:trPr>
        <w:tc>
          <w:tcPr>
            <w:tcW w:w="4850" w:type="dxa"/>
            <w:shd w:val="clear" w:color="auto" w:fill="auto"/>
            <w:noWrap/>
            <w:hideMark/>
          </w:tcPr>
          <w:p w14:paraId="0A6F600E" w14:textId="77777777" w:rsidR="0082240E" w:rsidRPr="00562B35" w:rsidRDefault="0082240E" w:rsidP="00403727">
            <w:pPr>
              <w:spacing w:before="60" w:after="60"/>
              <w:rPr>
                <w:rFonts w:eastAsia="Times New Roman"/>
                <w:color w:val="000000"/>
              </w:rPr>
            </w:pPr>
            <w:r w:rsidRPr="00562B35">
              <w:rPr>
                <w:rFonts w:eastAsia="Times New Roman"/>
                <w:color w:val="000000"/>
              </w:rPr>
              <w:t>Performance Management (QM2022-0305)</w:t>
            </w:r>
          </w:p>
        </w:tc>
        <w:tc>
          <w:tcPr>
            <w:tcW w:w="1448" w:type="dxa"/>
            <w:shd w:val="clear" w:color="auto" w:fill="auto"/>
            <w:noWrap/>
            <w:hideMark/>
          </w:tcPr>
          <w:p w14:paraId="6DC4BAB8"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206</w:t>
            </w:r>
          </w:p>
        </w:tc>
        <w:tc>
          <w:tcPr>
            <w:tcW w:w="1527" w:type="dxa"/>
            <w:shd w:val="clear" w:color="auto" w:fill="auto"/>
            <w:noWrap/>
            <w:hideMark/>
          </w:tcPr>
          <w:p w14:paraId="2F3C298B"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78</w:t>
            </w:r>
          </w:p>
        </w:tc>
        <w:tc>
          <w:tcPr>
            <w:tcW w:w="1525" w:type="dxa"/>
            <w:shd w:val="clear" w:color="auto" w:fill="auto"/>
            <w:noWrap/>
            <w:hideMark/>
          </w:tcPr>
          <w:p w14:paraId="32128759"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78</w:t>
            </w:r>
          </w:p>
        </w:tc>
      </w:tr>
      <w:tr w:rsidR="0082240E" w:rsidRPr="00562B35" w14:paraId="4E0F3315" w14:textId="77777777" w:rsidTr="0082240E">
        <w:trPr>
          <w:trHeight w:val="360"/>
        </w:trPr>
        <w:tc>
          <w:tcPr>
            <w:tcW w:w="4850" w:type="dxa"/>
            <w:shd w:val="clear" w:color="auto" w:fill="auto"/>
            <w:noWrap/>
          </w:tcPr>
          <w:p w14:paraId="0C588AE5" w14:textId="77777777" w:rsidR="0082240E" w:rsidRPr="00562B35" w:rsidRDefault="0082240E" w:rsidP="00403727">
            <w:pPr>
              <w:spacing w:before="60" w:after="60"/>
              <w:rPr>
                <w:rFonts w:eastAsia="Times New Roman"/>
                <w:color w:val="000000"/>
              </w:rPr>
            </w:pPr>
            <w:r w:rsidRPr="00562B35">
              <w:rPr>
                <w:rFonts w:eastAsia="Times New Roman"/>
                <w:color w:val="000000"/>
              </w:rPr>
              <w:t>Onboarding - Lessons Learned (QM2022-0306)</w:t>
            </w:r>
          </w:p>
        </w:tc>
        <w:tc>
          <w:tcPr>
            <w:tcW w:w="1448" w:type="dxa"/>
            <w:shd w:val="clear" w:color="auto" w:fill="auto"/>
            <w:noWrap/>
          </w:tcPr>
          <w:p w14:paraId="3BD52BD6" w14:textId="77777777" w:rsidR="0082240E" w:rsidRPr="00562B35" w:rsidRDefault="0082240E" w:rsidP="00403727">
            <w:pPr>
              <w:spacing w:before="60" w:after="60"/>
              <w:jc w:val="right"/>
              <w:rPr>
                <w:rFonts w:eastAsia="Times New Roman"/>
              </w:rPr>
            </w:pPr>
            <w:r w:rsidRPr="00562B35">
              <w:rPr>
                <w:rFonts w:eastAsia="Times New Roman"/>
                <w:color w:val="000000"/>
              </w:rPr>
              <w:t>171</w:t>
            </w:r>
          </w:p>
        </w:tc>
        <w:tc>
          <w:tcPr>
            <w:tcW w:w="1527" w:type="dxa"/>
            <w:shd w:val="clear" w:color="auto" w:fill="auto"/>
            <w:noWrap/>
          </w:tcPr>
          <w:p w14:paraId="7BFF96DE" w14:textId="77777777" w:rsidR="0082240E" w:rsidRPr="00562B35" w:rsidRDefault="0082240E" w:rsidP="00403727">
            <w:pPr>
              <w:spacing w:before="60" w:after="60"/>
              <w:jc w:val="right"/>
              <w:rPr>
                <w:rFonts w:eastAsia="Times New Roman"/>
              </w:rPr>
            </w:pPr>
            <w:r w:rsidRPr="00562B35">
              <w:rPr>
                <w:rFonts w:eastAsia="Times New Roman"/>
                <w:color w:val="000000"/>
              </w:rPr>
              <w:t>59</w:t>
            </w:r>
          </w:p>
        </w:tc>
        <w:tc>
          <w:tcPr>
            <w:tcW w:w="1525" w:type="dxa"/>
            <w:shd w:val="clear" w:color="auto" w:fill="auto"/>
            <w:noWrap/>
          </w:tcPr>
          <w:p w14:paraId="174BB298" w14:textId="77777777" w:rsidR="0082240E" w:rsidRPr="00562B35" w:rsidRDefault="0082240E" w:rsidP="00403727">
            <w:pPr>
              <w:spacing w:before="60" w:after="60"/>
              <w:jc w:val="right"/>
              <w:rPr>
                <w:rFonts w:eastAsia="Times New Roman"/>
              </w:rPr>
            </w:pPr>
            <w:r w:rsidRPr="00562B35">
              <w:rPr>
                <w:rFonts w:eastAsia="Times New Roman"/>
                <w:color w:val="000000"/>
              </w:rPr>
              <w:t>59</w:t>
            </w:r>
          </w:p>
        </w:tc>
      </w:tr>
      <w:tr w:rsidR="0082240E" w:rsidRPr="00562B35" w14:paraId="3001D3D5" w14:textId="77777777" w:rsidTr="0082240E">
        <w:trPr>
          <w:trHeight w:val="360"/>
        </w:trPr>
        <w:tc>
          <w:tcPr>
            <w:tcW w:w="4850" w:type="dxa"/>
            <w:shd w:val="clear" w:color="auto" w:fill="auto"/>
            <w:noWrap/>
          </w:tcPr>
          <w:p w14:paraId="38277982" w14:textId="77777777" w:rsidR="0082240E" w:rsidRPr="00562B35" w:rsidRDefault="0082240E" w:rsidP="00403727">
            <w:pPr>
              <w:spacing w:before="60" w:after="60"/>
              <w:rPr>
                <w:rFonts w:eastAsia="Times New Roman"/>
                <w:color w:val="000000"/>
              </w:rPr>
            </w:pPr>
            <w:r w:rsidRPr="00562B35">
              <w:rPr>
                <w:rFonts w:eastAsia="Times New Roman"/>
                <w:color w:val="000000"/>
              </w:rPr>
              <w:t>Advancement in Employment (QM2022-0307)</w:t>
            </w:r>
          </w:p>
        </w:tc>
        <w:tc>
          <w:tcPr>
            <w:tcW w:w="1448" w:type="dxa"/>
            <w:shd w:val="clear" w:color="auto" w:fill="auto"/>
            <w:noWrap/>
          </w:tcPr>
          <w:p w14:paraId="5D6D31A3" w14:textId="77777777" w:rsidR="0082240E" w:rsidRPr="00562B35" w:rsidRDefault="0082240E" w:rsidP="00403727">
            <w:pPr>
              <w:spacing w:before="60" w:after="60"/>
              <w:jc w:val="right"/>
              <w:rPr>
                <w:rFonts w:eastAsia="Times New Roman"/>
              </w:rPr>
            </w:pPr>
            <w:r w:rsidRPr="00562B35">
              <w:rPr>
                <w:rFonts w:eastAsia="Times New Roman"/>
                <w:color w:val="000000"/>
              </w:rPr>
              <w:t>205</w:t>
            </w:r>
          </w:p>
        </w:tc>
        <w:tc>
          <w:tcPr>
            <w:tcW w:w="1527" w:type="dxa"/>
            <w:shd w:val="clear" w:color="auto" w:fill="auto"/>
            <w:noWrap/>
          </w:tcPr>
          <w:p w14:paraId="41162A02" w14:textId="77777777" w:rsidR="0082240E" w:rsidRPr="00562B35" w:rsidRDefault="0082240E" w:rsidP="00403727">
            <w:pPr>
              <w:spacing w:before="60" w:after="60"/>
              <w:jc w:val="right"/>
              <w:rPr>
                <w:rFonts w:eastAsia="Times New Roman"/>
              </w:rPr>
            </w:pPr>
            <w:r w:rsidRPr="00562B35">
              <w:rPr>
                <w:rFonts w:eastAsia="Times New Roman"/>
                <w:color w:val="000000"/>
              </w:rPr>
              <w:t>62</w:t>
            </w:r>
          </w:p>
        </w:tc>
        <w:tc>
          <w:tcPr>
            <w:tcW w:w="1525" w:type="dxa"/>
            <w:shd w:val="clear" w:color="auto" w:fill="auto"/>
            <w:noWrap/>
          </w:tcPr>
          <w:p w14:paraId="0A5668DE" w14:textId="77777777" w:rsidR="0082240E" w:rsidRPr="00562B35" w:rsidRDefault="0082240E" w:rsidP="00403727">
            <w:pPr>
              <w:spacing w:before="60" w:after="60"/>
              <w:jc w:val="right"/>
              <w:rPr>
                <w:rFonts w:eastAsia="Times New Roman"/>
              </w:rPr>
            </w:pPr>
            <w:r w:rsidRPr="00562B35">
              <w:rPr>
                <w:rFonts w:eastAsia="Times New Roman"/>
                <w:color w:val="000000"/>
              </w:rPr>
              <w:t>N/A</w:t>
            </w:r>
          </w:p>
        </w:tc>
      </w:tr>
      <w:tr w:rsidR="0082240E" w:rsidRPr="00562B35" w14:paraId="2EE10F06" w14:textId="77777777" w:rsidTr="0082240E">
        <w:trPr>
          <w:trHeight w:val="360"/>
        </w:trPr>
        <w:tc>
          <w:tcPr>
            <w:tcW w:w="4850" w:type="dxa"/>
            <w:shd w:val="clear" w:color="auto" w:fill="auto"/>
            <w:noWrap/>
          </w:tcPr>
          <w:p w14:paraId="51285B49" w14:textId="77777777" w:rsidR="0082240E" w:rsidRPr="00562B35" w:rsidRDefault="0082240E" w:rsidP="00403727">
            <w:pPr>
              <w:spacing w:before="60" w:after="60"/>
              <w:rPr>
                <w:rFonts w:eastAsia="Times New Roman"/>
                <w:color w:val="000000"/>
              </w:rPr>
            </w:pPr>
            <w:r w:rsidRPr="00562B35">
              <w:rPr>
                <w:rFonts w:eastAsia="Times New Roman"/>
                <w:color w:val="000000"/>
              </w:rPr>
              <w:t>Rapid Engagement Module 2: Training for Counselors (QM2022-0308)</w:t>
            </w:r>
          </w:p>
        </w:tc>
        <w:tc>
          <w:tcPr>
            <w:tcW w:w="1448" w:type="dxa"/>
            <w:shd w:val="clear" w:color="auto" w:fill="auto"/>
            <w:noWrap/>
          </w:tcPr>
          <w:p w14:paraId="1442CF3F" w14:textId="77777777" w:rsidR="0082240E" w:rsidRPr="00562B35" w:rsidRDefault="0082240E" w:rsidP="00403727">
            <w:pPr>
              <w:spacing w:before="60" w:after="60"/>
              <w:jc w:val="right"/>
              <w:rPr>
                <w:rFonts w:eastAsia="Times New Roman"/>
              </w:rPr>
            </w:pPr>
            <w:r w:rsidRPr="00562B35">
              <w:rPr>
                <w:rFonts w:eastAsia="Times New Roman"/>
                <w:color w:val="000000"/>
              </w:rPr>
              <w:t>359</w:t>
            </w:r>
          </w:p>
        </w:tc>
        <w:tc>
          <w:tcPr>
            <w:tcW w:w="1527" w:type="dxa"/>
            <w:shd w:val="clear" w:color="auto" w:fill="auto"/>
            <w:noWrap/>
          </w:tcPr>
          <w:p w14:paraId="6215618D" w14:textId="77777777" w:rsidR="0082240E" w:rsidRPr="00562B35" w:rsidRDefault="0082240E" w:rsidP="00403727">
            <w:pPr>
              <w:spacing w:before="60" w:after="60"/>
              <w:jc w:val="right"/>
              <w:rPr>
                <w:rFonts w:eastAsia="Times New Roman"/>
              </w:rPr>
            </w:pPr>
            <w:r w:rsidRPr="00562B35">
              <w:rPr>
                <w:rFonts w:eastAsia="Times New Roman"/>
                <w:color w:val="000000"/>
              </w:rPr>
              <w:t>166</w:t>
            </w:r>
          </w:p>
        </w:tc>
        <w:tc>
          <w:tcPr>
            <w:tcW w:w="1525" w:type="dxa"/>
            <w:shd w:val="clear" w:color="auto" w:fill="auto"/>
            <w:noWrap/>
          </w:tcPr>
          <w:p w14:paraId="694C4ADE" w14:textId="77777777" w:rsidR="0082240E" w:rsidRPr="00562B35" w:rsidRDefault="0082240E" w:rsidP="00403727">
            <w:pPr>
              <w:spacing w:before="60" w:after="60"/>
              <w:jc w:val="right"/>
              <w:rPr>
                <w:rFonts w:eastAsia="Times New Roman"/>
              </w:rPr>
            </w:pPr>
            <w:r w:rsidRPr="00562B35">
              <w:rPr>
                <w:rFonts w:eastAsia="Times New Roman"/>
                <w:color w:val="000000"/>
              </w:rPr>
              <w:t>166</w:t>
            </w:r>
          </w:p>
        </w:tc>
      </w:tr>
      <w:tr w:rsidR="0082240E" w:rsidRPr="00562B35" w14:paraId="6F79E893" w14:textId="77777777" w:rsidTr="0082240E">
        <w:trPr>
          <w:trHeight w:val="360"/>
        </w:trPr>
        <w:tc>
          <w:tcPr>
            <w:tcW w:w="4850" w:type="dxa"/>
            <w:shd w:val="clear" w:color="auto" w:fill="auto"/>
            <w:noWrap/>
          </w:tcPr>
          <w:p w14:paraId="0B0A33FF" w14:textId="77777777" w:rsidR="0082240E" w:rsidRPr="00562B35" w:rsidRDefault="0082240E" w:rsidP="00403727">
            <w:pPr>
              <w:spacing w:before="60" w:after="60"/>
              <w:rPr>
                <w:rFonts w:eastAsia="Times New Roman"/>
                <w:color w:val="000000"/>
              </w:rPr>
            </w:pPr>
            <w:r w:rsidRPr="00562B35">
              <w:rPr>
                <w:rFonts w:eastAsia="Times New Roman"/>
                <w:color w:val="000000"/>
              </w:rPr>
              <w:t>Long COVID: Under What Circumstances Is It a Disability? (QM2022-0309)</w:t>
            </w:r>
          </w:p>
        </w:tc>
        <w:tc>
          <w:tcPr>
            <w:tcW w:w="1448" w:type="dxa"/>
            <w:shd w:val="clear" w:color="auto" w:fill="auto"/>
            <w:noWrap/>
          </w:tcPr>
          <w:p w14:paraId="217976CF" w14:textId="77777777" w:rsidR="0082240E" w:rsidRPr="00562B35" w:rsidRDefault="0082240E" w:rsidP="00403727">
            <w:pPr>
              <w:spacing w:before="60" w:after="60"/>
              <w:jc w:val="right"/>
              <w:rPr>
                <w:rFonts w:eastAsia="Times New Roman"/>
              </w:rPr>
            </w:pPr>
            <w:r w:rsidRPr="00562B35">
              <w:rPr>
                <w:rFonts w:eastAsia="Times New Roman"/>
                <w:color w:val="000000"/>
              </w:rPr>
              <w:t>168</w:t>
            </w:r>
          </w:p>
        </w:tc>
        <w:tc>
          <w:tcPr>
            <w:tcW w:w="1527" w:type="dxa"/>
            <w:shd w:val="clear" w:color="auto" w:fill="auto"/>
            <w:noWrap/>
          </w:tcPr>
          <w:p w14:paraId="4BCFAD61" w14:textId="77777777" w:rsidR="0082240E" w:rsidRPr="00562B35" w:rsidRDefault="0082240E" w:rsidP="00403727">
            <w:pPr>
              <w:spacing w:before="60" w:after="60"/>
              <w:jc w:val="right"/>
              <w:rPr>
                <w:rFonts w:eastAsia="Times New Roman"/>
              </w:rPr>
            </w:pPr>
            <w:r w:rsidRPr="00562B35">
              <w:rPr>
                <w:rFonts w:eastAsia="Times New Roman"/>
                <w:color w:val="000000"/>
              </w:rPr>
              <w:t>50</w:t>
            </w:r>
          </w:p>
        </w:tc>
        <w:tc>
          <w:tcPr>
            <w:tcW w:w="1525" w:type="dxa"/>
            <w:shd w:val="clear" w:color="auto" w:fill="auto"/>
            <w:noWrap/>
          </w:tcPr>
          <w:p w14:paraId="793B3555" w14:textId="77777777" w:rsidR="0082240E" w:rsidRPr="00562B35" w:rsidRDefault="0082240E" w:rsidP="00403727">
            <w:pPr>
              <w:spacing w:before="60" w:after="60"/>
              <w:jc w:val="right"/>
              <w:rPr>
                <w:rFonts w:eastAsia="Times New Roman"/>
              </w:rPr>
            </w:pPr>
            <w:r w:rsidRPr="00562B35">
              <w:rPr>
                <w:rFonts w:eastAsia="Times New Roman"/>
                <w:color w:val="000000"/>
              </w:rPr>
              <w:t>50</w:t>
            </w:r>
          </w:p>
        </w:tc>
      </w:tr>
      <w:tr w:rsidR="0082240E" w:rsidRPr="00562B35" w14:paraId="07D0E881" w14:textId="77777777" w:rsidTr="0082240E">
        <w:trPr>
          <w:trHeight w:val="360"/>
        </w:trPr>
        <w:tc>
          <w:tcPr>
            <w:tcW w:w="4850" w:type="dxa"/>
            <w:shd w:val="clear" w:color="auto" w:fill="auto"/>
            <w:noWrap/>
          </w:tcPr>
          <w:p w14:paraId="32DC426B" w14:textId="77777777" w:rsidR="0082240E" w:rsidRPr="00562B35" w:rsidRDefault="0082240E" w:rsidP="00403727">
            <w:pPr>
              <w:spacing w:before="60" w:after="60"/>
              <w:rPr>
                <w:rFonts w:eastAsia="Times New Roman"/>
                <w:color w:val="000000"/>
              </w:rPr>
            </w:pPr>
            <w:r w:rsidRPr="00562B35">
              <w:rPr>
                <w:rFonts w:eastAsia="Times New Roman"/>
                <w:color w:val="000000"/>
              </w:rPr>
              <w:t>Case Service Report (RSA-911) PD 19-03 Training Series (QM2022-0901)</w:t>
            </w:r>
          </w:p>
        </w:tc>
        <w:tc>
          <w:tcPr>
            <w:tcW w:w="1448" w:type="dxa"/>
            <w:shd w:val="clear" w:color="auto" w:fill="auto"/>
            <w:noWrap/>
          </w:tcPr>
          <w:p w14:paraId="46ECD5D1" w14:textId="77777777" w:rsidR="0082240E" w:rsidRPr="00562B35" w:rsidRDefault="0082240E" w:rsidP="00403727">
            <w:pPr>
              <w:spacing w:before="60" w:after="60"/>
              <w:jc w:val="right"/>
              <w:rPr>
                <w:rFonts w:eastAsia="Times New Roman"/>
              </w:rPr>
            </w:pPr>
            <w:r w:rsidRPr="00562B35">
              <w:rPr>
                <w:rFonts w:eastAsia="Times New Roman"/>
                <w:color w:val="000000"/>
              </w:rPr>
              <w:t>63</w:t>
            </w:r>
          </w:p>
        </w:tc>
        <w:tc>
          <w:tcPr>
            <w:tcW w:w="1527" w:type="dxa"/>
            <w:shd w:val="clear" w:color="auto" w:fill="auto"/>
            <w:noWrap/>
          </w:tcPr>
          <w:p w14:paraId="06D38FB1" w14:textId="77777777" w:rsidR="0082240E" w:rsidRPr="00562B35" w:rsidRDefault="0082240E" w:rsidP="00403727">
            <w:pPr>
              <w:spacing w:before="60" w:after="60"/>
              <w:jc w:val="right"/>
              <w:rPr>
                <w:rFonts w:eastAsia="Times New Roman"/>
              </w:rPr>
            </w:pPr>
            <w:r w:rsidRPr="00562B35">
              <w:rPr>
                <w:rFonts w:eastAsia="Times New Roman"/>
                <w:color w:val="000000"/>
              </w:rPr>
              <w:t>4</w:t>
            </w:r>
          </w:p>
        </w:tc>
        <w:tc>
          <w:tcPr>
            <w:tcW w:w="1525" w:type="dxa"/>
            <w:shd w:val="clear" w:color="auto" w:fill="auto"/>
            <w:noWrap/>
          </w:tcPr>
          <w:p w14:paraId="7D3C27D4" w14:textId="77777777" w:rsidR="0082240E" w:rsidRPr="00562B35" w:rsidRDefault="0082240E" w:rsidP="00403727">
            <w:pPr>
              <w:spacing w:before="60" w:after="60"/>
              <w:jc w:val="right"/>
              <w:rPr>
                <w:rFonts w:eastAsia="Times New Roman"/>
              </w:rPr>
            </w:pPr>
            <w:r w:rsidRPr="00562B35">
              <w:rPr>
                <w:rFonts w:eastAsia="Times New Roman"/>
                <w:color w:val="000000"/>
              </w:rPr>
              <w:t>N/A</w:t>
            </w:r>
          </w:p>
        </w:tc>
      </w:tr>
      <w:tr w:rsidR="0082240E" w:rsidRPr="00562B35" w14:paraId="43AB6144" w14:textId="77777777" w:rsidTr="0082240E">
        <w:trPr>
          <w:trHeight w:val="360"/>
        </w:trPr>
        <w:tc>
          <w:tcPr>
            <w:tcW w:w="4850" w:type="dxa"/>
            <w:shd w:val="clear" w:color="auto" w:fill="auto"/>
            <w:noWrap/>
            <w:hideMark/>
          </w:tcPr>
          <w:p w14:paraId="74745355" w14:textId="77777777" w:rsidR="0082240E" w:rsidRPr="00562B35" w:rsidRDefault="0082240E" w:rsidP="00403727">
            <w:pPr>
              <w:spacing w:before="60" w:after="60"/>
              <w:rPr>
                <w:rFonts w:eastAsia="Times New Roman"/>
                <w:color w:val="000000"/>
              </w:rPr>
            </w:pPr>
            <w:r w:rsidRPr="00562B35">
              <w:rPr>
                <w:rFonts w:eastAsia="Times New Roman"/>
                <w:color w:val="000000"/>
              </w:rPr>
              <w:lastRenderedPageBreak/>
              <w:t>Case Service Report (RSA-911) Training for VR Counselors (QM2022-0902)</w:t>
            </w:r>
          </w:p>
        </w:tc>
        <w:tc>
          <w:tcPr>
            <w:tcW w:w="1448" w:type="dxa"/>
            <w:shd w:val="clear" w:color="auto" w:fill="auto"/>
            <w:noWrap/>
            <w:hideMark/>
          </w:tcPr>
          <w:p w14:paraId="2DADE61B" w14:textId="77777777" w:rsidR="0082240E" w:rsidRPr="00562B35" w:rsidRDefault="0082240E" w:rsidP="00403727">
            <w:pPr>
              <w:spacing w:before="60" w:after="60"/>
              <w:jc w:val="right"/>
              <w:rPr>
                <w:rFonts w:eastAsia="Times New Roman"/>
                <w:b/>
                <w:bCs/>
                <w:color w:val="000000"/>
              </w:rPr>
            </w:pPr>
            <w:r w:rsidRPr="00562B35">
              <w:rPr>
                <w:rFonts w:eastAsia="Times New Roman"/>
                <w:color w:val="000000"/>
              </w:rPr>
              <w:t>111</w:t>
            </w:r>
          </w:p>
        </w:tc>
        <w:tc>
          <w:tcPr>
            <w:tcW w:w="1527" w:type="dxa"/>
            <w:shd w:val="clear" w:color="auto" w:fill="auto"/>
            <w:noWrap/>
            <w:hideMark/>
          </w:tcPr>
          <w:p w14:paraId="036167F6" w14:textId="77777777" w:rsidR="0082240E" w:rsidRPr="00562B35" w:rsidRDefault="0082240E" w:rsidP="00403727">
            <w:pPr>
              <w:spacing w:before="60" w:after="60"/>
              <w:jc w:val="right"/>
              <w:rPr>
                <w:rFonts w:eastAsia="Times New Roman"/>
                <w:b/>
                <w:bCs/>
                <w:color w:val="000000"/>
              </w:rPr>
            </w:pPr>
            <w:r w:rsidRPr="00562B35">
              <w:rPr>
                <w:rFonts w:eastAsia="Times New Roman"/>
                <w:color w:val="000000"/>
              </w:rPr>
              <w:t>28</w:t>
            </w:r>
          </w:p>
        </w:tc>
        <w:tc>
          <w:tcPr>
            <w:tcW w:w="1525" w:type="dxa"/>
            <w:shd w:val="clear" w:color="auto" w:fill="auto"/>
            <w:noWrap/>
            <w:hideMark/>
          </w:tcPr>
          <w:p w14:paraId="4ADE0D27" w14:textId="77777777" w:rsidR="0082240E" w:rsidRPr="00562B35" w:rsidRDefault="0082240E" w:rsidP="00403727">
            <w:pPr>
              <w:spacing w:before="60" w:after="60"/>
              <w:jc w:val="right"/>
              <w:rPr>
                <w:rFonts w:eastAsia="Times New Roman"/>
                <w:b/>
                <w:bCs/>
                <w:color w:val="000000"/>
              </w:rPr>
            </w:pPr>
            <w:r w:rsidRPr="00562B35">
              <w:rPr>
                <w:rFonts w:eastAsia="Times New Roman"/>
                <w:color w:val="000000"/>
              </w:rPr>
              <w:t>28</w:t>
            </w:r>
          </w:p>
        </w:tc>
      </w:tr>
      <w:tr w:rsidR="0082240E" w:rsidRPr="00562B35" w14:paraId="5F118404" w14:textId="77777777" w:rsidTr="0082240E">
        <w:trPr>
          <w:trHeight w:val="360"/>
        </w:trPr>
        <w:tc>
          <w:tcPr>
            <w:tcW w:w="4850" w:type="dxa"/>
            <w:shd w:val="clear" w:color="auto" w:fill="auto"/>
            <w:noWrap/>
          </w:tcPr>
          <w:p w14:paraId="20BF4E37" w14:textId="77777777" w:rsidR="0082240E" w:rsidRPr="00562B35" w:rsidRDefault="0082240E" w:rsidP="00403727">
            <w:pPr>
              <w:spacing w:before="60" w:after="60"/>
              <w:rPr>
                <w:rFonts w:eastAsia="Times New Roman"/>
                <w:color w:val="000000"/>
              </w:rPr>
            </w:pPr>
            <w:r w:rsidRPr="00562B35">
              <w:rPr>
                <w:rFonts w:eastAsia="Times New Roman"/>
                <w:color w:val="000000"/>
              </w:rPr>
              <w:t>Enhancing Team Performance in the Eye of Organizational Storms (QM2023-0301)</w:t>
            </w:r>
          </w:p>
        </w:tc>
        <w:tc>
          <w:tcPr>
            <w:tcW w:w="1448" w:type="dxa"/>
            <w:shd w:val="clear" w:color="auto" w:fill="auto"/>
            <w:noWrap/>
          </w:tcPr>
          <w:p w14:paraId="662845A8" w14:textId="77777777" w:rsidR="0082240E" w:rsidRPr="00562B35" w:rsidRDefault="0082240E" w:rsidP="00403727">
            <w:pPr>
              <w:spacing w:before="60" w:after="60"/>
              <w:jc w:val="right"/>
              <w:rPr>
                <w:rFonts w:eastAsia="Times New Roman"/>
              </w:rPr>
            </w:pPr>
            <w:r w:rsidRPr="00562B35">
              <w:rPr>
                <w:rFonts w:eastAsia="Times New Roman"/>
                <w:color w:val="000000"/>
              </w:rPr>
              <w:t>150</w:t>
            </w:r>
          </w:p>
        </w:tc>
        <w:tc>
          <w:tcPr>
            <w:tcW w:w="1527" w:type="dxa"/>
            <w:shd w:val="clear" w:color="auto" w:fill="auto"/>
            <w:noWrap/>
          </w:tcPr>
          <w:p w14:paraId="32052848" w14:textId="77777777" w:rsidR="0082240E" w:rsidRPr="00562B35" w:rsidRDefault="0082240E" w:rsidP="00403727">
            <w:pPr>
              <w:spacing w:before="60" w:after="60"/>
              <w:jc w:val="right"/>
              <w:rPr>
                <w:rFonts w:eastAsia="Times New Roman"/>
              </w:rPr>
            </w:pPr>
            <w:r w:rsidRPr="00562B35">
              <w:rPr>
                <w:rFonts w:eastAsia="Times New Roman"/>
                <w:color w:val="000000"/>
              </w:rPr>
              <w:t>44</w:t>
            </w:r>
          </w:p>
        </w:tc>
        <w:tc>
          <w:tcPr>
            <w:tcW w:w="1525" w:type="dxa"/>
            <w:shd w:val="clear" w:color="auto" w:fill="auto"/>
            <w:noWrap/>
          </w:tcPr>
          <w:p w14:paraId="0AE71B5D" w14:textId="77777777" w:rsidR="0082240E" w:rsidRPr="00562B35" w:rsidRDefault="0082240E" w:rsidP="00403727">
            <w:pPr>
              <w:spacing w:before="60" w:after="60"/>
              <w:jc w:val="right"/>
              <w:rPr>
                <w:rFonts w:eastAsia="Times New Roman"/>
              </w:rPr>
            </w:pPr>
            <w:r w:rsidRPr="00562B35">
              <w:rPr>
                <w:rFonts w:eastAsia="Times New Roman"/>
                <w:color w:val="000000"/>
              </w:rPr>
              <w:t>44</w:t>
            </w:r>
          </w:p>
        </w:tc>
      </w:tr>
      <w:tr w:rsidR="0082240E" w:rsidRPr="00562B35" w14:paraId="63A1F8DC" w14:textId="77777777" w:rsidTr="0082240E">
        <w:trPr>
          <w:trHeight w:val="360"/>
        </w:trPr>
        <w:tc>
          <w:tcPr>
            <w:tcW w:w="4850" w:type="dxa"/>
            <w:shd w:val="clear" w:color="auto" w:fill="auto"/>
            <w:noWrap/>
          </w:tcPr>
          <w:p w14:paraId="3E02875D" w14:textId="77777777" w:rsidR="0082240E" w:rsidRPr="00562B35" w:rsidRDefault="0082240E" w:rsidP="00403727">
            <w:pPr>
              <w:spacing w:before="60" w:after="60"/>
              <w:rPr>
                <w:rFonts w:eastAsia="Times New Roman"/>
                <w:color w:val="000000"/>
              </w:rPr>
            </w:pPr>
            <w:r w:rsidRPr="00562B35">
              <w:rPr>
                <w:rFonts w:eastAsia="Times New Roman"/>
                <w:color w:val="000000"/>
              </w:rPr>
              <w:t>Rapid Engagement in VR Module 3 (QM2023-0302)</w:t>
            </w:r>
          </w:p>
        </w:tc>
        <w:tc>
          <w:tcPr>
            <w:tcW w:w="1448" w:type="dxa"/>
            <w:shd w:val="clear" w:color="auto" w:fill="auto"/>
            <w:noWrap/>
            <w:vAlign w:val="center"/>
          </w:tcPr>
          <w:p w14:paraId="020FC292" w14:textId="77777777" w:rsidR="0082240E" w:rsidRPr="00562B35" w:rsidRDefault="0082240E" w:rsidP="00403727">
            <w:pPr>
              <w:spacing w:before="60" w:after="60"/>
              <w:jc w:val="right"/>
              <w:rPr>
                <w:rFonts w:eastAsia="Times New Roman"/>
              </w:rPr>
            </w:pPr>
            <w:r w:rsidRPr="00562B35">
              <w:rPr>
                <w:rFonts w:eastAsia="Times New Roman"/>
                <w:color w:val="000000"/>
              </w:rPr>
              <w:t>160</w:t>
            </w:r>
          </w:p>
        </w:tc>
        <w:tc>
          <w:tcPr>
            <w:tcW w:w="1527" w:type="dxa"/>
            <w:shd w:val="clear" w:color="auto" w:fill="auto"/>
            <w:noWrap/>
            <w:vAlign w:val="center"/>
          </w:tcPr>
          <w:p w14:paraId="31A80EF7" w14:textId="77777777" w:rsidR="0082240E" w:rsidRPr="00562B35" w:rsidRDefault="0082240E" w:rsidP="00403727">
            <w:pPr>
              <w:spacing w:before="60" w:after="60"/>
              <w:jc w:val="right"/>
              <w:rPr>
                <w:rFonts w:eastAsia="Times New Roman"/>
              </w:rPr>
            </w:pPr>
            <w:r w:rsidRPr="00562B35">
              <w:rPr>
                <w:rFonts w:eastAsia="Times New Roman"/>
                <w:color w:val="000000"/>
              </w:rPr>
              <w:t>88</w:t>
            </w:r>
          </w:p>
        </w:tc>
        <w:tc>
          <w:tcPr>
            <w:tcW w:w="1525" w:type="dxa"/>
            <w:shd w:val="clear" w:color="auto" w:fill="auto"/>
            <w:noWrap/>
            <w:vAlign w:val="center"/>
          </w:tcPr>
          <w:p w14:paraId="1752EEDB" w14:textId="77777777" w:rsidR="0082240E" w:rsidRPr="00562B35" w:rsidRDefault="0082240E" w:rsidP="00403727">
            <w:pPr>
              <w:spacing w:before="60" w:after="60"/>
              <w:jc w:val="right"/>
              <w:rPr>
                <w:rFonts w:eastAsia="Times New Roman"/>
              </w:rPr>
            </w:pPr>
            <w:r w:rsidRPr="00562B35">
              <w:rPr>
                <w:rFonts w:eastAsia="Times New Roman"/>
                <w:color w:val="000000"/>
              </w:rPr>
              <w:t>88</w:t>
            </w:r>
          </w:p>
        </w:tc>
      </w:tr>
      <w:tr w:rsidR="0082240E" w:rsidRPr="00562B35" w14:paraId="4434640D" w14:textId="77777777" w:rsidTr="0082240E">
        <w:trPr>
          <w:trHeight w:val="360"/>
        </w:trPr>
        <w:tc>
          <w:tcPr>
            <w:tcW w:w="4850" w:type="dxa"/>
            <w:shd w:val="clear" w:color="auto" w:fill="auto"/>
            <w:noWrap/>
          </w:tcPr>
          <w:p w14:paraId="57D4FDB1" w14:textId="77777777" w:rsidR="0082240E" w:rsidRPr="00562B35" w:rsidRDefault="0082240E" w:rsidP="00403727">
            <w:pPr>
              <w:spacing w:before="60" w:after="60"/>
              <w:rPr>
                <w:rFonts w:eastAsia="Times New Roman"/>
                <w:color w:val="000000"/>
              </w:rPr>
            </w:pPr>
            <w:r w:rsidRPr="00562B35">
              <w:rPr>
                <w:rFonts w:eastAsia="Times New Roman"/>
                <w:color w:val="000000"/>
              </w:rPr>
              <w:t>Rapid Engagement in Vocational Rehabilitation Module 4: Reimagining Student and Youth Engagement: Awareness to Action (QM2023-0303)</w:t>
            </w:r>
          </w:p>
        </w:tc>
        <w:tc>
          <w:tcPr>
            <w:tcW w:w="1448" w:type="dxa"/>
            <w:shd w:val="clear" w:color="auto" w:fill="auto"/>
            <w:noWrap/>
            <w:vAlign w:val="center"/>
          </w:tcPr>
          <w:p w14:paraId="21154D1D"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124</w:t>
            </w:r>
          </w:p>
        </w:tc>
        <w:tc>
          <w:tcPr>
            <w:tcW w:w="1527" w:type="dxa"/>
            <w:shd w:val="clear" w:color="auto" w:fill="auto"/>
            <w:noWrap/>
            <w:vAlign w:val="center"/>
          </w:tcPr>
          <w:p w14:paraId="493C14E5"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73</w:t>
            </w:r>
          </w:p>
        </w:tc>
        <w:tc>
          <w:tcPr>
            <w:tcW w:w="1525" w:type="dxa"/>
            <w:shd w:val="clear" w:color="auto" w:fill="auto"/>
            <w:noWrap/>
            <w:vAlign w:val="center"/>
          </w:tcPr>
          <w:p w14:paraId="20FA7A59"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73</w:t>
            </w:r>
          </w:p>
        </w:tc>
      </w:tr>
      <w:tr w:rsidR="0082240E" w:rsidRPr="00562B35" w14:paraId="06E97718" w14:textId="77777777" w:rsidTr="0082240E">
        <w:trPr>
          <w:trHeight w:val="360"/>
        </w:trPr>
        <w:tc>
          <w:tcPr>
            <w:tcW w:w="4850" w:type="dxa"/>
            <w:shd w:val="clear" w:color="auto" w:fill="auto"/>
            <w:noWrap/>
          </w:tcPr>
          <w:p w14:paraId="28EF17A6" w14:textId="77777777" w:rsidR="0082240E" w:rsidRPr="00562B35" w:rsidRDefault="0082240E" w:rsidP="00403727">
            <w:pPr>
              <w:spacing w:before="60" w:after="60"/>
              <w:rPr>
                <w:rFonts w:eastAsia="Times New Roman"/>
                <w:color w:val="000000"/>
              </w:rPr>
            </w:pPr>
            <w:r w:rsidRPr="00562B35">
              <w:rPr>
                <w:rFonts w:eastAsia="Times New Roman"/>
                <w:color w:val="000000"/>
              </w:rPr>
              <w:t>Pre-ETS Program Planning and Set-Aside Determination (QM2023-0901)</w:t>
            </w:r>
          </w:p>
        </w:tc>
        <w:tc>
          <w:tcPr>
            <w:tcW w:w="1448" w:type="dxa"/>
            <w:shd w:val="clear" w:color="auto" w:fill="auto"/>
            <w:noWrap/>
            <w:vAlign w:val="center"/>
          </w:tcPr>
          <w:p w14:paraId="776AF55F"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64</w:t>
            </w:r>
          </w:p>
        </w:tc>
        <w:tc>
          <w:tcPr>
            <w:tcW w:w="1527" w:type="dxa"/>
            <w:shd w:val="clear" w:color="auto" w:fill="auto"/>
            <w:noWrap/>
            <w:vAlign w:val="center"/>
          </w:tcPr>
          <w:p w14:paraId="5D5434F2"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22</w:t>
            </w:r>
          </w:p>
        </w:tc>
        <w:tc>
          <w:tcPr>
            <w:tcW w:w="1525" w:type="dxa"/>
            <w:shd w:val="clear" w:color="auto" w:fill="auto"/>
            <w:noWrap/>
            <w:vAlign w:val="center"/>
          </w:tcPr>
          <w:p w14:paraId="02801670" w14:textId="77777777" w:rsidR="0082240E" w:rsidRPr="00562B35" w:rsidRDefault="0082240E" w:rsidP="00403727">
            <w:pPr>
              <w:spacing w:before="60" w:after="60"/>
              <w:jc w:val="right"/>
              <w:rPr>
                <w:rFonts w:eastAsia="Times New Roman"/>
                <w:color w:val="000000"/>
              </w:rPr>
            </w:pPr>
            <w:r w:rsidRPr="00562B35">
              <w:rPr>
                <w:rFonts w:eastAsia="Times New Roman"/>
                <w:color w:val="000000"/>
              </w:rPr>
              <w:t>22</w:t>
            </w:r>
          </w:p>
        </w:tc>
      </w:tr>
      <w:tr w:rsidR="0082240E" w:rsidRPr="00562B35" w14:paraId="4E2A2AFB" w14:textId="77777777" w:rsidTr="0082240E">
        <w:trPr>
          <w:trHeight w:val="360"/>
        </w:trPr>
        <w:tc>
          <w:tcPr>
            <w:tcW w:w="4850" w:type="dxa"/>
            <w:shd w:val="clear" w:color="auto" w:fill="D9E2F3" w:themeFill="accent5" w:themeFillTint="33"/>
            <w:noWrap/>
          </w:tcPr>
          <w:p w14:paraId="458A943C" w14:textId="77777777" w:rsidR="0082240E" w:rsidRPr="00562B35" w:rsidRDefault="0082240E" w:rsidP="00403727">
            <w:pPr>
              <w:spacing w:before="40" w:after="40" w:line="276" w:lineRule="auto"/>
              <w:jc w:val="center"/>
              <w:rPr>
                <w:rFonts w:eastAsia="Times New Roman"/>
                <w:color w:val="000000"/>
              </w:rPr>
            </w:pPr>
            <w:r w:rsidRPr="00562B35">
              <w:rPr>
                <w:rFonts w:eastAsia="Times New Roman"/>
                <w:b/>
                <w:bCs/>
                <w:color w:val="000000"/>
              </w:rPr>
              <w:t> </w:t>
            </w:r>
          </w:p>
        </w:tc>
        <w:tc>
          <w:tcPr>
            <w:tcW w:w="1448" w:type="dxa"/>
            <w:shd w:val="clear" w:color="auto" w:fill="D9E2F3" w:themeFill="accent5" w:themeFillTint="33"/>
            <w:noWrap/>
          </w:tcPr>
          <w:p w14:paraId="70659B53" w14:textId="77777777" w:rsidR="0082240E" w:rsidRPr="00562B35" w:rsidRDefault="0082240E" w:rsidP="00403727">
            <w:pPr>
              <w:spacing w:before="60" w:after="60"/>
              <w:jc w:val="right"/>
              <w:rPr>
                <w:rFonts w:eastAsia="Times New Roman"/>
                <w:color w:val="000000"/>
              </w:rPr>
            </w:pPr>
            <w:r w:rsidRPr="00562B35">
              <w:rPr>
                <w:rFonts w:eastAsia="Times New Roman"/>
                <w:b/>
                <w:bCs/>
                <w:color w:val="000000"/>
              </w:rPr>
              <w:t>5179</w:t>
            </w:r>
          </w:p>
        </w:tc>
        <w:tc>
          <w:tcPr>
            <w:tcW w:w="1527" w:type="dxa"/>
            <w:shd w:val="clear" w:color="auto" w:fill="D9E2F3" w:themeFill="accent5" w:themeFillTint="33"/>
            <w:noWrap/>
          </w:tcPr>
          <w:p w14:paraId="0504B265" w14:textId="77777777" w:rsidR="0082240E" w:rsidRPr="00562B35" w:rsidRDefault="0082240E" w:rsidP="00403727">
            <w:pPr>
              <w:spacing w:before="60" w:after="60"/>
              <w:jc w:val="right"/>
              <w:rPr>
                <w:rFonts w:eastAsia="Times New Roman"/>
                <w:color w:val="000000"/>
              </w:rPr>
            </w:pPr>
            <w:r w:rsidRPr="00562B35">
              <w:rPr>
                <w:rFonts w:eastAsia="Times New Roman"/>
                <w:b/>
                <w:bCs/>
                <w:color w:val="000000"/>
              </w:rPr>
              <w:t>1867</w:t>
            </w:r>
          </w:p>
        </w:tc>
        <w:tc>
          <w:tcPr>
            <w:tcW w:w="1525" w:type="dxa"/>
            <w:shd w:val="clear" w:color="auto" w:fill="D9E2F3" w:themeFill="accent5" w:themeFillTint="33"/>
            <w:noWrap/>
          </w:tcPr>
          <w:p w14:paraId="203C8E42" w14:textId="77777777" w:rsidR="0082240E" w:rsidRPr="00562B35" w:rsidRDefault="0082240E" w:rsidP="00403727">
            <w:pPr>
              <w:spacing w:before="60" w:after="60"/>
              <w:jc w:val="right"/>
              <w:rPr>
                <w:rFonts w:eastAsia="Times New Roman"/>
                <w:color w:val="000000"/>
              </w:rPr>
            </w:pPr>
            <w:r w:rsidRPr="00562B35">
              <w:rPr>
                <w:rFonts w:eastAsia="Times New Roman"/>
                <w:b/>
                <w:bCs/>
                <w:color w:val="000000"/>
              </w:rPr>
              <w:t>1656</w:t>
            </w:r>
          </w:p>
        </w:tc>
      </w:tr>
    </w:tbl>
    <w:p w14:paraId="21E596CA" w14:textId="67CDDCAA" w:rsidR="007C279B" w:rsidRPr="00D47436" w:rsidRDefault="007C279B" w:rsidP="009E75C1">
      <w:pPr>
        <w:pStyle w:val="Heading2"/>
        <w:spacing w:before="240" w:after="240"/>
      </w:pPr>
      <w:bookmarkStart w:id="53" w:name="_Toc154742648"/>
      <w:bookmarkEnd w:id="52"/>
      <w:r>
        <w:t xml:space="preserve">Universal TA of Note in the </w:t>
      </w:r>
      <w:r w:rsidR="009E75C1">
        <w:t>4</w:t>
      </w:r>
      <w:r w:rsidR="009E75C1" w:rsidRPr="009E75C1">
        <w:rPr>
          <w:vertAlign w:val="superscript"/>
        </w:rPr>
        <w:t>th</w:t>
      </w:r>
      <w:r w:rsidR="009E75C1">
        <w:t xml:space="preserve"> </w:t>
      </w:r>
      <w:r>
        <w:t>Quarter:</w:t>
      </w:r>
      <w:bookmarkEnd w:id="53"/>
    </w:p>
    <w:p w14:paraId="70AA5CA9" w14:textId="77777777" w:rsidR="00F934E6" w:rsidRDefault="00F934E6" w:rsidP="00F934E6">
      <w:pPr>
        <w:pStyle w:val="ListParagraph"/>
        <w:numPr>
          <w:ilvl w:val="0"/>
          <w:numId w:val="129"/>
        </w:numPr>
        <w:spacing w:before="120" w:after="120" w:line="240" w:lineRule="auto"/>
      </w:pPr>
      <w:r>
        <w:t>The VRTAC-QM collaborated with the Summit Group for their annual conference in Vermont in August. Our program and performance team presented with the VRTAC-QE and the NTACT:C in joint sessions and helped facilitate the conference.</w:t>
      </w:r>
    </w:p>
    <w:p w14:paraId="52B1C37E" w14:textId="77777777" w:rsidR="00F934E6" w:rsidRDefault="00F934E6" w:rsidP="00F934E6">
      <w:pPr>
        <w:pStyle w:val="ListParagraph"/>
        <w:numPr>
          <w:ilvl w:val="0"/>
          <w:numId w:val="129"/>
        </w:numPr>
        <w:spacing w:before="120" w:after="120" w:line="240" w:lineRule="auto"/>
      </w:pPr>
      <w:r>
        <w:t>Developed a live webinar on period of performance as a follow-up to the CSAVR Spring conference. Theare were 140 live viewers.</w:t>
      </w:r>
    </w:p>
    <w:p w14:paraId="08A59B9C" w14:textId="77777777" w:rsidR="00F934E6" w:rsidRDefault="00F934E6" w:rsidP="000555A9">
      <w:pPr>
        <w:pStyle w:val="ListParagraph"/>
        <w:numPr>
          <w:ilvl w:val="0"/>
          <w:numId w:val="129"/>
        </w:numPr>
        <w:spacing w:before="120" w:after="240" w:line="240" w:lineRule="auto"/>
      </w:pPr>
      <w:r>
        <w:t>See table below for podcasts to date for the VRTAC-QM:</w:t>
      </w:r>
    </w:p>
    <w:p w14:paraId="7A6206E2" w14:textId="13070A63" w:rsidR="000555A9" w:rsidRDefault="000555A9" w:rsidP="000555A9">
      <w:pPr>
        <w:pStyle w:val="NoSpacing"/>
      </w:pPr>
      <w:r>
        <w:t xml:space="preserve">Table </w:t>
      </w:r>
      <w:r w:rsidR="00156B59">
        <w:t>12</w:t>
      </w:r>
    </w:p>
    <w:p w14:paraId="1EBCACC5" w14:textId="3888C1FD" w:rsidR="000555A9" w:rsidRPr="000555A9" w:rsidRDefault="000555A9" w:rsidP="000555A9">
      <w:pPr>
        <w:pStyle w:val="NoSpacing"/>
        <w:rPr>
          <w:i/>
          <w:iCs/>
        </w:rPr>
      </w:pPr>
      <w:r w:rsidRPr="000555A9">
        <w:rPr>
          <w:i/>
          <w:iCs/>
        </w:rPr>
        <w:t>All-Time Downloads for VRTAC-QM podcasts</w:t>
      </w:r>
    </w:p>
    <w:tbl>
      <w:tblPr>
        <w:tblW w:w="9100" w:type="dxa"/>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5360"/>
        <w:gridCol w:w="2340"/>
        <w:gridCol w:w="1400"/>
      </w:tblGrid>
      <w:tr w:rsidR="00F934E6" w:rsidRPr="00F934E6" w14:paraId="41975AFC" w14:textId="77777777" w:rsidTr="00D352D6">
        <w:trPr>
          <w:trHeight w:val="800"/>
          <w:tblHeader/>
        </w:trPr>
        <w:tc>
          <w:tcPr>
            <w:tcW w:w="5360" w:type="dxa"/>
            <w:shd w:val="clear" w:color="000000" w:fill="215967"/>
            <w:vAlign w:val="center"/>
            <w:hideMark/>
          </w:tcPr>
          <w:p w14:paraId="6E704691" w14:textId="77777777" w:rsidR="00F934E6" w:rsidRPr="00F934E6" w:rsidRDefault="00F934E6" w:rsidP="00F934E6">
            <w:pPr>
              <w:spacing w:after="0" w:line="240" w:lineRule="auto"/>
              <w:jc w:val="center"/>
              <w:rPr>
                <w:rFonts w:eastAsia="Times New Roman"/>
                <w:b/>
                <w:bCs/>
                <w:color w:val="FFFFFF"/>
              </w:rPr>
            </w:pPr>
            <w:r w:rsidRPr="00F934E6">
              <w:rPr>
                <w:rFonts w:eastAsia="Times New Roman"/>
                <w:b/>
                <w:bCs/>
                <w:color w:val="FFFFFF"/>
              </w:rPr>
              <w:t>Title</w:t>
            </w:r>
          </w:p>
        </w:tc>
        <w:tc>
          <w:tcPr>
            <w:tcW w:w="2340" w:type="dxa"/>
            <w:shd w:val="clear" w:color="000000" w:fill="215967"/>
            <w:vAlign w:val="center"/>
            <w:hideMark/>
          </w:tcPr>
          <w:p w14:paraId="64502475" w14:textId="77777777" w:rsidR="00F934E6" w:rsidRPr="00F934E6" w:rsidRDefault="00F934E6" w:rsidP="00F934E6">
            <w:pPr>
              <w:spacing w:after="0" w:line="240" w:lineRule="auto"/>
              <w:jc w:val="center"/>
              <w:rPr>
                <w:rFonts w:eastAsia="Times New Roman"/>
                <w:b/>
                <w:bCs/>
              </w:rPr>
            </w:pPr>
            <w:r w:rsidRPr="00F934E6">
              <w:rPr>
                <w:rFonts w:eastAsia="Times New Roman"/>
                <w:b/>
                <w:bCs/>
                <w:color w:val="FFFFFF"/>
              </w:rPr>
              <w:t>Release</w:t>
            </w:r>
          </w:p>
        </w:tc>
        <w:tc>
          <w:tcPr>
            <w:tcW w:w="1400" w:type="dxa"/>
            <w:shd w:val="clear" w:color="000000" w:fill="215967"/>
            <w:vAlign w:val="center"/>
            <w:hideMark/>
          </w:tcPr>
          <w:p w14:paraId="7193790A" w14:textId="77777777" w:rsidR="00F934E6" w:rsidRPr="00F934E6" w:rsidRDefault="00F934E6" w:rsidP="00F934E6">
            <w:pPr>
              <w:spacing w:after="0" w:line="240" w:lineRule="auto"/>
              <w:jc w:val="center"/>
              <w:rPr>
                <w:rFonts w:eastAsia="Times New Roman"/>
                <w:b/>
                <w:bCs/>
              </w:rPr>
            </w:pPr>
            <w:r w:rsidRPr="00F934E6">
              <w:rPr>
                <w:rFonts w:eastAsia="Times New Roman"/>
                <w:b/>
                <w:bCs/>
                <w:color w:val="FFFFFF"/>
              </w:rPr>
              <w:t>Unique Downloads</w:t>
            </w:r>
          </w:p>
        </w:tc>
      </w:tr>
      <w:tr w:rsidR="00F934E6" w:rsidRPr="00F934E6" w14:paraId="4A932D83" w14:textId="77777777" w:rsidTr="00D352D6">
        <w:trPr>
          <w:trHeight w:val="1040"/>
        </w:trPr>
        <w:tc>
          <w:tcPr>
            <w:tcW w:w="5360" w:type="dxa"/>
            <w:shd w:val="clear" w:color="000000" w:fill="F4F4F4"/>
            <w:vAlign w:val="center"/>
            <w:hideMark/>
          </w:tcPr>
          <w:p w14:paraId="668A542E" w14:textId="77777777" w:rsidR="00F934E6" w:rsidRPr="00F934E6" w:rsidRDefault="00F934E6" w:rsidP="00F934E6">
            <w:pPr>
              <w:spacing w:after="0" w:line="240" w:lineRule="auto"/>
              <w:rPr>
                <w:rFonts w:eastAsia="Times New Roman"/>
              </w:rPr>
            </w:pPr>
            <w:r w:rsidRPr="00F934E6">
              <w:rPr>
                <w:rFonts w:eastAsia="Times New Roman"/>
              </w:rPr>
              <w:t>VRTAC-QM Manager Minute: Career Advancement DIF Grant - Oregon General is Taking on Tough Stuff and Seeing Results</w:t>
            </w:r>
          </w:p>
        </w:tc>
        <w:tc>
          <w:tcPr>
            <w:tcW w:w="2340" w:type="dxa"/>
            <w:shd w:val="clear" w:color="000000" w:fill="F4F4F4"/>
            <w:noWrap/>
            <w:hideMark/>
          </w:tcPr>
          <w:p w14:paraId="63CC525C" w14:textId="77777777" w:rsidR="00F934E6" w:rsidRPr="00F934E6" w:rsidRDefault="00F934E6" w:rsidP="00F934E6">
            <w:pPr>
              <w:spacing w:after="0" w:line="240" w:lineRule="auto"/>
              <w:jc w:val="right"/>
              <w:rPr>
                <w:rFonts w:eastAsia="Times New Roman"/>
              </w:rPr>
            </w:pPr>
            <w:r w:rsidRPr="00F934E6">
              <w:rPr>
                <w:rFonts w:eastAsia="Times New Roman"/>
              </w:rPr>
              <w:t>2023-09-01 12:00:09</w:t>
            </w:r>
          </w:p>
        </w:tc>
        <w:tc>
          <w:tcPr>
            <w:tcW w:w="1400" w:type="dxa"/>
            <w:shd w:val="clear" w:color="000000" w:fill="F4F4F4"/>
            <w:noWrap/>
            <w:vAlign w:val="center"/>
            <w:hideMark/>
          </w:tcPr>
          <w:p w14:paraId="3080719C" w14:textId="77777777" w:rsidR="00F934E6" w:rsidRPr="00F934E6" w:rsidRDefault="00F934E6" w:rsidP="00F934E6">
            <w:pPr>
              <w:spacing w:after="0" w:line="240" w:lineRule="auto"/>
              <w:jc w:val="right"/>
              <w:rPr>
                <w:rFonts w:eastAsia="Times New Roman"/>
              </w:rPr>
            </w:pPr>
            <w:r w:rsidRPr="00F934E6">
              <w:rPr>
                <w:rFonts w:eastAsia="Times New Roman"/>
              </w:rPr>
              <w:t>101</w:t>
            </w:r>
          </w:p>
        </w:tc>
      </w:tr>
      <w:tr w:rsidR="00F934E6" w:rsidRPr="00F934E6" w14:paraId="4233789B" w14:textId="77777777" w:rsidTr="00D352D6">
        <w:trPr>
          <w:trHeight w:val="1090"/>
        </w:trPr>
        <w:tc>
          <w:tcPr>
            <w:tcW w:w="5360" w:type="dxa"/>
            <w:shd w:val="clear" w:color="auto" w:fill="auto"/>
            <w:vAlign w:val="center"/>
            <w:hideMark/>
          </w:tcPr>
          <w:p w14:paraId="0B45CB24" w14:textId="77777777" w:rsidR="00F934E6" w:rsidRPr="00F934E6" w:rsidRDefault="00F934E6" w:rsidP="00F934E6">
            <w:pPr>
              <w:spacing w:after="0" w:line="240" w:lineRule="auto"/>
              <w:rPr>
                <w:rFonts w:eastAsia="Times New Roman"/>
              </w:rPr>
            </w:pPr>
            <w:r w:rsidRPr="00F934E6">
              <w:rPr>
                <w:rFonts w:eastAsia="Times New Roman"/>
              </w:rPr>
              <w:t>VRTAC-QM Manager Minute - Maximizing VR Services: Leveraging Resources so Counselors Can Get Back to Counseling - Wisconsin VR- Stout Partnership</w:t>
            </w:r>
          </w:p>
        </w:tc>
        <w:tc>
          <w:tcPr>
            <w:tcW w:w="2340" w:type="dxa"/>
            <w:shd w:val="clear" w:color="auto" w:fill="auto"/>
            <w:noWrap/>
            <w:hideMark/>
          </w:tcPr>
          <w:p w14:paraId="0F8EE1AC" w14:textId="77777777" w:rsidR="00F934E6" w:rsidRPr="00F934E6" w:rsidRDefault="00F934E6" w:rsidP="00F934E6">
            <w:pPr>
              <w:spacing w:after="0" w:line="240" w:lineRule="auto"/>
              <w:jc w:val="right"/>
              <w:rPr>
                <w:rFonts w:eastAsia="Times New Roman"/>
              </w:rPr>
            </w:pPr>
            <w:r w:rsidRPr="00F934E6">
              <w:rPr>
                <w:rFonts w:eastAsia="Times New Roman"/>
              </w:rPr>
              <w:t>2023-08-08 18:09:22</w:t>
            </w:r>
          </w:p>
        </w:tc>
        <w:tc>
          <w:tcPr>
            <w:tcW w:w="1400" w:type="dxa"/>
            <w:shd w:val="clear" w:color="auto" w:fill="auto"/>
            <w:noWrap/>
            <w:vAlign w:val="center"/>
            <w:hideMark/>
          </w:tcPr>
          <w:p w14:paraId="777442CC" w14:textId="77777777" w:rsidR="00F934E6" w:rsidRPr="00F934E6" w:rsidRDefault="00F934E6" w:rsidP="00F934E6">
            <w:pPr>
              <w:spacing w:after="0" w:line="240" w:lineRule="auto"/>
              <w:jc w:val="right"/>
              <w:rPr>
                <w:rFonts w:eastAsia="Times New Roman"/>
              </w:rPr>
            </w:pPr>
            <w:r w:rsidRPr="00F934E6">
              <w:rPr>
                <w:rFonts w:eastAsia="Times New Roman"/>
              </w:rPr>
              <w:t>198</w:t>
            </w:r>
          </w:p>
        </w:tc>
      </w:tr>
      <w:tr w:rsidR="00F934E6" w:rsidRPr="00F934E6" w14:paraId="4CA0C9F7" w14:textId="77777777" w:rsidTr="00D352D6">
        <w:trPr>
          <w:trHeight w:val="1040"/>
        </w:trPr>
        <w:tc>
          <w:tcPr>
            <w:tcW w:w="5360" w:type="dxa"/>
            <w:shd w:val="clear" w:color="000000" w:fill="F4F4F4"/>
            <w:vAlign w:val="center"/>
            <w:hideMark/>
          </w:tcPr>
          <w:p w14:paraId="4BA6ACBF" w14:textId="77777777" w:rsidR="00F934E6" w:rsidRPr="00F934E6" w:rsidRDefault="00F934E6" w:rsidP="00F934E6">
            <w:pPr>
              <w:spacing w:after="0" w:line="240" w:lineRule="auto"/>
              <w:rPr>
                <w:rFonts w:eastAsia="Times New Roman"/>
              </w:rPr>
            </w:pPr>
            <w:r w:rsidRPr="00F934E6">
              <w:rPr>
                <w:rFonts w:eastAsia="Times New Roman"/>
              </w:rPr>
              <w:lastRenderedPageBreak/>
              <w:t>VRTAC-QM Manager Minute: (Part 2) - Where did all the staff go? Addressing your Retention Woes - A Conversation with Dr. Jim Herbert -Penn State.</w:t>
            </w:r>
          </w:p>
        </w:tc>
        <w:tc>
          <w:tcPr>
            <w:tcW w:w="2340" w:type="dxa"/>
            <w:shd w:val="clear" w:color="000000" w:fill="F4F4F4"/>
            <w:noWrap/>
            <w:hideMark/>
          </w:tcPr>
          <w:p w14:paraId="543DFE71" w14:textId="77777777" w:rsidR="00F934E6" w:rsidRPr="00F934E6" w:rsidRDefault="00F934E6" w:rsidP="00F934E6">
            <w:pPr>
              <w:spacing w:after="0" w:line="240" w:lineRule="auto"/>
              <w:jc w:val="right"/>
              <w:rPr>
                <w:rFonts w:eastAsia="Times New Roman"/>
              </w:rPr>
            </w:pPr>
            <w:r w:rsidRPr="00F934E6">
              <w:rPr>
                <w:rFonts w:eastAsia="Times New Roman"/>
              </w:rPr>
              <w:t>2023-07-05 11:22:29</w:t>
            </w:r>
          </w:p>
        </w:tc>
        <w:tc>
          <w:tcPr>
            <w:tcW w:w="1400" w:type="dxa"/>
            <w:shd w:val="clear" w:color="000000" w:fill="F4F4F4"/>
            <w:noWrap/>
            <w:vAlign w:val="center"/>
            <w:hideMark/>
          </w:tcPr>
          <w:p w14:paraId="695713D5" w14:textId="77777777" w:rsidR="00F934E6" w:rsidRPr="00F934E6" w:rsidRDefault="00F934E6" w:rsidP="00F934E6">
            <w:pPr>
              <w:spacing w:after="0" w:line="240" w:lineRule="auto"/>
              <w:jc w:val="right"/>
              <w:rPr>
                <w:rFonts w:eastAsia="Times New Roman"/>
              </w:rPr>
            </w:pPr>
            <w:r w:rsidRPr="00F934E6">
              <w:rPr>
                <w:rFonts w:eastAsia="Times New Roman"/>
              </w:rPr>
              <w:t>108</w:t>
            </w:r>
          </w:p>
        </w:tc>
      </w:tr>
      <w:tr w:rsidR="00F934E6" w:rsidRPr="00F934E6" w14:paraId="7F396DE8" w14:textId="77777777" w:rsidTr="00D352D6">
        <w:trPr>
          <w:trHeight w:val="1030"/>
        </w:trPr>
        <w:tc>
          <w:tcPr>
            <w:tcW w:w="5360" w:type="dxa"/>
            <w:shd w:val="clear" w:color="auto" w:fill="auto"/>
            <w:vAlign w:val="center"/>
            <w:hideMark/>
          </w:tcPr>
          <w:p w14:paraId="4F70DEAC" w14:textId="77777777" w:rsidR="00F934E6" w:rsidRPr="00F934E6" w:rsidRDefault="00F934E6" w:rsidP="00F934E6">
            <w:pPr>
              <w:spacing w:after="0" w:line="240" w:lineRule="auto"/>
              <w:rPr>
                <w:rFonts w:eastAsia="Times New Roman"/>
              </w:rPr>
            </w:pPr>
            <w:r w:rsidRPr="00F934E6">
              <w:rPr>
                <w:rFonts w:eastAsia="Times New Roman"/>
              </w:rPr>
              <w:t>VRTAC-QM Manager Minute: Where did all the staff go? Addressing your Recruitment Woes- A Conversation with Dr. Jim Herbert -Penn State.</w:t>
            </w:r>
          </w:p>
        </w:tc>
        <w:tc>
          <w:tcPr>
            <w:tcW w:w="2340" w:type="dxa"/>
            <w:shd w:val="clear" w:color="auto" w:fill="auto"/>
            <w:noWrap/>
            <w:hideMark/>
          </w:tcPr>
          <w:p w14:paraId="381B5370" w14:textId="77777777" w:rsidR="00F934E6" w:rsidRPr="00F934E6" w:rsidRDefault="00F934E6" w:rsidP="00F934E6">
            <w:pPr>
              <w:spacing w:after="0" w:line="240" w:lineRule="auto"/>
              <w:jc w:val="right"/>
              <w:rPr>
                <w:rFonts w:eastAsia="Times New Roman"/>
              </w:rPr>
            </w:pPr>
            <w:r w:rsidRPr="00F934E6">
              <w:rPr>
                <w:rFonts w:eastAsia="Times New Roman"/>
              </w:rPr>
              <w:t>2023-06-09 15:59:13</w:t>
            </w:r>
          </w:p>
        </w:tc>
        <w:tc>
          <w:tcPr>
            <w:tcW w:w="1400" w:type="dxa"/>
            <w:shd w:val="clear" w:color="auto" w:fill="auto"/>
            <w:noWrap/>
            <w:vAlign w:val="center"/>
            <w:hideMark/>
          </w:tcPr>
          <w:p w14:paraId="0B5CB932" w14:textId="77777777" w:rsidR="00F934E6" w:rsidRPr="00F934E6" w:rsidRDefault="00F934E6" w:rsidP="00F934E6">
            <w:pPr>
              <w:spacing w:after="0" w:line="240" w:lineRule="auto"/>
              <w:jc w:val="right"/>
              <w:rPr>
                <w:rFonts w:eastAsia="Times New Roman"/>
              </w:rPr>
            </w:pPr>
            <w:r w:rsidRPr="00F934E6">
              <w:rPr>
                <w:rFonts w:eastAsia="Times New Roman"/>
              </w:rPr>
              <w:t>173</w:t>
            </w:r>
          </w:p>
        </w:tc>
      </w:tr>
      <w:tr w:rsidR="00F934E6" w:rsidRPr="00F934E6" w14:paraId="0E351B46" w14:textId="77777777" w:rsidTr="00D352D6">
        <w:trPr>
          <w:trHeight w:val="1300"/>
        </w:trPr>
        <w:tc>
          <w:tcPr>
            <w:tcW w:w="5360" w:type="dxa"/>
            <w:shd w:val="clear" w:color="000000" w:fill="F4F4F4"/>
            <w:vAlign w:val="center"/>
            <w:hideMark/>
          </w:tcPr>
          <w:p w14:paraId="593A46B4" w14:textId="77777777" w:rsidR="00F934E6" w:rsidRPr="00F934E6" w:rsidRDefault="00F934E6" w:rsidP="00F934E6">
            <w:pPr>
              <w:spacing w:after="0" w:line="240" w:lineRule="auto"/>
              <w:rPr>
                <w:rFonts w:eastAsia="Times New Roman"/>
              </w:rPr>
            </w:pPr>
            <w:r w:rsidRPr="00F934E6">
              <w:rPr>
                <w:rFonts w:eastAsia="Times New Roman"/>
              </w:rPr>
              <w:t>VRTAC-QM Manager Minute: How to Survive a Move in VR Fiscal Support Services and Come Up with a Solution that Works for Everyone- Arizona VR</w:t>
            </w:r>
          </w:p>
        </w:tc>
        <w:tc>
          <w:tcPr>
            <w:tcW w:w="2340" w:type="dxa"/>
            <w:shd w:val="clear" w:color="000000" w:fill="F4F4F4"/>
            <w:noWrap/>
            <w:hideMark/>
          </w:tcPr>
          <w:p w14:paraId="2BB7571C" w14:textId="77777777" w:rsidR="00F934E6" w:rsidRPr="00F934E6" w:rsidRDefault="00F934E6" w:rsidP="00F934E6">
            <w:pPr>
              <w:spacing w:after="0" w:line="240" w:lineRule="auto"/>
              <w:jc w:val="right"/>
              <w:rPr>
                <w:rFonts w:eastAsia="Times New Roman"/>
              </w:rPr>
            </w:pPr>
            <w:r w:rsidRPr="00F934E6">
              <w:rPr>
                <w:rFonts w:eastAsia="Times New Roman"/>
              </w:rPr>
              <w:t>2023-05-08 19:13:32</w:t>
            </w:r>
          </w:p>
        </w:tc>
        <w:tc>
          <w:tcPr>
            <w:tcW w:w="1400" w:type="dxa"/>
            <w:shd w:val="clear" w:color="000000" w:fill="F4F4F4"/>
            <w:noWrap/>
            <w:vAlign w:val="center"/>
            <w:hideMark/>
          </w:tcPr>
          <w:p w14:paraId="3395A058" w14:textId="77777777" w:rsidR="00F934E6" w:rsidRPr="00F934E6" w:rsidRDefault="00F934E6" w:rsidP="00F934E6">
            <w:pPr>
              <w:spacing w:after="0" w:line="240" w:lineRule="auto"/>
              <w:jc w:val="right"/>
              <w:rPr>
                <w:rFonts w:eastAsia="Times New Roman"/>
              </w:rPr>
            </w:pPr>
            <w:r w:rsidRPr="00F934E6">
              <w:rPr>
                <w:rFonts w:eastAsia="Times New Roman"/>
              </w:rPr>
              <w:t>196</w:t>
            </w:r>
          </w:p>
        </w:tc>
      </w:tr>
      <w:tr w:rsidR="00F934E6" w:rsidRPr="00F934E6" w14:paraId="210A841C" w14:textId="77777777" w:rsidTr="00D352D6">
        <w:trPr>
          <w:trHeight w:val="1040"/>
        </w:trPr>
        <w:tc>
          <w:tcPr>
            <w:tcW w:w="5360" w:type="dxa"/>
            <w:shd w:val="clear" w:color="auto" w:fill="auto"/>
            <w:vAlign w:val="center"/>
            <w:hideMark/>
          </w:tcPr>
          <w:p w14:paraId="266414F6" w14:textId="77777777" w:rsidR="00F934E6" w:rsidRPr="00F934E6" w:rsidRDefault="00F934E6" w:rsidP="00F934E6">
            <w:pPr>
              <w:spacing w:after="0" w:line="240" w:lineRule="auto"/>
              <w:rPr>
                <w:rFonts w:eastAsia="Times New Roman"/>
              </w:rPr>
            </w:pPr>
            <w:r w:rsidRPr="00F934E6">
              <w:rPr>
                <w:rFonts w:eastAsia="Times New Roman"/>
              </w:rPr>
              <w:t>VRTAC-QM Manager Minute: See how persistence pays off for employee pay increases - Scott Dennis Maryland Combined</w:t>
            </w:r>
          </w:p>
        </w:tc>
        <w:tc>
          <w:tcPr>
            <w:tcW w:w="2340" w:type="dxa"/>
            <w:shd w:val="clear" w:color="auto" w:fill="auto"/>
            <w:noWrap/>
            <w:hideMark/>
          </w:tcPr>
          <w:p w14:paraId="6884F49C" w14:textId="77777777" w:rsidR="00F934E6" w:rsidRPr="00F934E6" w:rsidRDefault="00F934E6" w:rsidP="00F934E6">
            <w:pPr>
              <w:spacing w:after="0" w:line="240" w:lineRule="auto"/>
              <w:jc w:val="right"/>
              <w:rPr>
                <w:rFonts w:eastAsia="Times New Roman"/>
              </w:rPr>
            </w:pPr>
            <w:r w:rsidRPr="00F934E6">
              <w:rPr>
                <w:rFonts w:eastAsia="Times New Roman"/>
              </w:rPr>
              <w:t>2023-04-03 12:41:16</w:t>
            </w:r>
          </w:p>
        </w:tc>
        <w:tc>
          <w:tcPr>
            <w:tcW w:w="1400" w:type="dxa"/>
            <w:shd w:val="clear" w:color="auto" w:fill="auto"/>
            <w:noWrap/>
            <w:vAlign w:val="center"/>
            <w:hideMark/>
          </w:tcPr>
          <w:p w14:paraId="4FA8FD4E" w14:textId="77777777" w:rsidR="00F934E6" w:rsidRPr="00F934E6" w:rsidRDefault="00F934E6" w:rsidP="00F934E6">
            <w:pPr>
              <w:spacing w:after="0" w:line="240" w:lineRule="auto"/>
              <w:jc w:val="right"/>
              <w:rPr>
                <w:rFonts w:eastAsia="Times New Roman"/>
              </w:rPr>
            </w:pPr>
            <w:r w:rsidRPr="00F934E6">
              <w:rPr>
                <w:rFonts w:eastAsia="Times New Roman"/>
              </w:rPr>
              <w:t>194</w:t>
            </w:r>
          </w:p>
        </w:tc>
      </w:tr>
      <w:tr w:rsidR="00F934E6" w:rsidRPr="00F934E6" w14:paraId="5C5192D4" w14:textId="77777777" w:rsidTr="00D352D6">
        <w:trPr>
          <w:trHeight w:val="980"/>
        </w:trPr>
        <w:tc>
          <w:tcPr>
            <w:tcW w:w="5360" w:type="dxa"/>
            <w:shd w:val="clear" w:color="000000" w:fill="F4F4F4"/>
            <w:vAlign w:val="center"/>
            <w:hideMark/>
          </w:tcPr>
          <w:p w14:paraId="2B7AF9CB" w14:textId="77777777" w:rsidR="00F934E6" w:rsidRPr="00F934E6" w:rsidRDefault="00F934E6" w:rsidP="00F934E6">
            <w:pPr>
              <w:spacing w:after="0" w:line="240" w:lineRule="auto"/>
              <w:rPr>
                <w:rFonts w:eastAsia="Times New Roman"/>
              </w:rPr>
            </w:pPr>
            <w:r w:rsidRPr="00F934E6">
              <w:rPr>
                <w:rFonts w:eastAsia="Times New Roman"/>
              </w:rPr>
              <w:t>VRTAC-QM Manager Minute - SARA: Technology Solutions States Have Proven to Work -Alaska VR and SARA</w:t>
            </w:r>
          </w:p>
        </w:tc>
        <w:tc>
          <w:tcPr>
            <w:tcW w:w="2340" w:type="dxa"/>
            <w:shd w:val="clear" w:color="000000" w:fill="F4F4F4"/>
            <w:noWrap/>
            <w:hideMark/>
          </w:tcPr>
          <w:p w14:paraId="27CDAF7F" w14:textId="77777777" w:rsidR="00F934E6" w:rsidRPr="00F934E6" w:rsidRDefault="00F934E6" w:rsidP="00F934E6">
            <w:pPr>
              <w:spacing w:after="0" w:line="240" w:lineRule="auto"/>
              <w:jc w:val="right"/>
              <w:rPr>
                <w:rFonts w:eastAsia="Times New Roman"/>
              </w:rPr>
            </w:pPr>
            <w:r w:rsidRPr="00F934E6">
              <w:rPr>
                <w:rFonts w:eastAsia="Times New Roman"/>
              </w:rPr>
              <w:t>2023-03-03 16:41:18</w:t>
            </w:r>
          </w:p>
        </w:tc>
        <w:tc>
          <w:tcPr>
            <w:tcW w:w="1400" w:type="dxa"/>
            <w:shd w:val="clear" w:color="000000" w:fill="F4F4F4"/>
            <w:noWrap/>
            <w:vAlign w:val="center"/>
            <w:hideMark/>
          </w:tcPr>
          <w:p w14:paraId="18D2714F" w14:textId="77777777" w:rsidR="00F934E6" w:rsidRPr="00F934E6" w:rsidRDefault="00F934E6" w:rsidP="00F934E6">
            <w:pPr>
              <w:spacing w:after="0" w:line="240" w:lineRule="auto"/>
              <w:jc w:val="right"/>
              <w:rPr>
                <w:rFonts w:eastAsia="Times New Roman"/>
              </w:rPr>
            </w:pPr>
            <w:r w:rsidRPr="00F934E6">
              <w:rPr>
                <w:rFonts w:eastAsia="Times New Roman"/>
              </w:rPr>
              <w:t>254</w:t>
            </w:r>
          </w:p>
        </w:tc>
      </w:tr>
      <w:tr w:rsidR="00F934E6" w:rsidRPr="00F934E6" w14:paraId="06730A0A" w14:textId="77777777" w:rsidTr="00D352D6">
        <w:trPr>
          <w:trHeight w:val="930"/>
        </w:trPr>
        <w:tc>
          <w:tcPr>
            <w:tcW w:w="5360" w:type="dxa"/>
            <w:shd w:val="clear" w:color="auto" w:fill="auto"/>
            <w:vAlign w:val="center"/>
            <w:hideMark/>
          </w:tcPr>
          <w:p w14:paraId="407AB285" w14:textId="77777777" w:rsidR="00F934E6" w:rsidRPr="00F934E6" w:rsidRDefault="00F934E6" w:rsidP="00F934E6">
            <w:pPr>
              <w:spacing w:after="0" w:line="240" w:lineRule="auto"/>
              <w:rPr>
                <w:rFonts w:eastAsia="Times New Roman"/>
              </w:rPr>
            </w:pPr>
            <w:r w:rsidRPr="00F934E6">
              <w:rPr>
                <w:rFonts w:eastAsia="Times New Roman"/>
              </w:rPr>
              <w:t>VRTAC-QM Manager Minute: How to take care of your employees so they take care of your business! Damian Schlinger-North Dakota VR</w:t>
            </w:r>
          </w:p>
        </w:tc>
        <w:tc>
          <w:tcPr>
            <w:tcW w:w="2340" w:type="dxa"/>
            <w:shd w:val="clear" w:color="auto" w:fill="auto"/>
            <w:noWrap/>
            <w:hideMark/>
          </w:tcPr>
          <w:p w14:paraId="3E1F7A8C" w14:textId="77777777" w:rsidR="00F934E6" w:rsidRPr="00F934E6" w:rsidRDefault="00F934E6" w:rsidP="00F934E6">
            <w:pPr>
              <w:spacing w:after="0" w:line="240" w:lineRule="auto"/>
              <w:jc w:val="right"/>
              <w:rPr>
                <w:rFonts w:eastAsia="Times New Roman"/>
              </w:rPr>
            </w:pPr>
            <w:r w:rsidRPr="00F934E6">
              <w:rPr>
                <w:rFonts w:eastAsia="Times New Roman"/>
              </w:rPr>
              <w:t>2023-02-07 15:24:57</w:t>
            </w:r>
          </w:p>
        </w:tc>
        <w:tc>
          <w:tcPr>
            <w:tcW w:w="1400" w:type="dxa"/>
            <w:shd w:val="clear" w:color="auto" w:fill="auto"/>
            <w:noWrap/>
            <w:vAlign w:val="center"/>
            <w:hideMark/>
          </w:tcPr>
          <w:p w14:paraId="58AD2BB8" w14:textId="77777777" w:rsidR="00F934E6" w:rsidRPr="00F934E6" w:rsidRDefault="00F934E6" w:rsidP="00F934E6">
            <w:pPr>
              <w:spacing w:after="0" w:line="240" w:lineRule="auto"/>
              <w:jc w:val="right"/>
              <w:rPr>
                <w:rFonts w:eastAsia="Times New Roman"/>
              </w:rPr>
            </w:pPr>
            <w:r w:rsidRPr="00F934E6">
              <w:rPr>
                <w:rFonts w:eastAsia="Times New Roman"/>
              </w:rPr>
              <w:t>287</w:t>
            </w:r>
          </w:p>
        </w:tc>
      </w:tr>
      <w:tr w:rsidR="00F934E6" w:rsidRPr="00F934E6" w14:paraId="5181BF9A" w14:textId="77777777" w:rsidTr="00D352D6">
        <w:trPr>
          <w:trHeight w:val="990"/>
        </w:trPr>
        <w:tc>
          <w:tcPr>
            <w:tcW w:w="5360" w:type="dxa"/>
            <w:shd w:val="clear" w:color="000000" w:fill="F4F4F4"/>
            <w:vAlign w:val="center"/>
            <w:hideMark/>
          </w:tcPr>
          <w:p w14:paraId="0654CD18" w14:textId="77777777" w:rsidR="00F934E6" w:rsidRPr="00F934E6" w:rsidRDefault="00F934E6" w:rsidP="00F934E6">
            <w:pPr>
              <w:spacing w:after="0" w:line="240" w:lineRule="auto"/>
              <w:rPr>
                <w:rFonts w:eastAsia="Times New Roman"/>
              </w:rPr>
            </w:pPr>
            <w:r w:rsidRPr="00F934E6">
              <w:rPr>
                <w:rFonts w:eastAsia="Times New Roman"/>
              </w:rPr>
              <w:t>VRTAC-QM Manager Minute: Be Bold - Moving VR Forward with the Idea Guy- David D'Arcangelo-Massachusetts Commission for the Blind</w:t>
            </w:r>
          </w:p>
        </w:tc>
        <w:tc>
          <w:tcPr>
            <w:tcW w:w="2340" w:type="dxa"/>
            <w:shd w:val="clear" w:color="000000" w:fill="F4F4F4"/>
            <w:noWrap/>
            <w:hideMark/>
          </w:tcPr>
          <w:p w14:paraId="7E4CD2AE" w14:textId="77777777" w:rsidR="00F934E6" w:rsidRPr="00F934E6" w:rsidRDefault="00F934E6" w:rsidP="00F934E6">
            <w:pPr>
              <w:spacing w:after="0" w:line="240" w:lineRule="auto"/>
              <w:jc w:val="right"/>
              <w:rPr>
                <w:rFonts w:eastAsia="Times New Roman"/>
              </w:rPr>
            </w:pPr>
            <w:r w:rsidRPr="00F934E6">
              <w:rPr>
                <w:rFonts w:eastAsia="Times New Roman"/>
              </w:rPr>
              <w:t>2023-01-06 17:52:08</w:t>
            </w:r>
          </w:p>
        </w:tc>
        <w:tc>
          <w:tcPr>
            <w:tcW w:w="1400" w:type="dxa"/>
            <w:shd w:val="clear" w:color="000000" w:fill="F4F4F4"/>
            <w:noWrap/>
            <w:vAlign w:val="center"/>
            <w:hideMark/>
          </w:tcPr>
          <w:p w14:paraId="643B498E" w14:textId="77777777" w:rsidR="00F934E6" w:rsidRPr="00F934E6" w:rsidRDefault="00F934E6" w:rsidP="00F934E6">
            <w:pPr>
              <w:spacing w:after="0" w:line="240" w:lineRule="auto"/>
              <w:jc w:val="right"/>
              <w:rPr>
                <w:rFonts w:eastAsia="Times New Roman"/>
              </w:rPr>
            </w:pPr>
            <w:r w:rsidRPr="00F934E6">
              <w:rPr>
                <w:rFonts w:eastAsia="Times New Roman"/>
              </w:rPr>
              <w:t>206</w:t>
            </w:r>
          </w:p>
        </w:tc>
      </w:tr>
      <w:tr w:rsidR="00F934E6" w:rsidRPr="00F934E6" w14:paraId="4460948A" w14:textId="77777777" w:rsidTr="00D352D6">
        <w:trPr>
          <w:trHeight w:val="790"/>
        </w:trPr>
        <w:tc>
          <w:tcPr>
            <w:tcW w:w="5360" w:type="dxa"/>
            <w:shd w:val="clear" w:color="auto" w:fill="auto"/>
            <w:vAlign w:val="center"/>
            <w:hideMark/>
          </w:tcPr>
          <w:p w14:paraId="79A049D0" w14:textId="77777777" w:rsidR="00F934E6" w:rsidRPr="00F934E6" w:rsidRDefault="00F934E6" w:rsidP="00F934E6">
            <w:pPr>
              <w:spacing w:after="0" w:line="240" w:lineRule="auto"/>
              <w:rPr>
                <w:rFonts w:eastAsia="Times New Roman"/>
              </w:rPr>
            </w:pPr>
            <w:r w:rsidRPr="00F934E6">
              <w:rPr>
                <w:rFonts w:eastAsia="Times New Roman"/>
              </w:rPr>
              <w:t>VRTAC-QM Manager Minute: Florida General— Creative Staffing Solutions that Work</w:t>
            </w:r>
          </w:p>
        </w:tc>
        <w:tc>
          <w:tcPr>
            <w:tcW w:w="2340" w:type="dxa"/>
            <w:shd w:val="clear" w:color="auto" w:fill="auto"/>
            <w:noWrap/>
            <w:hideMark/>
          </w:tcPr>
          <w:p w14:paraId="153CACB9" w14:textId="77777777" w:rsidR="00F934E6" w:rsidRPr="00F934E6" w:rsidRDefault="00F934E6" w:rsidP="00F934E6">
            <w:pPr>
              <w:spacing w:after="0" w:line="240" w:lineRule="auto"/>
              <w:jc w:val="right"/>
              <w:rPr>
                <w:rFonts w:eastAsia="Times New Roman"/>
              </w:rPr>
            </w:pPr>
            <w:r w:rsidRPr="00F934E6">
              <w:rPr>
                <w:rFonts w:eastAsia="Times New Roman"/>
              </w:rPr>
              <w:t>2022-12-06 03:09:16</w:t>
            </w:r>
          </w:p>
        </w:tc>
        <w:tc>
          <w:tcPr>
            <w:tcW w:w="1400" w:type="dxa"/>
            <w:shd w:val="clear" w:color="auto" w:fill="auto"/>
            <w:noWrap/>
            <w:vAlign w:val="center"/>
            <w:hideMark/>
          </w:tcPr>
          <w:p w14:paraId="53BAE7EF" w14:textId="77777777" w:rsidR="00F934E6" w:rsidRPr="00F934E6" w:rsidRDefault="00F934E6" w:rsidP="00F934E6">
            <w:pPr>
              <w:spacing w:after="0" w:line="240" w:lineRule="auto"/>
              <w:jc w:val="right"/>
              <w:rPr>
                <w:rFonts w:eastAsia="Times New Roman"/>
              </w:rPr>
            </w:pPr>
            <w:r w:rsidRPr="00F934E6">
              <w:rPr>
                <w:rFonts w:eastAsia="Times New Roman"/>
              </w:rPr>
              <w:t>252</w:t>
            </w:r>
          </w:p>
        </w:tc>
      </w:tr>
      <w:tr w:rsidR="00F934E6" w:rsidRPr="00F934E6" w14:paraId="663945F3" w14:textId="77777777" w:rsidTr="00D352D6">
        <w:trPr>
          <w:trHeight w:val="950"/>
        </w:trPr>
        <w:tc>
          <w:tcPr>
            <w:tcW w:w="5360" w:type="dxa"/>
            <w:shd w:val="clear" w:color="000000" w:fill="F4F4F4"/>
            <w:vAlign w:val="center"/>
            <w:hideMark/>
          </w:tcPr>
          <w:p w14:paraId="482F4E5F" w14:textId="77777777" w:rsidR="00F934E6" w:rsidRPr="00F934E6" w:rsidRDefault="00F934E6" w:rsidP="00F934E6">
            <w:pPr>
              <w:spacing w:after="0" w:line="240" w:lineRule="auto"/>
              <w:rPr>
                <w:rFonts w:eastAsia="Times New Roman"/>
              </w:rPr>
            </w:pPr>
            <w:r w:rsidRPr="00F934E6">
              <w:rPr>
                <w:rFonts w:eastAsia="Times New Roman"/>
              </w:rPr>
              <w:t>VRTAC-QM Manager Minute: Rethinking Agency Organizational Structure- Ideas that work with Dacia Johnson-Oregon Blind</w:t>
            </w:r>
          </w:p>
        </w:tc>
        <w:tc>
          <w:tcPr>
            <w:tcW w:w="2340" w:type="dxa"/>
            <w:shd w:val="clear" w:color="000000" w:fill="F4F4F4"/>
            <w:noWrap/>
            <w:hideMark/>
          </w:tcPr>
          <w:p w14:paraId="59DE5CFD" w14:textId="77777777" w:rsidR="00F934E6" w:rsidRPr="00F934E6" w:rsidRDefault="00F934E6" w:rsidP="00F934E6">
            <w:pPr>
              <w:spacing w:after="0" w:line="240" w:lineRule="auto"/>
              <w:jc w:val="right"/>
              <w:rPr>
                <w:rFonts w:eastAsia="Times New Roman"/>
              </w:rPr>
            </w:pPr>
            <w:r w:rsidRPr="00F934E6">
              <w:rPr>
                <w:rFonts w:eastAsia="Times New Roman"/>
              </w:rPr>
              <w:t>2022-11-11 16:06:10</w:t>
            </w:r>
          </w:p>
        </w:tc>
        <w:tc>
          <w:tcPr>
            <w:tcW w:w="1400" w:type="dxa"/>
            <w:shd w:val="clear" w:color="000000" w:fill="F4F4F4"/>
            <w:noWrap/>
            <w:vAlign w:val="center"/>
            <w:hideMark/>
          </w:tcPr>
          <w:p w14:paraId="42A244E1" w14:textId="77777777" w:rsidR="00F934E6" w:rsidRPr="00F934E6" w:rsidRDefault="00F934E6" w:rsidP="00F934E6">
            <w:pPr>
              <w:spacing w:after="0" w:line="240" w:lineRule="auto"/>
              <w:jc w:val="right"/>
              <w:rPr>
                <w:rFonts w:eastAsia="Times New Roman"/>
              </w:rPr>
            </w:pPr>
            <w:r w:rsidRPr="00F934E6">
              <w:rPr>
                <w:rFonts w:eastAsia="Times New Roman"/>
              </w:rPr>
              <w:t>213</w:t>
            </w:r>
          </w:p>
        </w:tc>
      </w:tr>
      <w:tr w:rsidR="00F934E6" w:rsidRPr="00F934E6" w14:paraId="1DB8DD60" w14:textId="77777777" w:rsidTr="00D352D6">
        <w:trPr>
          <w:trHeight w:val="1320"/>
        </w:trPr>
        <w:tc>
          <w:tcPr>
            <w:tcW w:w="5360" w:type="dxa"/>
            <w:shd w:val="clear" w:color="auto" w:fill="auto"/>
            <w:vAlign w:val="center"/>
            <w:hideMark/>
          </w:tcPr>
          <w:p w14:paraId="3E3D6FCB" w14:textId="77777777" w:rsidR="00F934E6" w:rsidRPr="00F934E6" w:rsidRDefault="00F934E6" w:rsidP="00F934E6">
            <w:pPr>
              <w:spacing w:after="0" w:line="240" w:lineRule="auto"/>
              <w:rPr>
                <w:rFonts w:eastAsia="Times New Roman"/>
              </w:rPr>
            </w:pPr>
            <w:r w:rsidRPr="00F934E6">
              <w:rPr>
                <w:rFonts w:eastAsia="Times New Roman"/>
              </w:rPr>
              <w:t>VRTAC-QM Manager Minute: National Disability Employment Awareness Month - See how Self-Employment Serves a Critical Need in Wyoming with Inge Huband and Nicky Harper</w:t>
            </w:r>
          </w:p>
        </w:tc>
        <w:tc>
          <w:tcPr>
            <w:tcW w:w="2340" w:type="dxa"/>
            <w:shd w:val="clear" w:color="auto" w:fill="auto"/>
            <w:noWrap/>
            <w:hideMark/>
          </w:tcPr>
          <w:p w14:paraId="55F68387" w14:textId="77777777" w:rsidR="00F934E6" w:rsidRPr="00F934E6" w:rsidRDefault="00F934E6" w:rsidP="00F934E6">
            <w:pPr>
              <w:spacing w:after="0" w:line="240" w:lineRule="auto"/>
              <w:jc w:val="right"/>
              <w:rPr>
                <w:rFonts w:eastAsia="Times New Roman"/>
              </w:rPr>
            </w:pPr>
            <w:r w:rsidRPr="00F934E6">
              <w:rPr>
                <w:rFonts w:eastAsia="Times New Roman"/>
              </w:rPr>
              <w:t>2022-10-04 18:46:05</w:t>
            </w:r>
          </w:p>
        </w:tc>
        <w:tc>
          <w:tcPr>
            <w:tcW w:w="1400" w:type="dxa"/>
            <w:shd w:val="clear" w:color="auto" w:fill="auto"/>
            <w:noWrap/>
            <w:vAlign w:val="center"/>
            <w:hideMark/>
          </w:tcPr>
          <w:p w14:paraId="6D20C881" w14:textId="77777777" w:rsidR="00F934E6" w:rsidRPr="00F934E6" w:rsidRDefault="00F934E6" w:rsidP="00F934E6">
            <w:pPr>
              <w:spacing w:after="0" w:line="240" w:lineRule="auto"/>
              <w:jc w:val="right"/>
              <w:rPr>
                <w:rFonts w:eastAsia="Times New Roman"/>
              </w:rPr>
            </w:pPr>
            <w:r w:rsidRPr="00F934E6">
              <w:rPr>
                <w:rFonts w:eastAsia="Times New Roman"/>
              </w:rPr>
              <w:t>244</w:t>
            </w:r>
          </w:p>
        </w:tc>
      </w:tr>
      <w:tr w:rsidR="00F934E6" w:rsidRPr="00F934E6" w14:paraId="2108E37E" w14:textId="77777777" w:rsidTr="00D352D6">
        <w:trPr>
          <w:trHeight w:val="1170"/>
        </w:trPr>
        <w:tc>
          <w:tcPr>
            <w:tcW w:w="5360" w:type="dxa"/>
            <w:shd w:val="clear" w:color="000000" w:fill="F4F4F4"/>
            <w:vAlign w:val="center"/>
            <w:hideMark/>
          </w:tcPr>
          <w:p w14:paraId="58115D8D" w14:textId="7D1A1F9B" w:rsidR="00F934E6" w:rsidRPr="00F934E6" w:rsidRDefault="00F934E6" w:rsidP="00F934E6">
            <w:pPr>
              <w:spacing w:after="0" w:line="240" w:lineRule="auto"/>
              <w:rPr>
                <w:rFonts w:eastAsia="Times New Roman"/>
              </w:rPr>
            </w:pPr>
            <w:r w:rsidRPr="00F934E6">
              <w:rPr>
                <w:rFonts w:eastAsia="Times New Roman"/>
              </w:rPr>
              <w:t>VRTAC-QM Manager Minute: Re</w:t>
            </w:r>
            <w:r w:rsidR="000555A9">
              <w:rPr>
                <w:rFonts w:eastAsia="Times New Roman"/>
              </w:rPr>
              <w:t>-</w:t>
            </w:r>
            <w:r w:rsidRPr="00F934E6">
              <w:rPr>
                <w:rFonts w:eastAsia="Times New Roman"/>
              </w:rPr>
              <w:t>envisioning VR Service Delivery with Dee Torgerson- Minnesota General - Meeting People Where They Are At</w:t>
            </w:r>
          </w:p>
        </w:tc>
        <w:tc>
          <w:tcPr>
            <w:tcW w:w="2340" w:type="dxa"/>
            <w:shd w:val="clear" w:color="000000" w:fill="F4F4F4"/>
            <w:noWrap/>
            <w:hideMark/>
          </w:tcPr>
          <w:p w14:paraId="2D3ED479" w14:textId="77777777" w:rsidR="00F934E6" w:rsidRPr="00F934E6" w:rsidRDefault="00F934E6" w:rsidP="00F934E6">
            <w:pPr>
              <w:spacing w:after="0" w:line="240" w:lineRule="auto"/>
              <w:jc w:val="right"/>
              <w:rPr>
                <w:rFonts w:eastAsia="Times New Roman"/>
              </w:rPr>
            </w:pPr>
            <w:r w:rsidRPr="00F934E6">
              <w:rPr>
                <w:rFonts w:eastAsia="Times New Roman"/>
              </w:rPr>
              <w:t>2022-09-08 17:12:13</w:t>
            </w:r>
          </w:p>
        </w:tc>
        <w:tc>
          <w:tcPr>
            <w:tcW w:w="1400" w:type="dxa"/>
            <w:shd w:val="clear" w:color="000000" w:fill="F4F4F4"/>
            <w:noWrap/>
            <w:vAlign w:val="center"/>
            <w:hideMark/>
          </w:tcPr>
          <w:p w14:paraId="5E69EF29" w14:textId="77777777" w:rsidR="00F934E6" w:rsidRPr="00F934E6" w:rsidRDefault="00F934E6" w:rsidP="00F934E6">
            <w:pPr>
              <w:spacing w:after="0" w:line="240" w:lineRule="auto"/>
              <w:jc w:val="right"/>
              <w:rPr>
                <w:rFonts w:eastAsia="Times New Roman"/>
              </w:rPr>
            </w:pPr>
            <w:r w:rsidRPr="00F934E6">
              <w:rPr>
                <w:rFonts w:eastAsia="Times New Roman"/>
              </w:rPr>
              <w:t>232</w:t>
            </w:r>
          </w:p>
        </w:tc>
      </w:tr>
      <w:tr w:rsidR="00F934E6" w:rsidRPr="00F934E6" w14:paraId="7D574F5F" w14:textId="77777777" w:rsidTr="00D352D6">
        <w:trPr>
          <w:trHeight w:val="1020"/>
        </w:trPr>
        <w:tc>
          <w:tcPr>
            <w:tcW w:w="5360" w:type="dxa"/>
            <w:shd w:val="clear" w:color="auto" w:fill="auto"/>
            <w:vAlign w:val="center"/>
            <w:hideMark/>
          </w:tcPr>
          <w:p w14:paraId="6D0C2C51" w14:textId="77777777" w:rsidR="00F934E6" w:rsidRPr="00F934E6" w:rsidRDefault="00F934E6" w:rsidP="00F934E6">
            <w:pPr>
              <w:spacing w:after="0" w:line="240" w:lineRule="auto"/>
              <w:rPr>
                <w:rFonts w:eastAsia="Times New Roman"/>
              </w:rPr>
            </w:pPr>
            <w:r w:rsidRPr="00F934E6">
              <w:rPr>
                <w:rFonts w:eastAsia="Times New Roman"/>
              </w:rPr>
              <w:lastRenderedPageBreak/>
              <w:t>VRTAC-QM Manager Minute - Listen to VR Legend RoseAnn Ashby, with her VR Reflections- Looking Back and Looking Forward</w:t>
            </w:r>
          </w:p>
        </w:tc>
        <w:tc>
          <w:tcPr>
            <w:tcW w:w="2340" w:type="dxa"/>
            <w:shd w:val="clear" w:color="auto" w:fill="auto"/>
            <w:noWrap/>
            <w:hideMark/>
          </w:tcPr>
          <w:p w14:paraId="070D0D93" w14:textId="77777777" w:rsidR="00F934E6" w:rsidRPr="00F934E6" w:rsidRDefault="00F934E6" w:rsidP="00F934E6">
            <w:pPr>
              <w:spacing w:after="0" w:line="240" w:lineRule="auto"/>
              <w:jc w:val="right"/>
              <w:rPr>
                <w:rFonts w:eastAsia="Times New Roman"/>
              </w:rPr>
            </w:pPr>
            <w:r w:rsidRPr="00F934E6">
              <w:rPr>
                <w:rFonts w:eastAsia="Times New Roman"/>
              </w:rPr>
              <w:t>2022-08-08 18:21:01</w:t>
            </w:r>
          </w:p>
        </w:tc>
        <w:tc>
          <w:tcPr>
            <w:tcW w:w="1400" w:type="dxa"/>
            <w:shd w:val="clear" w:color="auto" w:fill="auto"/>
            <w:noWrap/>
            <w:vAlign w:val="center"/>
            <w:hideMark/>
          </w:tcPr>
          <w:p w14:paraId="1ACE747B" w14:textId="77777777" w:rsidR="00F934E6" w:rsidRPr="00F934E6" w:rsidRDefault="00F934E6" w:rsidP="00F934E6">
            <w:pPr>
              <w:spacing w:after="0" w:line="240" w:lineRule="auto"/>
              <w:jc w:val="right"/>
              <w:rPr>
                <w:rFonts w:eastAsia="Times New Roman"/>
              </w:rPr>
            </w:pPr>
            <w:r w:rsidRPr="00F934E6">
              <w:rPr>
                <w:rFonts w:eastAsia="Times New Roman"/>
              </w:rPr>
              <w:t>268</w:t>
            </w:r>
          </w:p>
        </w:tc>
      </w:tr>
      <w:tr w:rsidR="00F934E6" w:rsidRPr="00F934E6" w14:paraId="60FCF972" w14:textId="77777777" w:rsidTr="00D352D6">
        <w:trPr>
          <w:trHeight w:val="1610"/>
        </w:trPr>
        <w:tc>
          <w:tcPr>
            <w:tcW w:w="5360" w:type="dxa"/>
            <w:shd w:val="clear" w:color="000000" w:fill="F4F4F4"/>
            <w:vAlign w:val="center"/>
            <w:hideMark/>
          </w:tcPr>
          <w:p w14:paraId="198CF4A9" w14:textId="77777777" w:rsidR="00F934E6" w:rsidRPr="00F934E6" w:rsidRDefault="00F934E6" w:rsidP="00F934E6">
            <w:pPr>
              <w:spacing w:after="0" w:line="240" w:lineRule="auto"/>
              <w:rPr>
                <w:rFonts w:eastAsia="Times New Roman"/>
              </w:rPr>
            </w:pPr>
            <w:r w:rsidRPr="00F934E6">
              <w:rPr>
                <w:rFonts w:eastAsia="Times New Roman"/>
              </w:rPr>
              <w:t xml:space="preserve">VRTAC-QM Manager Minute: Moving the Employment Needle to Quality - Learn How the Massachusetts Rehabilitation Commission </w:t>
            </w:r>
            <w:proofErr w:type="gramStart"/>
            <w:r w:rsidRPr="00F934E6">
              <w:rPr>
                <w:rFonts w:eastAsia="Times New Roman"/>
              </w:rPr>
              <w:t>has</w:t>
            </w:r>
            <w:proofErr w:type="gramEnd"/>
            <w:r w:rsidRPr="00F934E6">
              <w:rPr>
                <w:rFonts w:eastAsia="Times New Roman"/>
              </w:rPr>
              <w:t xml:space="preserve"> Used Engagement and Partnership to Pave the Path to Quality Employment</w:t>
            </w:r>
          </w:p>
        </w:tc>
        <w:tc>
          <w:tcPr>
            <w:tcW w:w="2340" w:type="dxa"/>
            <w:shd w:val="clear" w:color="000000" w:fill="F4F4F4"/>
            <w:noWrap/>
            <w:hideMark/>
          </w:tcPr>
          <w:p w14:paraId="4F92C8B1" w14:textId="77777777" w:rsidR="00F934E6" w:rsidRPr="00F934E6" w:rsidRDefault="00F934E6" w:rsidP="00F934E6">
            <w:pPr>
              <w:spacing w:after="0" w:line="240" w:lineRule="auto"/>
              <w:jc w:val="right"/>
              <w:rPr>
                <w:rFonts w:eastAsia="Times New Roman"/>
              </w:rPr>
            </w:pPr>
            <w:r w:rsidRPr="00F934E6">
              <w:rPr>
                <w:rFonts w:eastAsia="Times New Roman"/>
              </w:rPr>
              <w:t>2022-07-11 14:42:22</w:t>
            </w:r>
          </w:p>
        </w:tc>
        <w:tc>
          <w:tcPr>
            <w:tcW w:w="1400" w:type="dxa"/>
            <w:shd w:val="clear" w:color="000000" w:fill="F4F4F4"/>
            <w:noWrap/>
            <w:vAlign w:val="center"/>
            <w:hideMark/>
          </w:tcPr>
          <w:p w14:paraId="4D2A0B36" w14:textId="77777777" w:rsidR="00F934E6" w:rsidRPr="00F934E6" w:rsidRDefault="00F934E6" w:rsidP="00F934E6">
            <w:pPr>
              <w:spacing w:after="0" w:line="240" w:lineRule="auto"/>
              <w:jc w:val="right"/>
              <w:rPr>
                <w:rFonts w:eastAsia="Times New Roman"/>
              </w:rPr>
            </w:pPr>
            <w:r w:rsidRPr="00F934E6">
              <w:rPr>
                <w:rFonts w:eastAsia="Times New Roman"/>
              </w:rPr>
              <w:t>274</w:t>
            </w:r>
          </w:p>
        </w:tc>
      </w:tr>
      <w:tr w:rsidR="00F934E6" w:rsidRPr="00F934E6" w14:paraId="7018A57F" w14:textId="77777777" w:rsidTr="00D352D6">
        <w:trPr>
          <w:trHeight w:val="1200"/>
        </w:trPr>
        <w:tc>
          <w:tcPr>
            <w:tcW w:w="5360" w:type="dxa"/>
            <w:shd w:val="clear" w:color="auto" w:fill="auto"/>
            <w:vAlign w:val="center"/>
            <w:hideMark/>
          </w:tcPr>
          <w:p w14:paraId="63FA7AA8" w14:textId="77777777" w:rsidR="00F934E6" w:rsidRPr="00F934E6" w:rsidRDefault="00F934E6" w:rsidP="00F934E6">
            <w:pPr>
              <w:spacing w:after="0" w:line="240" w:lineRule="auto"/>
              <w:rPr>
                <w:rFonts w:eastAsia="Times New Roman"/>
              </w:rPr>
            </w:pPr>
            <w:r w:rsidRPr="00F934E6">
              <w:rPr>
                <w:rFonts w:eastAsia="Times New Roman"/>
              </w:rPr>
              <w:t>VRTAC-QM Manager Minute: Everything is Bigger in Texas- Learn How Texas Leverages SSA Reimbursement</w:t>
            </w:r>
          </w:p>
        </w:tc>
        <w:tc>
          <w:tcPr>
            <w:tcW w:w="2340" w:type="dxa"/>
            <w:shd w:val="clear" w:color="auto" w:fill="auto"/>
            <w:noWrap/>
            <w:hideMark/>
          </w:tcPr>
          <w:p w14:paraId="1B405C9F" w14:textId="77777777" w:rsidR="00F934E6" w:rsidRPr="00F934E6" w:rsidRDefault="00F934E6" w:rsidP="00F934E6">
            <w:pPr>
              <w:spacing w:after="0" w:line="240" w:lineRule="auto"/>
              <w:jc w:val="right"/>
              <w:rPr>
                <w:rFonts w:eastAsia="Times New Roman"/>
              </w:rPr>
            </w:pPr>
            <w:r w:rsidRPr="00F934E6">
              <w:rPr>
                <w:rFonts w:eastAsia="Times New Roman"/>
              </w:rPr>
              <w:t>2022-06-12 08:21:12</w:t>
            </w:r>
          </w:p>
        </w:tc>
        <w:tc>
          <w:tcPr>
            <w:tcW w:w="1400" w:type="dxa"/>
            <w:shd w:val="clear" w:color="auto" w:fill="auto"/>
            <w:noWrap/>
            <w:vAlign w:val="center"/>
            <w:hideMark/>
          </w:tcPr>
          <w:p w14:paraId="0F2DEE38" w14:textId="77777777" w:rsidR="00F934E6" w:rsidRPr="00F934E6" w:rsidRDefault="00F934E6" w:rsidP="00F934E6">
            <w:pPr>
              <w:spacing w:after="0" w:line="240" w:lineRule="auto"/>
              <w:jc w:val="right"/>
              <w:rPr>
                <w:rFonts w:eastAsia="Times New Roman"/>
              </w:rPr>
            </w:pPr>
            <w:r w:rsidRPr="00F934E6">
              <w:rPr>
                <w:rFonts w:eastAsia="Times New Roman"/>
              </w:rPr>
              <w:t>265</w:t>
            </w:r>
          </w:p>
        </w:tc>
      </w:tr>
      <w:tr w:rsidR="00F934E6" w:rsidRPr="00F934E6" w14:paraId="63C92166" w14:textId="77777777" w:rsidTr="00D352D6">
        <w:trPr>
          <w:trHeight w:val="960"/>
        </w:trPr>
        <w:tc>
          <w:tcPr>
            <w:tcW w:w="5360" w:type="dxa"/>
            <w:shd w:val="clear" w:color="000000" w:fill="F4F4F4"/>
            <w:vAlign w:val="center"/>
            <w:hideMark/>
          </w:tcPr>
          <w:p w14:paraId="7C91DA17" w14:textId="77777777" w:rsidR="00F934E6" w:rsidRPr="00F934E6" w:rsidRDefault="00F934E6" w:rsidP="00F934E6">
            <w:pPr>
              <w:spacing w:after="0" w:line="240" w:lineRule="auto"/>
              <w:rPr>
                <w:rFonts w:eastAsia="Times New Roman"/>
              </w:rPr>
            </w:pPr>
            <w:r w:rsidRPr="00F934E6">
              <w:rPr>
                <w:rFonts w:eastAsia="Times New Roman"/>
              </w:rPr>
              <w:t>VRTAC-QM Manager Minute: Putting Customers First-How Utah Makes Rapid Engagement Work!</w:t>
            </w:r>
          </w:p>
        </w:tc>
        <w:tc>
          <w:tcPr>
            <w:tcW w:w="2340" w:type="dxa"/>
            <w:shd w:val="clear" w:color="000000" w:fill="F4F4F4"/>
            <w:noWrap/>
            <w:hideMark/>
          </w:tcPr>
          <w:p w14:paraId="0268A65C" w14:textId="77777777" w:rsidR="00F934E6" w:rsidRPr="00F934E6" w:rsidRDefault="00F934E6" w:rsidP="00F934E6">
            <w:pPr>
              <w:spacing w:after="0" w:line="240" w:lineRule="auto"/>
              <w:jc w:val="right"/>
              <w:rPr>
                <w:rFonts w:eastAsia="Times New Roman"/>
              </w:rPr>
            </w:pPr>
            <w:r w:rsidRPr="00F934E6">
              <w:rPr>
                <w:rFonts w:eastAsia="Times New Roman"/>
              </w:rPr>
              <w:t>2022-05-09 16:04:48</w:t>
            </w:r>
          </w:p>
        </w:tc>
        <w:tc>
          <w:tcPr>
            <w:tcW w:w="1400" w:type="dxa"/>
            <w:shd w:val="clear" w:color="000000" w:fill="F4F4F4"/>
            <w:noWrap/>
            <w:vAlign w:val="center"/>
            <w:hideMark/>
          </w:tcPr>
          <w:p w14:paraId="03C2D099" w14:textId="77777777" w:rsidR="00F934E6" w:rsidRPr="00F934E6" w:rsidRDefault="00F934E6" w:rsidP="00F934E6">
            <w:pPr>
              <w:spacing w:after="0" w:line="240" w:lineRule="auto"/>
              <w:jc w:val="right"/>
              <w:rPr>
                <w:rFonts w:eastAsia="Times New Roman"/>
              </w:rPr>
            </w:pPr>
            <w:r w:rsidRPr="00F934E6">
              <w:rPr>
                <w:rFonts w:eastAsia="Times New Roman"/>
              </w:rPr>
              <w:t>337</w:t>
            </w:r>
          </w:p>
        </w:tc>
      </w:tr>
      <w:tr w:rsidR="00F934E6" w:rsidRPr="00F934E6" w14:paraId="2D22CD57" w14:textId="77777777" w:rsidTr="00D352D6">
        <w:trPr>
          <w:trHeight w:val="1010"/>
        </w:trPr>
        <w:tc>
          <w:tcPr>
            <w:tcW w:w="5360" w:type="dxa"/>
            <w:shd w:val="clear" w:color="auto" w:fill="auto"/>
            <w:vAlign w:val="center"/>
            <w:hideMark/>
          </w:tcPr>
          <w:p w14:paraId="36133025" w14:textId="77777777" w:rsidR="00F934E6" w:rsidRPr="00F934E6" w:rsidRDefault="00F934E6" w:rsidP="00F934E6">
            <w:pPr>
              <w:spacing w:after="0" w:line="240" w:lineRule="auto"/>
              <w:rPr>
                <w:rFonts w:eastAsia="Times New Roman"/>
              </w:rPr>
            </w:pPr>
            <w:r w:rsidRPr="00F934E6">
              <w:rPr>
                <w:rFonts w:eastAsia="Times New Roman"/>
              </w:rPr>
              <w:t>Work Incentives Counseling---Finding the incentive to engage in work incentives counseling with Virginia DARS!</w:t>
            </w:r>
          </w:p>
        </w:tc>
        <w:tc>
          <w:tcPr>
            <w:tcW w:w="2340" w:type="dxa"/>
            <w:shd w:val="clear" w:color="auto" w:fill="auto"/>
            <w:noWrap/>
            <w:hideMark/>
          </w:tcPr>
          <w:p w14:paraId="192ACDCA" w14:textId="77777777" w:rsidR="00F934E6" w:rsidRPr="00F934E6" w:rsidRDefault="00F934E6" w:rsidP="00F934E6">
            <w:pPr>
              <w:spacing w:after="0" w:line="240" w:lineRule="auto"/>
              <w:jc w:val="right"/>
              <w:rPr>
                <w:rFonts w:eastAsia="Times New Roman"/>
              </w:rPr>
            </w:pPr>
            <w:r w:rsidRPr="00F934E6">
              <w:rPr>
                <w:rFonts w:eastAsia="Times New Roman"/>
              </w:rPr>
              <w:t>2022-04-08 13:01:54</w:t>
            </w:r>
          </w:p>
        </w:tc>
        <w:tc>
          <w:tcPr>
            <w:tcW w:w="1400" w:type="dxa"/>
            <w:shd w:val="clear" w:color="auto" w:fill="auto"/>
            <w:noWrap/>
            <w:vAlign w:val="center"/>
            <w:hideMark/>
          </w:tcPr>
          <w:p w14:paraId="1A2589C3" w14:textId="77777777" w:rsidR="00F934E6" w:rsidRPr="00F934E6" w:rsidRDefault="00F934E6" w:rsidP="00F934E6">
            <w:pPr>
              <w:spacing w:after="0" w:line="240" w:lineRule="auto"/>
              <w:jc w:val="right"/>
              <w:rPr>
                <w:rFonts w:eastAsia="Times New Roman"/>
              </w:rPr>
            </w:pPr>
            <w:r w:rsidRPr="00F934E6">
              <w:rPr>
                <w:rFonts w:eastAsia="Times New Roman"/>
              </w:rPr>
              <w:t>273</w:t>
            </w:r>
          </w:p>
        </w:tc>
      </w:tr>
      <w:tr w:rsidR="00F934E6" w:rsidRPr="00F934E6" w14:paraId="08994CD6" w14:textId="77777777" w:rsidTr="00D352D6">
        <w:trPr>
          <w:trHeight w:val="960"/>
        </w:trPr>
        <w:tc>
          <w:tcPr>
            <w:tcW w:w="5360" w:type="dxa"/>
            <w:shd w:val="clear" w:color="000000" w:fill="F4F4F4"/>
            <w:vAlign w:val="center"/>
            <w:hideMark/>
          </w:tcPr>
          <w:p w14:paraId="2B2C51BB" w14:textId="77777777" w:rsidR="00F934E6" w:rsidRPr="00F934E6" w:rsidRDefault="00F934E6" w:rsidP="00F934E6">
            <w:pPr>
              <w:spacing w:after="0" w:line="240" w:lineRule="auto"/>
              <w:rPr>
                <w:rFonts w:eastAsia="Times New Roman"/>
              </w:rPr>
            </w:pPr>
            <w:r w:rsidRPr="00F934E6">
              <w:rPr>
                <w:rFonts w:eastAsia="Times New Roman"/>
              </w:rPr>
              <w:t>VRTAC-QM: Leveraging Employment First initiatives to improve consumer services across agencies in Colorado.</w:t>
            </w:r>
          </w:p>
        </w:tc>
        <w:tc>
          <w:tcPr>
            <w:tcW w:w="2340" w:type="dxa"/>
            <w:shd w:val="clear" w:color="000000" w:fill="F4F4F4"/>
            <w:noWrap/>
            <w:hideMark/>
          </w:tcPr>
          <w:p w14:paraId="5E484594" w14:textId="77777777" w:rsidR="00F934E6" w:rsidRPr="00F934E6" w:rsidRDefault="00F934E6" w:rsidP="00F934E6">
            <w:pPr>
              <w:spacing w:after="0" w:line="240" w:lineRule="auto"/>
              <w:jc w:val="right"/>
              <w:rPr>
                <w:rFonts w:eastAsia="Times New Roman"/>
              </w:rPr>
            </w:pPr>
            <w:r w:rsidRPr="00F934E6">
              <w:rPr>
                <w:rFonts w:eastAsia="Times New Roman"/>
              </w:rPr>
              <w:t>2022-03-14 15:27:52</w:t>
            </w:r>
          </w:p>
        </w:tc>
        <w:tc>
          <w:tcPr>
            <w:tcW w:w="1400" w:type="dxa"/>
            <w:shd w:val="clear" w:color="000000" w:fill="F4F4F4"/>
            <w:noWrap/>
            <w:vAlign w:val="center"/>
            <w:hideMark/>
          </w:tcPr>
          <w:p w14:paraId="15A22605" w14:textId="77777777" w:rsidR="00F934E6" w:rsidRPr="00F934E6" w:rsidRDefault="00F934E6" w:rsidP="00F934E6">
            <w:pPr>
              <w:spacing w:after="0" w:line="240" w:lineRule="auto"/>
              <w:jc w:val="right"/>
              <w:rPr>
                <w:rFonts w:eastAsia="Times New Roman"/>
              </w:rPr>
            </w:pPr>
            <w:r w:rsidRPr="00F934E6">
              <w:rPr>
                <w:rFonts w:eastAsia="Times New Roman"/>
              </w:rPr>
              <w:t>273</w:t>
            </w:r>
          </w:p>
        </w:tc>
      </w:tr>
      <w:tr w:rsidR="00F934E6" w:rsidRPr="00F934E6" w14:paraId="225C38A0" w14:textId="77777777" w:rsidTr="00D352D6">
        <w:trPr>
          <w:trHeight w:val="890"/>
        </w:trPr>
        <w:tc>
          <w:tcPr>
            <w:tcW w:w="5360" w:type="dxa"/>
            <w:shd w:val="clear" w:color="auto" w:fill="auto"/>
            <w:vAlign w:val="center"/>
            <w:hideMark/>
          </w:tcPr>
          <w:p w14:paraId="7C255800" w14:textId="77777777" w:rsidR="00F934E6" w:rsidRPr="00F934E6" w:rsidRDefault="00F934E6" w:rsidP="00F934E6">
            <w:pPr>
              <w:spacing w:after="0" w:line="240" w:lineRule="auto"/>
              <w:rPr>
                <w:rFonts w:eastAsia="Times New Roman"/>
              </w:rPr>
            </w:pPr>
            <w:r w:rsidRPr="00F934E6">
              <w:rPr>
                <w:rFonts w:eastAsia="Times New Roman"/>
              </w:rPr>
              <w:t xml:space="preserve">VRTAC-QM Manager Minute: Get in and </w:t>
            </w:r>
            <w:proofErr w:type="gramStart"/>
            <w:r w:rsidRPr="00F934E6">
              <w:rPr>
                <w:rFonts w:eastAsia="Times New Roman"/>
              </w:rPr>
              <w:t>Get</w:t>
            </w:r>
            <w:proofErr w:type="gramEnd"/>
            <w:r w:rsidRPr="00F934E6">
              <w:rPr>
                <w:rFonts w:eastAsia="Times New Roman"/>
              </w:rPr>
              <w:t xml:space="preserve"> er’ Done! How Ohio Makes VR Work for Customers!</w:t>
            </w:r>
          </w:p>
        </w:tc>
        <w:tc>
          <w:tcPr>
            <w:tcW w:w="2340" w:type="dxa"/>
            <w:shd w:val="clear" w:color="auto" w:fill="auto"/>
            <w:noWrap/>
            <w:hideMark/>
          </w:tcPr>
          <w:p w14:paraId="3FADE2EC" w14:textId="77777777" w:rsidR="00F934E6" w:rsidRPr="00F934E6" w:rsidRDefault="00F934E6" w:rsidP="00F934E6">
            <w:pPr>
              <w:spacing w:after="0" w:line="240" w:lineRule="auto"/>
              <w:jc w:val="right"/>
              <w:rPr>
                <w:rFonts w:eastAsia="Times New Roman"/>
              </w:rPr>
            </w:pPr>
            <w:r w:rsidRPr="00F934E6">
              <w:rPr>
                <w:rFonts w:eastAsia="Times New Roman"/>
              </w:rPr>
              <w:t>2022-02-23 16:15:03</w:t>
            </w:r>
          </w:p>
        </w:tc>
        <w:tc>
          <w:tcPr>
            <w:tcW w:w="1400" w:type="dxa"/>
            <w:shd w:val="clear" w:color="auto" w:fill="auto"/>
            <w:noWrap/>
            <w:vAlign w:val="center"/>
            <w:hideMark/>
          </w:tcPr>
          <w:p w14:paraId="0CE7595F" w14:textId="77777777" w:rsidR="00F934E6" w:rsidRPr="00F934E6" w:rsidRDefault="00F934E6" w:rsidP="00F934E6">
            <w:pPr>
              <w:spacing w:after="0" w:line="240" w:lineRule="auto"/>
              <w:jc w:val="right"/>
              <w:rPr>
                <w:rFonts w:eastAsia="Times New Roman"/>
              </w:rPr>
            </w:pPr>
            <w:r w:rsidRPr="00F934E6">
              <w:rPr>
                <w:rFonts w:eastAsia="Times New Roman"/>
              </w:rPr>
              <w:t>320</w:t>
            </w:r>
          </w:p>
        </w:tc>
      </w:tr>
      <w:tr w:rsidR="00F934E6" w:rsidRPr="00F934E6" w14:paraId="5DDF9C5D" w14:textId="77777777" w:rsidTr="00D352D6">
        <w:trPr>
          <w:trHeight w:val="930"/>
        </w:trPr>
        <w:tc>
          <w:tcPr>
            <w:tcW w:w="5360" w:type="dxa"/>
            <w:shd w:val="clear" w:color="000000" w:fill="F4F4F4"/>
            <w:vAlign w:val="center"/>
            <w:hideMark/>
          </w:tcPr>
          <w:p w14:paraId="46F524EC" w14:textId="77777777" w:rsidR="00F934E6" w:rsidRPr="00F934E6" w:rsidRDefault="00F934E6" w:rsidP="00F934E6">
            <w:pPr>
              <w:spacing w:after="0" w:line="240" w:lineRule="auto"/>
              <w:rPr>
                <w:rFonts w:eastAsia="Times New Roman"/>
              </w:rPr>
            </w:pPr>
            <w:r w:rsidRPr="00F934E6">
              <w:rPr>
                <w:rFonts w:eastAsia="Times New Roman"/>
              </w:rPr>
              <w:t xml:space="preserve">VRTAC-QM Manager Minute: Get in and </w:t>
            </w:r>
            <w:proofErr w:type="gramStart"/>
            <w:r w:rsidRPr="00F934E6">
              <w:rPr>
                <w:rFonts w:eastAsia="Times New Roman"/>
              </w:rPr>
              <w:t>Get</w:t>
            </w:r>
            <w:proofErr w:type="gramEnd"/>
            <w:r w:rsidRPr="00F934E6">
              <w:rPr>
                <w:rFonts w:eastAsia="Times New Roman"/>
              </w:rPr>
              <w:t xml:space="preserve"> er’ Done! How California Makes VR Work for Customers!</w:t>
            </w:r>
          </w:p>
        </w:tc>
        <w:tc>
          <w:tcPr>
            <w:tcW w:w="2340" w:type="dxa"/>
            <w:shd w:val="clear" w:color="000000" w:fill="F4F4F4"/>
            <w:noWrap/>
            <w:hideMark/>
          </w:tcPr>
          <w:p w14:paraId="4596408F" w14:textId="77777777" w:rsidR="00F934E6" w:rsidRPr="00F934E6" w:rsidRDefault="00F934E6" w:rsidP="00F934E6">
            <w:pPr>
              <w:spacing w:after="0" w:line="240" w:lineRule="auto"/>
              <w:jc w:val="right"/>
              <w:rPr>
                <w:rFonts w:eastAsia="Times New Roman"/>
              </w:rPr>
            </w:pPr>
            <w:r w:rsidRPr="00F934E6">
              <w:rPr>
                <w:rFonts w:eastAsia="Times New Roman"/>
              </w:rPr>
              <w:t>2022-02-11 18:36:15</w:t>
            </w:r>
          </w:p>
        </w:tc>
        <w:tc>
          <w:tcPr>
            <w:tcW w:w="1400" w:type="dxa"/>
            <w:shd w:val="clear" w:color="000000" w:fill="F4F4F4"/>
            <w:noWrap/>
            <w:vAlign w:val="center"/>
            <w:hideMark/>
          </w:tcPr>
          <w:p w14:paraId="30378B16" w14:textId="77777777" w:rsidR="00F934E6" w:rsidRPr="00F934E6" w:rsidRDefault="00F934E6" w:rsidP="00F934E6">
            <w:pPr>
              <w:spacing w:after="0" w:line="240" w:lineRule="auto"/>
              <w:jc w:val="right"/>
              <w:rPr>
                <w:rFonts w:eastAsia="Times New Roman"/>
              </w:rPr>
            </w:pPr>
            <w:r w:rsidRPr="00F934E6">
              <w:rPr>
                <w:rFonts w:eastAsia="Times New Roman"/>
              </w:rPr>
              <w:t>582</w:t>
            </w:r>
          </w:p>
        </w:tc>
      </w:tr>
      <w:tr w:rsidR="00F934E6" w:rsidRPr="00F934E6" w14:paraId="4F5C82E5" w14:textId="77777777" w:rsidTr="00D352D6">
        <w:trPr>
          <w:trHeight w:val="660"/>
        </w:trPr>
        <w:tc>
          <w:tcPr>
            <w:tcW w:w="5360" w:type="dxa"/>
            <w:shd w:val="clear" w:color="auto" w:fill="auto"/>
            <w:vAlign w:val="center"/>
            <w:hideMark/>
          </w:tcPr>
          <w:p w14:paraId="667E7FAA" w14:textId="77777777" w:rsidR="00F934E6" w:rsidRPr="00F934E6" w:rsidRDefault="00F934E6" w:rsidP="00F934E6">
            <w:pPr>
              <w:spacing w:after="0" w:line="240" w:lineRule="auto"/>
              <w:rPr>
                <w:rFonts w:eastAsia="Times New Roman"/>
              </w:rPr>
            </w:pPr>
            <w:r w:rsidRPr="00F934E6">
              <w:rPr>
                <w:rFonts w:eastAsia="Times New Roman"/>
              </w:rPr>
              <w:t>VRTAC-QM Manager Minute: Education and VR - Let’s Talk Collaboration That Works</w:t>
            </w:r>
          </w:p>
        </w:tc>
        <w:tc>
          <w:tcPr>
            <w:tcW w:w="2340" w:type="dxa"/>
            <w:shd w:val="clear" w:color="auto" w:fill="auto"/>
            <w:noWrap/>
            <w:hideMark/>
          </w:tcPr>
          <w:p w14:paraId="1DF47B78" w14:textId="77777777" w:rsidR="00F934E6" w:rsidRPr="00F934E6" w:rsidRDefault="00F934E6" w:rsidP="00F934E6">
            <w:pPr>
              <w:spacing w:after="0" w:line="240" w:lineRule="auto"/>
              <w:jc w:val="right"/>
              <w:rPr>
                <w:rFonts w:eastAsia="Times New Roman"/>
              </w:rPr>
            </w:pPr>
            <w:r w:rsidRPr="00F934E6">
              <w:rPr>
                <w:rFonts w:eastAsia="Times New Roman"/>
              </w:rPr>
              <w:t>2022-01-10 23:08:01</w:t>
            </w:r>
          </w:p>
        </w:tc>
        <w:tc>
          <w:tcPr>
            <w:tcW w:w="1400" w:type="dxa"/>
            <w:shd w:val="clear" w:color="auto" w:fill="auto"/>
            <w:noWrap/>
            <w:vAlign w:val="center"/>
            <w:hideMark/>
          </w:tcPr>
          <w:p w14:paraId="473174D9" w14:textId="77777777" w:rsidR="00F934E6" w:rsidRPr="00F934E6" w:rsidRDefault="00F934E6" w:rsidP="00F934E6">
            <w:pPr>
              <w:spacing w:after="0" w:line="240" w:lineRule="auto"/>
              <w:jc w:val="right"/>
              <w:rPr>
                <w:rFonts w:eastAsia="Times New Roman"/>
              </w:rPr>
            </w:pPr>
            <w:r w:rsidRPr="00F934E6">
              <w:rPr>
                <w:rFonts w:eastAsia="Times New Roman"/>
              </w:rPr>
              <w:t>205</w:t>
            </w:r>
          </w:p>
        </w:tc>
      </w:tr>
      <w:tr w:rsidR="00F934E6" w:rsidRPr="00F934E6" w14:paraId="02D0B73B" w14:textId="77777777" w:rsidTr="00D352D6">
        <w:trPr>
          <w:trHeight w:val="760"/>
        </w:trPr>
        <w:tc>
          <w:tcPr>
            <w:tcW w:w="5360" w:type="dxa"/>
            <w:shd w:val="clear" w:color="000000" w:fill="F4F4F4"/>
            <w:vAlign w:val="center"/>
            <w:hideMark/>
          </w:tcPr>
          <w:p w14:paraId="2B1671C5" w14:textId="77777777" w:rsidR="00F934E6" w:rsidRPr="00F934E6" w:rsidRDefault="00F934E6" w:rsidP="00F934E6">
            <w:pPr>
              <w:spacing w:after="0" w:line="240" w:lineRule="auto"/>
              <w:rPr>
                <w:rFonts w:eastAsia="Times New Roman"/>
              </w:rPr>
            </w:pPr>
            <w:r w:rsidRPr="00F934E6">
              <w:rPr>
                <w:rFonts w:eastAsia="Times New Roman"/>
              </w:rPr>
              <w:t>VRTAC-QM Manager Minute - Monitoring: Surviving and Thriving Before, During, and After the Process</w:t>
            </w:r>
          </w:p>
        </w:tc>
        <w:tc>
          <w:tcPr>
            <w:tcW w:w="2340" w:type="dxa"/>
            <w:shd w:val="clear" w:color="000000" w:fill="F4F4F4"/>
            <w:noWrap/>
            <w:hideMark/>
          </w:tcPr>
          <w:p w14:paraId="17175F98" w14:textId="77777777" w:rsidR="00F934E6" w:rsidRPr="00F934E6" w:rsidRDefault="00F934E6" w:rsidP="00F934E6">
            <w:pPr>
              <w:spacing w:after="0" w:line="240" w:lineRule="auto"/>
              <w:jc w:val="right"/>
              <w:rPr>
                <w:rFonts w:eastAsia="Times New Roman"/>
              </w:rPr>
            </w:pPr>
            <w:r w:rsidRPr="00F934E6">
              <w:rPr>
                <w:rFonts w:eastAsia="Times New Roman"/>
              </w:rPr>
              <w:t>2021-12-13 16:25:26</w:t>
            </w:r>
          </w:p>
        </w:tc>
        <w:tc>
          <w:tcPr>
            <w:tcW w:w="1400" w:type="dxa"/>
            <w:shd w:val="clear" w:color="000000" w:fill="F4F4F4"/>
            <w:noWrap/>
            <w:vAlign w:val="center"/>
            <w:hideMark/>
          </w:tcPr>
          <w:p w14:paraId="76BB1991" w14:textId="77777777" w:rsidR="00F934E6" w:rsidRPr="00F934E6" w:rsidRDefault="00F934E6" w:rsidP="00F934E6">
            <w:pPr>
              <w:spacing w:after="0" w:line="240" w:lineRule="auto"/>
              <w:jc w:val="right"/>
              <w:rPr>
                <w:rFonts w:eastAsia="Times New Roman"/>
              </w:rPr>
            </w:pPr>
            <w:r w:rsidRPr="00F934E6">
              <w:rPr>
                <w:rFonts w:eastAsia="Times New Roman"/>
              </w:rPr>
              <w:t>218</w:t>
            </w:r>
          </w:p>
        </w:tc>
      </w:tr>
      <w:tr w:rsidR="00F934E6" w:rsidRPr="00F934E6" w14:paraId="7A67DCB0" w14:textId="77777777" w:rsidTr="00D352D6">
        <w:trPr>
          <w:trHeight w:val="860"/>
        </w:trPr>
        <w:tc>
          <w:tcPr>
            <w:tcW w:w="5360" w:type="dxa"/>
            <w:shd w:val="clear" w:color="auto" w:fill="auto"/>
            <w:vAlign w:val="center"/>
            <w:hideMark/>
          </w:tcPr>
          <w:p w14:paraId="1C12071C" w14:textId="77777777" w:rsidR="00F934E6" w:rsidRPr="00F934E6" w:rsidRDefault="00F934E6" w:rsidP="00F934E6">
            <w:pPr>
              <w:spacing w:after="0" w:line="240" w:lineRule="auto"/>
              <w:rPr>
                <w:rFonts w:eastAsia="Times New Roman"/>
              </w:rPr>
            </w:pPr>
            <w:r w:rsidRPr="00F934E6">
              <w:rPr>
                <w:rFonts w:eastAsia="Times New Roman"/>
              </w:rPr>
              <w:t>VRTAC-QM Manager Minute: Is Your Fiscal Management Managed? Building a Solid Foundation for Financial Fitness.</w:t>
            </w:r>
          </w:p>
        </w:tc>
        <w:tc>
          <w:tcPr>
            <w:tcW w:w="2340" w:type="dxa"/>
            <w:shd w:val="clear" w:color="auto" w:fill="auto"/>
            <w:noWrap/>
            <w:hideMark/>
          </w:tcPr>
          <w:p w14:paraId="7AA78B3F" w14:textId="77777777" w:rsidR="00F934E6" w:rsidRPr="00F934E6" w:rsidRDefault="00F934E6" w:rsidP="00F934E6">
            <w:pPr>
              <w:spacing w:after="0" w:line="240" w:lineRule="auto"/>
              <w:jc w:val="right"/>
              <w:rPr>
                <w:rFonts w:eastAsia="Times New Roman"/>
              </w:rPr>
            </w:pPr>
            <w:r w:rsidRPr="00F934E6">
              <w:rPr>
                <w:rFonts w:eastAsia="Times New Roman"/>
              </w:rPr>
              <w:t>2021-11-14 01:39:29</w:t>
            </w:r>
          </w:p>
        </w:tc>
        <w:tc>
          <w:tcPr>
            <w:tcW w:w="1400" w:type="dxa"/>
            <w:shd w:val="clear" w:color="auto" w:fill="auto"/>
            <w:noWrap/>
            <w:vAlign w:val="center"/>
            <w:hideMark/>
          </w:tcPr>
          <w:p w14:paraId="0895EB13" w14:textId="77777777" w:rsidR="00F934E6" w:rsidRPr="00F934E6" w:rsidRDefault="00F934E6" w:rsidP="00F934E6">
            <w:pPr>
              <w:spacing w:after="0" w:line="240" w:lineRule="auto"/>
              <w:jc w:val="right"/>
              <w:rPr>
                <w:rFonts w:eastAsia="Times New Roman"/>
              </w:rPr>
            </w:pPr>
            <w:r w:rsidRPr="00F934E6">
              <w:rPr>
                <w:rFonts w:eastAsia="Times New Roman"/>
              </w:rPr>
              <w:t>211</w:t>
            </w:r>
          </w:p>
        </w:tc>
      </w:tr>
      <w:tr w:rsidR="00F934E6" w:rsidRPr="00F934E6" w14:paraId="5CEA4F37" w14:textId="77777777" w:rsidTr="00D352D6">
        <w:trPr>
          <w:trHeight w:val="900"/>
        </w:trPr>
        <w:tc>
          <w:tcPr>
            <w:tcW w:w="5360" w:type="dxa"/>
            <w:shd w:val="clear" w:color="000000" w:fill="F4F4F4"/>
            <w:vAlign w:val="center"/>
            <w:hideMark/>
          </w:tcPr>
          <w:p w14:paraId="7D8A5341" w14:textId="77777777" w:rsidR="00F934E6" w:rsidRPr="00F934E6" w:rsidRDefault="00F934E6" w:rsidP="00F934E6">
            <w:pPr>
              <w:spacing w:after="0" w:line="240" w:lineRule="auto"/>
              <w:rPr>
                <w:rFonts w:eastAsia="Times New Roman"/>
              </w:rPr>
            </w:pPr>
            <w:r w:rsidRPr="00F934E6">
              <w:rPr>
                <w:rFonts w:eastAsia="Times New Roman"/>
              </w:rPr>
              <w:t>VRTAC-QM Manager Minute: New Employment Initiatives and Practices to Move the Needle with David D’Arcangelo and Natasha Jerde</w:t>
            </w:r>
          </w:p>
        </w:tc>
        <w:tc>
          <w:tcPr>
            <w:tcW w:w="2340" w:type="dxa"/>
            <w:shd w:val="clear" w:color="000000" w:fill="F4F4F4"/>
            <w:noWrap/>
            <w:hideMark/>
          </w:tcPr>
          <w:p w14:paraId="3EA8E69D" w14:textId="77777777" w:rsidR="00F934E6" w:rsidRPr="00F934E6" w:rsidRDefault="00F934E6" w:rsidP="00F934E6">
            <w:pPr>
              <w:spacing w:after="0" w:line="240" w:lineRule="auto"/>
              <w:jc w:val="right"/>
              <w:rPr>
                <w:rFonts w:eastAsia="Times New Roman"/>
              </w:rPr>
            </w:pPr>
            <w:r w:rsidRPr="00F934E6">
              <w:rPr>
                <w:rFonts w:eastAsia="Times New Roman"/>
              </w:rPr>
              <w:t>2021-10-21 19:39:08</w:t>
            </w:r>
          </w:p>
        </w:tc>
        <w:tc>
          <w:tcPr>
            <w:tcW w:w="1400" w:type="dxa"/>
            <w:shd w:val="clear" w:color="000000" w:fill="F4F4F4"/>
            <w:noWrap/>
            <w:vAlign w:val="center"/>
            <w:hideMark/>
          </w:tcPr>
          <w:p w14:paraId="70A3F491" w14:textId="77777777" w:rsidR="00F934E6" w:rsidRPr="00F934E6" w:rsidRDefault="00F934E6" w:rsidP="00F934E6">
            <w:pPr>
              <w:spacing w:after="0" w:line="240" w:lineRule="auto"/>
              <w:jc w:val="right"/>
              <w:rPr>
                <w:rFonts w:eastAsia="Times New Roman"/>
              </w:rPr>
            </w:pPr>
            <w:r w:rsidRPr="00F934E6">
              <w:rPr>
                <w:rFonts w:eastAsia="Times New Roman"/>
              </w:rPr>
              <w:t>193</w:t>
            </w:r>
          </w:p>
        </w:tc>
      </w:tr>
      <w:tr w:rsidR="00F934E6" w:rsidRPr="00F934E6" w14:paraId="49C117C0" w14:textId="77777777" w:rsidTr="00D352D6">
        <w:trPr>
          <w:trHeight w:val="920"/>
        </w:trPr>
        <w:tc>
          <w:tcPr>
            <w:tcW w:w="5360" w:type="dxa"/>
            <w:shd w:val="clear" w:color="auto" w:fill="auto"/>
            <w:vAlign w:val="center"/>
            <w:hideMark/>
          </w:tcPr>
          <w:p w14:paraId="23EDEA97" w14:textId="77777777" w:rsidR="00F934E6" w:rsidRPr="00F934E6" w:rsidRDefault="00F934E6" w:rsidP="00F934E6">
            <w:pPr>
              <w:spacing w:after="0" w:line="240" w:lineRule="auto"/>
              <w:rPr>
                <w:rFonts w:eastAsia="Times New Roman"/>
              </w:rPr>
            </w:pPr>
            <w:r w:rsidRPr="00F934E6">
              <w:rPr>
                <w:rFonts w:eastAsia="Times New Roman"/>
              </w:rPr>
              <w:lastRenderedPageBreak/>
              <w:t>VRTAC-QM Manager Minute: Planning for Success with Succession Planning so the VR Show can go on…</w:t>
            </w:r>
          </w:p>
        </w:tc>
        <w:tc>
          <w:tcPr>
            <w:tcW w:w="2340" w:type="dxa"/>
            <w:shd w:val="clear" w:color="auto" w:fill="auto"/>
            <w:noWrap/>
            <w:hideMark/>
          </w:tcPr>
          <w:p w14:paraId="794D7520" w14:textId="77777777" w:rsidR="00F934E6" w:rsidRPr="00F934E6" w:rsidRDefault="00F934E6" w:rsidP="00F934E6">
            <w:pPr>
              <w:spacing w:after="0" w:line="240" w:lineRule="auto"/>
              <w:jc w:val="right"/>
              <w:rPr>
                <w:rFonts w:eastAsia="Times New Roman"/>
              </w:rPr>
            </w:pPr>
            <w:r w:rsidRPr="00F934E6">
              <w:rPr>
                <w:rFonts w:eastAsia="Times New Roman"/>
              </w:rPr>
              <w:t>2021-09-17 19:07:15</w:t>
            </w:r>
          </w:p>
        </w:tc>
        <w:tc>
          <w:tcPr>
            <w:tcW w:w="1400" w:type="dxa"/>
            <w:shd w:val="clear" w:color="auto" w:fill="auto"/>
            <w:noWrap/>
            <w:vAlign w:val="center"/>
            <w:hideMark/>
          </w:tcPr>
          <w:p w14:paraId="2B933766" w14:textId="77777777" w:rsidR="00F934E6" w:rsidRPr="00F934E6" w:rsidRDefault="00F934E6" w:rsidP="00F934E6">
            <w:pPr>
              <w:spacing w:after="0" w:line="240" w:lineRule="auto"/>
              <w:jc w:val="right"/>
              <w:rPr>
                <w:rFonts w:eastAsia="Times New Roman"/>
              </w:rPr>
            </w:pPr>
            <w:r w:rsidRPr="00F934E6">
              <w:rPr>
                <w:rFonts w:eastAsia="Times New Roman"/>
              </w:rPr>
              <w:t>292</w:t>
            </w:r>
          </w:p>
        </w:tc>
      </w:tr>
      <w:tr w:rsidR="00F934E6" w:rsidRPr="00F934E6" w14:paraId="119FDD66" w14:textId="77777777" w:rsidTr="00D352D6">
        <w:trPr>
          <w:trHeight w:val="1020"/>
        </w:trPr>
        <w:tc>
          <w:tcPr>
            <w:tcW w:w="5360" w:type="dxa"/>
            <w:shd w:val="clear" w:color="000000" w:fill="F4F4F4"/>
            <w:vAlign w:val="center"/>
            <w:hideMark/>
          </w:tcPr>
          <w:p w14:paraId="0FB8F679" w14:textId="77777777" w:rsidR="00F934E6" w:rsidRPr="00F934E6" w:rsidRDefault="00F934E6" w:rsidP="00F934E6">
            <w:pPr>
              <w:spacing w:after="0" w:line="240" w:lineRule="auto"/>
              <w:rPr>
                <w:rFonts w:eastAsia="Times New Roman"/>
              </w:rPr>
            </w:pPr>
            <w:r w:rsidRPr="00F934E6">
              <w:rPr>
                <w:rFonts w:eastAsia="Times New Roman"/>
              </w:rPr>
              <w:t>VRTAC-QM Manager Minute: Bridging the Gap Between the DSA and the DSU so that VR’s Mission Doesn’t Slip Through the Cracks.</w:t>
            </w:r>
          </w:p>
        </w:tc>
        <w:tc>
          <w:tcPr>
            <w:tcW w:w="2340" w:type="dxa"/>
            <w:shd w:val="clear" w:color="000000" w:fill="F4F4F4"/>
            <w:noWrap/>
            <w:hideMark/>
          </w:tcPr>
          <w:p w14:paraId="45D42BA4" w14:textId="77777777" w:rsidR="00F934E6" w:rsidRPr="00F934E6" w:rsidRDefault="00F934E6" w:rsidP="00F934E6">
            <w:pPr>
              <w:spacing w:after="0" w:line="240" w:lineRule="auto"/>
              <w:jc w:val="right"/>
              <w:rPr>
                <w:rFonts w:eastAsia="Times New Roman"/>
              </w:rPr>
            </w:pPr>
            <w:r w:rsidRPr="00F934E6">
              <w:rPr>
                <w:rFonts w:eastAsia="Times New Roman"/>
              </w:rPr>
              <w:t>2021-08-16 13:19:41</w:t>
            </w:r>
          </w:p>
        </w:tc>
        <w:tc>
          <w:tcPr>
            <w:tcW w:w="1400" w:type="dxa"/>
            <w:shd w:val="clear" w:color="000000" w:fill="F4F4F4"/>
            <w:noWrap/>
            <w:vAlign w:val="center"/>
            <w:hideMark/>
          </w:tcPr>
          <w:p w14:paraId="779B0871" w14:textId="77777777" w:rsidR="00F934E6" w:rsidRPr="00F934E6" w:rsidRDefault="00F934E6" w:rsidP="00F934E6">
            <w:pPr>
              <w:spacing w:after="0" w:line="240" w:lineRule="auto"/>
              <w:jc w:val="right"/>
              <w:rPr>
                <w:rFonts w:eastAsia="Times New Roman"/>
              </w:rPr>
            </w:pPr>
            <w:r w:rsidRPr="00F934E6">
              <w:rPr>
                <w:rFonts w:eastAsia="Times New Roman"/>
              </w:rPr>
              <w:t>238</w:t>
            </w:r>
          </w:p>
        </w:tc>
      </w:tr>
      <w:tr w:rsidR="00F934E6" w:rsidRPr="00F934E6" w14:paraId="16DF7E3A" w14:textId="77777777" w:rsidTr="00D352D6">
        <w:trPr>
          <w:trHeight w:val="660"/>
        </w:trPr>
        <w:tc>
          <w:tcPr>
            <w:tcW w:w="5360" w:type="dxa"/>
            <w:shd w:val="clear" w:color="auto" w:fill="auto"/>
            <w:vAlign w:val="center"/>
            <w:hideMark/>
          </w:tcPr>
          <w:p w14:paraId="3CFD5FC1" w14:textId="77777777" w:rsidR="00F934E6" w:rsidRPr="00F934E6" w:rsidRDefault="00F934E6" w:rsidP="00F934E6">
            <w:pPr>
              <w:spacing w:after="0" w:line="240" w:lineRule="auto"/>
              <w:rPr>
                <w:rFonts w:eastAsia="Times New Roman"/>
              </w:rPr>
            </w:pPr>
            <w:r w:rsidRPr="00F934E6">
              <w:rPr>
                <w:rFonts w:eastAsia="Times New Roman"/>
              </w:rPr>
              <w:t>VRTAC-QM Manager Minute: Unpacking the VR- State Rehabilitation Council Partnership</w:t>
            </w:r>
          </w:p>
        </w:tc>
        <w:tc>
          <w:tcPr>
            <w:tcW w:w="2340" w:type="dxa"/>
            <w:shd w:val="clear" w:color="auto" w:fill="auto"/>
            <w:noWrap/>
            <w:hideMark/>
          </w:tcPr>
          <w:p w14:paraId="5F4F56D0" w14:textId="77777777" w:rsidR="00F934E6" w:rsidRPr="00F934E6" w:rsidRDefault="00F934E6" w:rsidP="00F934E6">
            <w:pPr>
              <w:spacing w:after="0" w:line="240" w:lineRule="auto"/>
              <w:jc w:val="right"/>
              <w:rPr>
                <w:rFonts w:eastAsia="Times New Roman"/>
              </w:rPr>
            </w:pPr>
            <w:r w:rsidRPr="00F934E6">
              <w:rPr>
                <w:rFonts w:eastAsia="Times New Roman"/>
              </w:rPr>
              <w:t>2021-07-07 23:30:40</w:t>
            </w:r>
          </w:p>
        </w:tc>
        <w:tc>
          <w:tcPr>
            <w:tcW w:w="1400" w:type="dxa"/>
            <w:shd w:val="clear" w:color="auto" w:fill="auto"/>
            <w:noWrap/>
            <w:vAlign w:val="center"/>
            <w:hideMark/>
          </w:tcPr>
          <w:p w14:paraId="01C25264" w14:textId="77777777" w:rsidR="00F934E6" w:rsidRPr="00F934E6" w:rsidRDefault="00F934E6" w:rsidP="00F934E6">
            <w:pPr>
              <w:spacing w:after="0" w:line="240" w:lineRule="auto"/>
              <w:jc w:val="right"/>
              <w:rPr>
                <w:rFonts w:eastAsia="Times New Roman"/>
              </w:rPr>
            </w:pPr>
            <w:r w:rsidRPr="00F934E6">
              <w:rPr>
                <w:rFonts w:eastAsia="Times New Roman"/>
              </w:rPr>
              <w:t>254</w:t>
            </w:r>
          </w:p>
        </w:tc>
      </w:tr>
      <w:tr w:rsidR="00F934E6" w:rsidRPr="00F934E6" w14:paraId="6D0B4114" w14:textId="77777777" w:rsidTr="00D352D6">
        <w:trPr>
          <w:trHeight w:val="1110"/>
        </w:trPr>
        <w:tc>
          <w:tcPr>
            <w:tcW w:w="5360" w:type="dxa"/>
            <w:shd w:val="clear" w:color="000000" w:fill="F4F4F4"/>
            <w:vAlign w:val="center"/>
            <w:hideMark/>
          </w:tcPr>
          <w:p w14:paraId="16FA3DE2" w14:textId="77777777" w:rsidR="00F934E6" w:rsidRPr="00F934E6" w:rsidRDefault="00F934E6" w:rsidP="00F934E6">
            <w:pPr>
              <w:spacing w:after="0" w:line="240" w:lineRule="auto"/>
              <w:rPr>
                <w:rFonts w:eastAsia="Times New Roman"/>
              </w:rPr>
            </w:pPr>
            <w:r w:rsidRPr="00F934E6">
              <w:rPr>
                <w:rFonts w:eastAsia="Times New Roman"/>
              </w:rPr>
              <w:t>VRTAC-QM Manager Minute: Selecting and Retaining Top Talent in a Constantly-evolving Field - inside of a Constantly-evolving World</w:t>
            </w:r>
          </w:p>
        </w:tc>
        <w:tc>
          <w:tcPr>
            <w:tcW w:w="2340" w:type="dxa"/>
            <w:shd w:val="clear" w:color="000000" w:fill="F4F4F4"/>
            <w:noWrap/>
            <w:hideMark/>
          </w:tcPr>
          <w:p w14:paraId="1924C42C" w14:textId="77777777" w:rsidR="00F934E6" w:rsidRPr="00F934E6" w:rsidRDefault="00F934E6" w:rsidP="00F934E6">
            <w:pPr>
              <w:spacing w:after="0" w:line="240" w:lineRule="auto"/>
              <w:jc w:val="right"/>
              <w:rPr>
                <w:rFonts w:eastAsia="Times New Roman"/>
              </w:rPr>
            </w:pPr>
            <w:r w:rsidRPr="00F934E6">
              <w:rPr>
                <w:rFonts w:eastAsia="Times New Roman"/>
              </w:rPr>
              <w:t>2021-06-09 15:14:44</w:t>
            </w:r>
          </w:p>
        </w:tc>
        <w:tc>
          <w:tcPr>
            <w:tcW w:w="1400" w:type="dxa"/>
            <w:shd w:val="clear" w:color="000000" w:fill="F4F4F4"/>
            <w:noWrap/>
            <w:vAlign w:val="center"/>
            <w:hideMark/>
          </w:tcPr>
          <w:p w14:paraId="328680E3" w14:textId="77777777" w:rsidR="00F934E6" w:rsidRPr="00F934E6" w:rsidRDefault="00F934E6" w:rsidP="00F934E6">
            <w:pPr>
              <w:spacing w:after="0" w:line="240" w:lineRule="auto"/>
              <w:jc w:val="right"/>
              <w:rPr>
                <w:rFonts w:eastAsia="Times New Roman"/>
              </w:rPr>
            </w:pPr>
            <w:r w:rsidRPr="00F934E6">
              <w:rPr>
                <w:rFonts w:eastAsia="Times New Roman"/>
              </w:rPr>
              <w:t>282</w:t>
            </w:r>
          </w:p>
        </w:tc>
      </w:tr>
      <w:tr w:rsidR="00F934E6" w:rsidRPr="00F934E6" w14:paraId="61459478" w14:textId="77777777" w:rsidTr="00D352D6">
        <w:trPr>
          <w:trHeight w:val="1220"/>
        </w:trPr>
        <w:tc>
          <w:tcPr>
            <w:tcW w:w="5360" w:type="dxa"/>
            <w:shd w:val="clear" w:color="auto" w:fill="auto"/>
            <w:vAlign w:val="center"/>
            <w:hideMark/>
          </w:tcPr>
          <w:p w14:paraId="63CC9A71" w14:textId="77777777" w:rsidR="00F934E6" w:rsidRPr="00F934E6" w:rsidRDefault="00F934E6" w:rsidP="00F934E6">
            <w:pPr>
              <w:spacing w:after="0" w:line="240" w:lineRule="auto"/>
              <w:rPr>
                <w:rFonts w:eastAsia="Times New Roman"/>
              </w:rPr>
            </w:pPr>
            <w:r w:rsidRPr="00F934E6">
              <w:rPr>
                <w:rFonts w:eastAsia="Times New Roman"/>
              </w:rPr>
              <w:t>VRTAC-QM Manager Minute: How is VR Going to Look Post-Pandemic? Join Kristen Mackey, Arizona Combined, Natasha Jerde, MN Blind, and Carol Pankow, VRTAC-QM</w:t>
            </w:r>
          </w:p>
        </w:tc>
        <w:tc>
          <w:tcPr>
            <w:tcW w:w="2340" w:type="dxa"/>
            <w:shd w:val="clear" w:color="auto" w:fill="auto"/>
            <w:noWrap/>
            <w:hideMark/>
          </w:tcPr>
          <w:p w14:paraId="3B4DDCC2" w14:textId="77777777" w:rsidR="00F934E6" w:rsidRPr="00F934E6" w:rsidRDefault="00F934E6" w:rsidP="00F934E6">
            <w:pPr>
              <w:spacing w:after="0" w:line="240" w:lineRule="auto"/>
              <w:jc w:val="right"/>
              <w:rPr>
                <w:rFonts w:eastAsia="Times New Roman"/>
              </w:rPr>
            </w:pPr>
            <w:r w:rsidRPr="00F934E6">
              <w:rPr>
                <w:rFonts w:eastAsia="Times New Roman"/>
              </w:rPr>
              <w:t>2021-05-10 15:03:33</w:t>
            </w:r>
          </w:p>
        </w:tc>
        <w:tc>
          <w:tcPr>
            <w:tcW w:w="1400" w:type="dxa"/>
            <w:shd w:val="clear" w:color="auto" w:fill="auto"/>
            <w:noWrap/>
            <w:vAlign w:val="center"/>
            <w:hideMark/>
          </w:tcPr>
          <w:p w14:paraId="351AD40C" w14:textId="77777777" w:rsidR="00F934E6" w:rsidRPr="00F934E6" w:rsidRDefault="00F934E6" w:rsidP="00F934E6">
            <w:pPr>
              <w:spacing w:after="0" w:line="240" w:lineRule="auto"/>
              <w:jc w:val="right"/>
              <w:rPr>
                <w:rFonts w:eastAsia="Times New Roman"/>
              </w:rPr>
            </w:pPr>
            <w:r w:rsidRPr="00F934E6">
              <w:rPr>
                <w:rFonts w:eastAsia="Times New Roman"/>
              </w:rPr>
              <w:t>258</w:t>
            </w:r>
          </w:p>
        </w:tc>
      </w:tr>
      <w:tr w:rsidR="00F934E6" w:rsidRPr="00F934E6" w14:paraId="19178BCC" w14:textId="77777777" w:rsidTr="00D352D6">
        <w:trPr>
          <w:trHeight w:val="300"/>
        </w:trPr>
        <w:tc>
          <w:tcPr>
            <w:tcW w:w="7700" w:type="dxa"/>
            <w:gridSpan w:val="2"/>
            <w:shd w:val="clear" w:color="000000" w:fill="215967"/>
            <w:noWrap/>
            <w:hideMark/>
          </w:tcPr>
          <w:p w14:paraId="455D9DB4" w14:textId="584FAB2F" w:rsidR="00F934E6" w:rsidRPr="00F934E6" w:rsidRDefault="000555A9" w:rsidP="00F934E6">
            <w:pPr>
              <w:spacing w:after="0" w:line="240" w:lineRule="auto"/>
              <w:jc w:val="right"/>
              <w:rPr>
                <w:rFonts w:eastAsia="Times New Roman"/>
                <w:b/>
                <w:bCs/>
                <w:color w:val="FFFFFF"/>
              </w:rPr>
            </w:pPr>
            <w:r>
              <w:rPr>
                <w:rFonts w:eastAsia="Times New Roman"/>
                <w:b/>
                <w:bCs/>
                <w:color w:val="FFFFFF"/>
              </w:rPr>
              <w:t>Total</w:t>
            </w:r>
            <w:r w:rsidR="00F934E6" w:rsidRPr="00F934E6">
              <w:rPr>
                <w:rFonts w:eastAsia="Times New Roman"/>
                <w:b/>
                <w:bCs/>
                <w:color w:val="FFFFFF"/>
              </w:rPr>
              <w:t> </w:t>
            </w:r>
          </w:p>
        </w:tc>
        <w:tc>
          <w:tcPr>
            <w:tcW w:w="1400" w:type="dxa"/>
            <w:shd w:val="clear" w:color="000000" w:fill="215967"/>
            <w:noWrap/>
            <w:vAlign w:val="center"/>
            <w:hideMark/>
          </w:tcPr>
          <w:p w14:paraId="3377E1A0" w14:textId="77777777" w:rsidR="00F934E6" w:rsidRPr="00F934E6" w:rsidRDefault="00F934E6" w:rsidP="00F934E6">
            <w:pPr>
              <w:spacing w:after="0" w:line="240" w:lineRule="auto"/>
              <w:jc w:val="right"/>
              <w:rPr>
                <w:rFonts w:eastAsia="Times New Roman"/>
                <w:b/>
                <w:bCs/>
                <w:color w:val="FFFFFF"/>
              </w:rPr>
            </w:pPr>
            <w:r w:rsidRPr="00F934E6">
              <w:rPr>
                <w:rFonts w:eastAsia="Times New Roman"/>
                <w:b/>
                <w:bCs/>
                <w:color w:val="FFFFFF"/>
              </w:rPr>
              <w:t>5432</w:t>
            </w:r>
          </w:p>
        </w:tc>
      </w:tr>
    </w:tbl>
    <w:p w14:paraId="63D31CE4" w14:textId="77777777" w:rsidR="00F934E6" w:rsidRDefault="00F934E6" w:rsidP="00F934E6">
      <w:pPr>
        <w:spacing w:before="120" w:after="120" w:line="240" w:lineRule="auto"/>
      </w:pPr>
    </w:p>
    <w:p w14:paraId="605A1A75" w14:textId="2B039963" w:rsidR="002B5D2D" w:rsidRDefault="002B5D2D" w:rsidP="002B5D2D">
      <w:pPr>
        <w:pStyle w:val="Heading2"/>
      </w:pPr>
      <w:bookmarkStart w:id="54" w:name="_Toc154742649"/>
      <w:r>
        <w:t>Webinars and other web-based TA or Information:</w:t>
      </w:r>
      <w:bookmarkEnd w:id="54"/>
    </w:p>
    <w:p w14:paraId="7EDB7B8A" w14:textId="3EEDBE50" w:rsidR="009E75C1" w:rsidRPr="009E75C1" w:rsidRDefault="009E75C1" w:rsidP="00BD120A">
      <w:pPr>
        <w:spacing w:before="240"/>
      </w:pPr>
      <w:r w:rsidRPr="009E75C1">
        <w:t xml:space="preserve">The following universal TA tools and trainings have been developed </w:t>
      </w:r>
      <w:r w:rsidR="00B10B42">
        <w:t>as of the end of Year 3</w:t>
      </w:r>
      <w:r w:rsidRPr="009E75C1">
        <w:t>:</w:t>
      </w:r>
    </w:p>
    <w:p w14:paraId="3912B2F1" w14:textId="77777777" w:rsidR="009E75C1" w:rsidRPr="009E75C1" w:rsidRDefault="009E75C1" w:rsidP="009E75C1">
      <w:pPr>
        <w:rPr>
          <w:bCs/>
        </w:rPr>
      </w:pPr>
      <w:r w:rsidRPr="009E75C1">
        <w:rPr>
          <w:bCs/>
        </w:rPr>
        <w:t>Trainings and Webinars</w:t>
      </w:r>
    </w:p>
    <w:p w14:paraId="219A9021" w14:textId="29734C07" w:rsidR="00F62B43" w:rsidRDefault="00F62B43">
      <w:pPr>
        <w:pStyle w:val="ListParagraph"/>
        <w:numPr>
          <w:ilvl w:val="0"/>
          <w:numId w:val="23"/>
        </w:numPr>
        <w:spacing w:before="120" w:after="120" w:line="240" w:lineRule="auto"/>
        <w:contextualSpacing w:val="0"/>
      </w:pPr>
      <w:r>
        <w:t>CSAVR Spring 2023 Conference Presentations</w:t>
      </w:r>
    </w:p>
    <w:p w14:paraId="59F63767" w14:textId="6885D709" w:rsidR="00D66EE1" w:rsidRDefault="00D66EE1" w:rsidP="00D66EE1">
      <w:pPr>
        <w:pStyle w:val="ListParagraph"/>
        <w:numPr>
          <w:ilvl w:val="1"/>
          <w:numId w:val="23"/>
        </w:numPr>
        <w:spacing w:before="120" w:after="120" w:line="240" w:lineRule="auto"/>
        <w:contextualSpacing w:val="0"/>
      </w:pPr>
      <w:r>
        <w:t>Period of performance</w:t>
      </w:r>
    </w:p>
    <w:p w14:paraId="591A261D" w14:textId="644DDAFB" w:rsidR="00D66EE1" w:rsidRDefault="00D66EE1" w:rsidP="00D66EE1">
      <w:pPr>
        <w:pStyle w:val="ListParagraph"/>
        <w:numPr>
          <w:ilvl w:val="1"/>
          <w:numId w:val="23"/>
        </w:numPr>
        <w:spacing w:before="120" w:after="120" w:line="240" w:lineRule="auto"/>
        <w:contextualSpacing w:val="0"/>
      </w:pPr>
      <w:r>
        <w:t xml:space="preserve">Taking the mystery out of match and making match work for you </w:t>
      </w:r>
      <w:proofErr w:type="gramStart"/>
      <w:r>
        <w:t>-  part</w:t>
      </w:r>
      <w:proofErr w:type="gramEnd"/>
      <w:r>
        <w:t xml:space="preserve"> 1</w:t>
      </w:r>
    </w:p>
    <w:p w14:paraId="1FE5AFDB" w14:textId="6A66285F" w:rsidR="00D66EE1" w:rsidRDefault="00D66EE1" w:rsidP="00D66EE1">
      <w:pPr>
        <w:pStyle w:val="ListParagraph"/>
        <w:numPr>
          <w:ilvl w:val="1"/>
          <w:numId w:val="23"/>
        </w:numPr>
        <w:spacing w:before="120" w:after="120" w:line="240" w:lineRule="auto"/>
        <w:contextualSpacing w:val="0"/>
      </w:pPr>
      <w:r>
        <w:t xml:space="preserve">Taking the mystery out of match and making match work for you </w:t>
      </w:r>
      <w:proofErr w:type="gramStart"/>
      <w:r>
        <w:t>-  part</w:t>
      </w:r>
      <w:proofErr w:type="gramEnd"/>
      <w:r>
        <w:t xml:space="preserve"> 2</w:t>
      </w:r>
    </w:p>
    <w:p w14:paraId="49D29342" w14:textId="3F98F325" w:rsidR="00D66EE1" w:rsidRDefault="00D66EE1" w:rsidP="00D66EE1">
      <w:pPr>
        <w:pStyle w:val="ListParagraph"/>
        <w:numPr>
          <w:ilvl w:val="1"/>
          <w:numId w:val="23"/>
        </w:numPr>
        <w:spacing w:before="120" w:after="120" w:line="240" w:lineRule="auto"/>
        <w:contextualSpacing w:val="0"/>
      </w:pPr>
      <w:r>
        <w:t>Effective expenditure of funds</w:t>
      </w:r>
    </w:p>
    <w:p w14:paraId="76B8857B" w14:textId="24A32EFD" w:rsidR="00D66EE1" w:rsidRDefault="00D66EE1" w:rsidP="00D66EE1">
      <w:pPr>
        <w:pStyle w:val="ListParagraph"/>
        <w:numPr>
          <w:ilvl w:val="1"/>
          <w:numId w:val="23"/>
        </w:numPr>
        <w:spacing w:before="120" w:after="120" w:line="240" w:lineRule="auto"/>
        <w:contextualSpacing w:val="0"/>
      </w:pPr>
      <w:r>
        <w:t>Effective expenditure of funds – panel presentation</w:t>
      </w:r>
    </w:p>
    <w:p w14:paraId="1387D919" w14:textId="693AAC66" w:rsidR="00D66EE1" w:rsidRDefault="00D66EE1" w:rsidP="00D66EE1">
      <w:pPr>
        <w:pStyle w:val="ListParagraph"/>
        <w:numPr>
          <w:ilvl w:val="1"/>
          <w:numId w:val="23"/>
        </w:numPr>
        <w:spacing w:before="120" w:after="120" w:line="240" w:lineRule="auto"/>
        <w:contextualSpacing w:val="0"/>
      </w:pPr>
      <w:r>
        <w:t xml:space="preserve">Rate setting guides and </w:t>
      </w:r>
      <w:proofErr w:type="gramStart"/>
      <w:r>
        <w:t>methodologies</w:t>
      </w:r>
      <w:proofErr w:type="gramEnd"/>
    </w:p>
    <w:p w14:paraId="68B983BF" w14:textId="61316908" w:rsidR="00D66EE1" w:rsidRDefault="00D66EE1" w:rsidP="00D66EE1">
      <w:pPr>
        <w:pStyle w:val="ListParagraph"/>
        <w:numPr>
          <w:ilvl w:val="1"/>
          <w:numId w:val="23"/>
        </w:numPr>
        <w:spacing w:before="120" w:after="120" w:line="240" w:lineRule="auto"/>
        <w:contextualSpacing w:val="0"/>
      </w:pPr>
      <w:r>
        <w:t>Contracts and contract monitoring – Innovative partnerships and systems</w:t>
      </w:r>
    </w:p>
    <w:p w14:paraId="278A107B" w14:textId="267937CA" w:rsidR="00D66EE1" w:rsidRDefault="00D66EE1" w:rsidP="00D66EE1">
      <w:pPr>
        <w:pStyle w:val="ListParagraph"/>
        <w:numPr>
          <w:ilvl w:val="1"/>
          <w:numId w:val="23"/>
        </w:numPr>
        <w:spacing w:before="120" w:after="120" w:line="240" w:lineRule="auto"/>
        <w:contextualSpacing w:val="0"/>
      </w:pPr>
      <w:r>
        <w:t xml:space="preserve">Successful strategies for working within your state </w:t>
      </w:r>
      <w:proofErr w:type="gramStart"/>
      <w:r>
        <w:t>structure</w:t>
      </w:r>
      <w:proofErr w:type="gramEnd"/>
    </w:p>
    <w:p w14:paraId="191B912C" w14:textId="41099156" w:rsidR="00D66EE1" w:rsidRDefault="00D66EE1" w:rsidP="00D66EE1">
      <w:pPr>
        <w:pStyle w:val="ListParagraph"/>
        <w:numPr>
          <w:ilvl w:val="1"/>
          <w:numId w:val="23"/>
        </w:numPr>
        <w:spacing w:before="120" w:after="120" w:line="240" w:lineRule="auto"/>
        <w:contextualSpacing w:val="0"/>
      </w:pPr>
      <w:r>
        <w:t>Fiscal forecasting</w:t>
      </w:r>
    </w:p>
    <w:p w14:paraId="11FF5C39" w14:textId="699C03C4" w:rsidR="00D66EE1" w:rsidRDefault="00D66EE1" w:rsidP="00D66EE1">
      <w:pPr>
        <w:pStyle w:val="ListParagraph"/>
        <w:numPr>
          <w:ilvl w:val="1"/>
          <w:numId w:val="23"/>
        </w:numPr>
        <w:spacing w:before="120" w:after="120" w:line="240" w:lineRule="auto"/>
        <w:contextualSpacing w:val="0"/>
      </w:pPr>
      <w:r>
        <w:t xml:space="preserve">Spending Strategies: Strategic thinking for expansion of program expenditures </w:t>
      </w:r>
    </w:p>
    <w:p w14:paraId="12C962C0" w14:textId="77777777" w:rsidR="00301D75" w:rsidRDefault="00301D75">
      <w:pPr>
        <w:pStyle w:val="ListParagraph"/>
        <w:numPr>
          <w:ilvl w:val="0"/>
          <w:numId w:val="23"/>
        </w:numPr>
        <w:spacing w:before="120" w:after="120" w:line="240" w:lineRule="auto"/>
        <w:contextualSpacing w:val="0"/>
      </w:pPr>
      <w:r>
        <w:t>Advancement in Employment</w:t>
      </w:r>
    </w:p>
    <w:p w14:paraId="52DE0BE2" w14:textId="77777777" w:rsidR="00301D75" w:rsidRDefault="00301D75">
      <w:pPr>
        <w:pStyle w:val="ListParagraph"/>
        <w:numPr>
          <w:ilvl w:val="0"/>
          <w:numId w:val="23"/>
        </w:numPr>
        <w:spacing w:before="120" w:after="120" w:line="240" w:lineRule="auto"/>
        <w:contextualSpacing w:val="0"/>
      </w:pPr>
      <w:r>
        <w:lastRenderedPageBreak/>
        <w:t>Advancing in Employment</w:t>
      </w:r>
    </w:p>
    <w:p w14:paraId="2B7AB66B" w14:textId="77777777" w:rsidR="00301D75" w:rsidRDefault="00301D75">
      <w:pPr>
        <w:pStyle w:val="ListParagraph"/>
        <w:numPr>
          <w:ilvl w:val="0"/>
          <w:numId w:val="23"/>
        </w:numPr>
        <w:spacing w:before="120" w:after="120" w:line="240" w:lineRule="auto"/>
        <w:contextualSpacing w:val="0"/>
      </w:pPr>
      <w:r>
        <w:t>Case File Review System – Summit Group Winter Forum</w:t>
      </w:r>
    </w:p>
    <w:p w14:paraId="1DB4EE21" w14:textId="77777777" w:rsidR="00301D75" w:rsidRDefault="00301D75">
      <w:pPr>
        <w:pStyle w:val="ListParagraph"/>
        <w:numPr>
          <w:ilvl w:val="0"/>
          <w:numId w:val="23"/>
        </w:numPr>
        <w:spacing w:before="120" w:after="120" w:line="240" w:lineRule="auto"/>
        <w:contextualSpacing w:val="0"/>
      </w:pPr>
      <w:r>
        <w:t>Case service report (RSA 911) PD 19-03 training series</w:t>
      </w:r>
    </w:p>
    <w:p w14:paraId="412037DD" w14:textId="77777777" w:rsidR="00301D75" w:rsidRDefault="00301D75">
      <w:pPr>
        <w:pStyle w:val="ListParagraph"/>
        <w:numPr>
          <w:ilvl w:val="0"/>
          <w:numId w:val="23"/>
        </w:numPr>
        <w:spacing w:before="120" w:after="120" w:line="240" w:lineRule="auto"/>
        <w:contextualSpacing w:val="0"/>
      </w:pPr>
      <w:r>
        <w:t>Case service report training for VR counselors</w:t>
      </w:r>
    </w:p>
    <w:p w14:paraId="0C0BE4E4" w14:textId="77777777" w:rsidR="00301D75" w:rsidRDefault="00301D75">
      <w:pPr>
        <w:pStyle w:val="ListParagraph"/>
        <w:numPr>
          <w:ilvl w:val="0"/>
          <w:numId w:val="23"/>
        </w:numPr>
        <w:spacing w:before="120" w:after="120" w:line="240" w:lineRule="auto"/>
        <w:contextualSpacing w:val="0"/>
      </w:pPr>
      <w:r>
        <w:t>Coaching Strategies for Performance Excellence</w:t>
      </w:r>
    </w:p>
    <w:p w14:paraId="3F58BCDE" w14:textId="77777777" w:rsidR="00301D75" w:rsidRDefault="00301D75">
      <w:pPr>
        <w:pStyle w:val="ListParagraph"/>
        <w:numPr>
          <w:ilvl w:val="0"/>
          <w:numId w:val="23"/>
        </w:numPr>
        <w:spacing w:before="120" w:after="120" w:line="240" w:lineRule="auto"/>
        <w:contextualSpacing w:val="0"/>
      </w:pPr>
      <w:r>
        <w:t>Conflict Resolution- He Says....She Says...They Say and the Ties that Bind them Together- Done in consultation with CSAVR, RSA, and NDRM</w:t>
      </w:r>
    </w:p>
    <w:p w14:paraId="4A5279C6" w14:textId="77777777" w:rsidR="00301D75" w:rsidRDefault="00301D75">
      <w:pPr>
        <w:pStyle w:val="ListParagraph"/>
        <w:numPr>
          <w:ilvl w:val="0"/>
          <w:numId w:val="23"/>
        </w:numPr>
        <w:spacing w:before="120" w:after="120" w:line="240" w:lineRule="auto"/>
        <w:contextualSpacing w:val="0"/>
      </w:pPr>
      <w:r>
        <w:t>Credential attainment rate</w:t>
      </w:r>
    </w:p>
    <w:p w14:paraId="591674B3" w14:textId="77777777" w:rsidR="00301D75" w:rsidRDefault="00301D75">
      <w:pPr>
        <w:pStyle w:val="ListParagraph"/>
        <w:numPr>
          <w:ilvl w:val="0"/>
          <w:numId w:val="23"/>
        </w:numPr>
        <w:spacing w:before="120" w:after="120" w:line="240" w:lineRule="auto"/>
        <w:contextualSpacing w:val="0"/>
      </w:pPr>
      <w:r>
        <w:t>Data literacy in VR</w:t>
      </w:r>
    </w:p>
    <w:p w14:paraId="4D87D3B7" w14:textId="77777777" w:rsidR="00301D75" w:rsidRDefault="00301D75">
      <w:pPr>
        <w:pStyle w:val="ListParagraph"/>
        <w:numPr>
          <w:ilvl w:val="0"/>
          <w:numId w:val="23"/>
        </w:numPr>
        <w:spacing w:before="120" w:after="120" w:line="240" w:lineRule="auto"/>
        <w:contextualSpacing w:val="0"/>
      </w:pPr>
      <w:r>
        <w:t>Data validation</w:t>
      </w:r>
    </w:p>
    <w:p w14:paraId="6ED1E167" w14:textId="77777777" w:rsidR="00301D75" w:rsidRDefault="00301D75">
      <w:pPr>
        <w:pStyle w:val="ListParagraph"/>
        <w:numPr>
          <w:ilvl w:val="0"/>
          <w:numId w:val="23"/>
        </w:numPr>
        <w:spacing w:before="120" w:after="120" w:line="240" w:lineRule="auto"/>
        <w:contextualSpacing w:val="0"/>
      </w:pPr>
      <w:r>
        <w:t>Data validation – Summit Group Winter Forum</w:t>
      </w:r>
    </w:p>
    <w:p w14:paraId="04C12907" w14:textId="77777777" w:rsidR="00301D75" w:rsidRDefault="00301D75">
      <w:pPr>
        <w:pStyle w:val="ListParagraph"/>
        <w:numPr>
          <w:ilvl w:val="0"/>
          <w:numId w:val="23"/>
        </w:numPr>
        <w:spacing w:before="120" w:after="120" w:line="240" w:lineRule="auto"/>
        <w:contextualSpacing w:val="0"/>
      </w:pPr>
      <w:r>
        <w:t>Enhancing team performance in the eye of organizational storms</w:t>
      </w:r>
    </w:p>
    <w:p w14:paraId="014FA7B8" w14:textId="77777777" w:rsidR="00301D75" w:rsidRDefault="00301D75">
      <w:pPr>
        <w:pStyle w:val="ListParagraph"/>
        <w:numPr>
          <w:ilvl w:val="0"/>
          <w:numId w:val="23"/>
        </w:numPr>
        <w:spacing w:before="120" w:after="120" w:line="240" w:lineRule="auto"/>
        <w:contextualSpacing w:val="0"/>
      </w:pPr>
      <w:r>
        <w:t>Ethics, Supervision and Technology</w:t>
      </w:r>
    </w:p>
    <w:p w14:paraId="67E1FDD5" w14:textId="77777777" w:rsidR="00301D75" w:rsidRDefault="00301D75">
      <w:pPr>
        <w:pStyle w:val="ListParagraph"/>
        <w:numPr>
          <w:ilvl w:val="0"/>
          <w:numId w:val="23"/>
        </w:numPr>
        <w:spacing w:before="120" w:after="120" w:line="240" w:lineRule="auto"/>
        <w:contextualSpacing w:val="0"/>
      </w:pPr>
      <w:r w:rsidRPr="00963CAF">
        <w:t>Ethics, Supervision, and Technology - Ethical Dilemmas, Boundaries and Contemporary Ethical Considerations</w:t>
      </w:r>
    </w:p>
    <w:p w14:paraId="63D3B2DD" w14:textId="77777777" w:rsidR="00301D75" w:rsidRDefault="00301D75">
      <w:pPr>
        <w:pStyle w:val="ListParagraph"/>
        <w:numPr>
          <w:ilvl w:val="0"/>
          <w:numId w:val="23"/>
        </w:numPr>
        <w:spacing w:before="120" w:after="120" w:line="240" w:lineRule="auto"/>
        <w:contextualSpacing w:val="0"/>
      </w:pPr>
      <w:r>
        <w:t>Long Covid</w:t>
      </w:r>
    </w:p>
    <w:p w14:paraId="4B81AF76" w14:textId="77777777" w:rsidR="00301D75" w:rsidRDefault="00301D75">
      <w:pPr>
        <w:pStyle w:val="ListParagraph"/>
        <w:numPr>
          <w:ilvl w:val="0"/>
          <w:numId w:val="23"/>
        </w:numPr>
        <w:spacing w:before="120" w:after="120" w:line="240" w:lineRule="auto"/>
        <w:contextualSpacing w:val="0"/>
      </w:pPr>
      <w:r w:rsidRPr="00963CAF">
        <w:t>Managing the Shift: The Art of Moving from Peer to Supervisor without driving Yourself and Others Crazy</w:t>
      </w:r>
    </w:p>
    <w:p w14:paraId="49352047" w14:textId="77777777" w:rsidR="00301D75" w:rsidRDefault="00301D75">
      <w:pPr>
        <w:pStyle w:val="ListParagraph"/>
        <w:numPr>
          <w:ilvl w:val="1"/>
          <w:numId w:val="23"/>
        </w:numPr>
        <w:spacing w:before="120" w:after="120" w:line="240" w:lineRule="auto"/>
        <w:contextualSpacing w:val="0"/>
      </w:pPr>
      <w:r>
        <w:t>Module 1 – The essential role of data in the VR program</w:t>
      </w:r>
    </w:p>
    <w:p w14:paraId="1624188A" w14:textId="77777777" w:rsidR="00301D75" w:rsidRDefault="00301D75">
      <w:pPr>
        <w:pStyle w:val="ListParagraph"/>
        <w:numPr>
          <w:ilvl w:val="1"/>
          <w:numId w:val="23"/>
        </w:numPr>
        <w:spacing w:before="120" w:after="120" w:line="240" w:lineRule="auto"/>
        <w:contextualSpacing w:val="0"/>
      </w:pPr>
      <w:r>
        <w:t>Module 2 – Data: A VR cultural shift</w:t>
      </w:r>
    </w:p>
    <w:p w14:paraId="01CE2A52" w14:textId="77777777" w:rsidR="00301D75" w:rsidRDefault="00301D75">
      <w:pPr>
        <w:pStyle w:val="ListParagraph"/>
        <w:numPr>
          <w:ilvl w:val="1"/>
          <w:numId w:val="23"/>
        </w:numPr>
        <w:spacing w:before="120" w:after="120" w:line="240" w:lineRule="auto"/>
        <w:contextualSpacing w:val="0"/>
      </w:pPr>
      <w:r>
        <w:t>Module 3 – Data: VR talent and tools</w:t>
      </w:r>
    </w:p>
    <w:p w14:paraId="5D3A4A81" w14:textId="77777777" w:rsidR="00301D75" w:rsidRDefault="00301D75">
      <w:pPr>
        <w:pStyle w:val="ListParagraph"/>
        <w:numPr>
          <w:ilvl w:val="1"/>
          <w:numId w:val="23"/>
        </w:numPr>
        <w:spacing w:before="120" w:after="120" w:line="240" w:lineRule="auto"/>
        <w:contextualSpacing w:val="0"/>
      </w:pPr>
      <w:r>
        <w:t>Module 4 – VR data and analytics</w:t>
      </w:r>
    </w:p>
    <w:p w14:paraId="204911FB" w14:textId="77777777" w:rsidR="00301D75" w:rsidRDefault="00301D75">
      <w:pPr>
        <w:pStyle w:val="ListParagraph"/>
        <w:numPr>
          <w:ilvl w:val="0"/>
          <w:numId w:val="23"/>
        </w:numPr>
        <w:spacing w:before="120" w:after="120" w:line="240" w:lineRule="auto"/>
        <w:contextualSpacing w:val="0"/>
      </w:pPr>
      <w:r>
        <w:t>Onboarding- Lessons Learned and a Path Forward</w:t>
      </w:r>
    </w:p>
    <w:p w14:paraId="2E438FDE" w14:textId="77777777" w:rsidR="00301D75" w:rsidRDefault="00301D75">
      <w:pPr>
        <w:pStyle w:val="ListParagraph"/>
        <w:numPr>
          <w:ilvl w:val="0"/>
          <w:numId w:val="23"/>
        </w:numPr>
        <w:spacing w:before="120" w:after="120" w:line="240" w:lineRule="auto"/>
        <w:contextualSpacing w:val="0"/>
      </w:pPr>
      <w:r>
        <w:t>Performance Management</w:t>
      </w:r>
    </w:p>
    <w:p w14:paraId="70F30EA3" w14:textId="77777777" w:rsidR="00301D75" w:rsidRDefault="00301D75">
      <w:pPr>
        <w:pStyle w:val="ListParagraph"/>
        <w:numPr>
          <w:ilvl w:val="0"/>
          <w:numId w:val="23"/>
        </w:numPr>
        <w:spacing w:before="120" w:after="120" w:line="240" w:lineRule="auto"/>
        <w:contextualSpacing w:val="0"/>
      </w:pPr>
      <w:r>
        <w:t>Performance Management- #NotyourGreatGrandmothersReviewProcess</w:t>
      </w:r>
    </w:p>
    <w:p w14:paraId="37857EFF" w14:textId="77777777" w:rsidR="00301D75" w:rsidRDefault="00301D75">
      <w:pPr>
        <w:pStyle w:val="ListParagraph"/>
        <w:numPr>
          <w:ilvl w:val="0"/>
          <w:numId w:val="23"/>
        </w:numPr>
        <w:spacing w:before="120" w:after="120" w:line="240" w:lineRule="auto"/>
        <w:contextualSpacing w:val="0"/>
      </w:pPr>
      <w:r>
        <w:t>Pre-employment transition services – A collaborative approach part 1 - 370</w:t>
      </w:r>
    </w:p>
    <w:p w14:paraId="1765D92D" w14:textId="77777777" w:rsidR="00301D75" w:rsidRDefault="00301D75">
      <w:pPr>
        <w:pStyle w:val="ListParagraph"/>
        <w:numPr>
          <w:ilvl w:val="0"/>
          <w:numId w:val="23"/>
        </w:numPr>
        <w:spacing w:before="120" w:after="120" w:line="240" w:lineRule="auto"/>
        <w:contextualSpacing w:val="0"/>
      </w:pPr>
      <w:r>
        <w:t>Pre-employment transition services – A collaborative approach part 2 - 211</w:t>
      </w:r>
    </w:p>
    <w:p w14:paraId="39495356" w14:textId="77777777" w:rsidR="00301D75" w:rsidRDefault="00301D75">
      <w:pPr>
        <w:pStyle w:val="ListParagraph"/>
        <w:numPr>
          <w:ilvl w:val="0"/>
          <w:numId w:val="23"/>
        </w:numPr>
        <w:spacing w:before="120" w:after="120" w:line="240" w:lineRule="auto"/>
        <w:contextualSpacing w:val="0"/>
      </w:pPr>
      <w:r>
        <w:t>Pre-employment transition services flexibilities based on the Notice of Interpretation - 750</w:t>
      </w:r>
    </w:p>
    <w:p w14:paraId="4D0EE8BA" w14:textId="77777777" w:rsidR="00301D75" w:rsidRDefault="00301D75">
      <w:pPr>
        <w:pStyle w:val="ListParagraph"/>
        <w:numPr>
          <w:ilvl w:val="0"/>
          <w:numId w:val="23"/>
        </w:numPr>
        <w:spacing w:before="120" w:after="120" w:line="240" w:lineRule="auto"/>
        <w:contextualSpacing w:val="0"/>
      </w:pPr>
      <w:r>
        <w:t>Pre-ETS program planning and set-aside determination</w:t>
      </w:r>
    </w:p>
    <w:p w14:paraId="50030348" w14:textId="77777777" w:rsidR="00301D75" w:rsidRDefault="00301D75">
      <w:pPr>
        <w:pStyle w:val="ListParagraph"/>
        <w:numPr>
          <w:ilvl w:val="0"/>
          <w:numId w:val="23"/>
        </w:numPr>
        <w:spacing w:before="120" w:after="120" w:line="240" w:lineRule="auto"/>
        <w:contextualSpacing w:val="0"/>
      </w:pPr>
      <w:r>
        <w:t>Pre-ETS Tracking – Summit Group Winter Forum</w:t>
      </w:r>
    </w:p>
    <w:p w14:paraId="1EA1C796" w14:textId="77777777" w:rsidR="00301D75" w:rsidRDefault="00301D75">
      <w:pPr>
        <w:pStyle w:val="ListParagraph"/>
        <w:numPr>
          <w:ilvl w:val="0"/>
          <w:numId w:val="23"/>
        </w:numPr>
        <w:spacing w:before="120" w:after="120" w:line="240" w:lineRule="auto"/>
        <w:contextualSpacing w:val="0"/>
      </w:pPr>
      <w:r>
        <w:t>Presentation Changing Landscape in VR #</w:t>
      </w:r>
      <w:proofErr w:type="gramStart"/>
      <w:r>
        <w:t>notyourmothersVR</w:t>
      </w:r>
      <w:proofErr w:type="gramEnd"/>
    </w:p>
    <w:p w14:paraId="3F728495" w14:textId="77777777" w:rsidR="00301D75" w:rsidRDefault="00301D75">
      <w:pPr>
        <w:pStyle w:val="ListParagraph"/>
        <w:numPr>
          <w:ilvl w:val="0"/>
          <w:numId w:val="23"/>
        </w:numPr>
        <w:spacing w:before="120" w:after="120" w:line="240" w:lineRule="auto"/>
        <w:contextualSpacing w:val="0"/>
      </w:pPr>
      <w:r>
        <w:t>Rapid Engagement module 1 part 1 and 2</w:t>
      </w:r>
    </w:p>
    <w:p w14:paraId="27551FB9" w14:textId="77777777" w:rsidR="00301D75" w:rsidRDefault="00301D75">
      <w:pPr>
        <w:pStyle w:val="ListParagraph"/>
        <w:numPr>
          <w:ilvl w:val="0"/>
          <w:numId w:val="23"/>
        </w:numPr>
        <w:spacing w:before="120" w:after="120" w:line="240" w:lineRule="auto"/>
        <w:contextualSpacing w:val="0"/>
      </w:pPr>
      <w:r>
        <w:lastRenderedPageBreak/>
        <w:t>Rapid Engagement Module 2</w:t>
      </w:r>
    </w:p>
    <w:p w14:paraId="07AEBCA6" w14:textId="77777777" w:rsidR="00301D75" w:rsidRDefault="00301D75">
      <w:pPr>
        <w:pStyle w:val="ListParagraph"/>
        <w:numPr>
          <w:ilvl w:val="0"/>
          <w:numId w:val="23"/>
        </w:numPr>
        <w:spacing w:before="120" w:after="120" w:line="240" w:lineRule="auto"/>
        <w:contextualSpacing w:val="0"/>
      </w:pPr>
      <w:r>
        <w:t>RSA Data Dashboards</w:t>
      </w:r>
    </w:p>
    <w:p w14:paraId="5587E7DF" w14:textId="77777777" w:rsidR="00301D75" w:rsidRDefault="00301D75">
      <w:pPr>
        <w:pStyle w:val="ListParagraph"/>
        <w:numPr>
          <w:ilvl w:val="0"/>
          <w:numId w:val="23"/>
        </w:numPr>
        <w:spacing w:before="120" w:after="120" w:line="240" w:lineRule="auto"/>
        <w:contextualSpacing w:val="0"/>
      </w:pPr>
      <w:r>
        <w:t>SRC training series</w:t>
      </w:r>
    </w:p>
    <w:p w14:paraId="59D73F5C" w14:textId="77777777" w:rsidR="00301D75" w:rsidRDefault="00301D75">
      <w:pPr>
        <w:pStyle w:val="ListParagraph"/>
        <w:numPr>
          <w:ilvl w:val="0"/>
          <w:numId w:val="23"/>
        </w:numPr>
        <w:spacing w:before="120" w:after="120" w:line="240" w:lineRule="auto"/>
        <w:contextualSpacing w:val="0"/>
      </w:pPr>
      <w:r>
        <w:t>Strategies for the reservation of pre-employment transition services funds - 56</w:t>
      </w:r>
    </w:p>
    <w:p w14:paraId="31A69519" w14:textId="77777777" w:rsidR="00301D75" w:rsidRDefault="00301D75">
      <w:pPr>
        <w:pStyle w:val="ListParagraph"/>
        <w:numPr>
          <w:ilvl w:val="0"/>
          <w:numId w:val="23"/>
        </w:numPr>
        <w:spacing w:before="120" w:after="120" w:line="240" w:lineRule="auto"/>
        <w:contextualSpacing w:val="0"/>
      </w:pPr>
      <w:r>
        <w:t>The Crossword Puzzle of Management- Managing Up and Across</w:t>
      </w:r>
    </w:p>
    <w:p w14:paraId="5EB2B067" w14:textId="77777777" w:rsidR="00301D75" w:rsidRDefault="00301D75">
      <w:pPr>
        <w:pStyle w:val="ListParagraph"/>
        <w:numPr>
          <w:ilvl w:val="0"/>
          <w:numId w:val="23"/>
        </w:numPr>
        <w:spacing w:before="120" w:after="120" w:line="240" w:lineRule="auto"/>
        <w:contextualSpacing w:val="0"/>
      </w:pPr>
      <w:r>
        <w:t>Traits of Effective Manager/Supervisor</w:t>
      </w:r>
    </w:p>
    <w:p w14:paraId="07555200" w14:textId="77777777" w:rsidR="009E75C1" w:rsidRPr="00A92251" w:rsidRDefault="009E75C1" w:rsidP="009E75C1">
      <w:pPr>
        <w:rPr>
          <w:b/>
          <w:bCs/>
        </w:rPr>
      </w:pPr>
      <w:r w:rsidRPr="00A92251">
        <w:rPr>
          <w:b/>
          <w:bCs/>
        </w:rPr>
        <w:t>MICRO TRAINING</w:t>
      </w:r>
    </w:p>
    <w:p w14:paraId="6F378198" w14:textId="77777777" w:rsidR="009E75C1" w:rsidRDefault="009E75C1" w:rsidP="009E75C1">
      <w:r>
        <w:t>5 in 15- Non-Delegable Functions</w:t>
      </w:r>
    </w:p>
    <w:p w14:paraId="3F739BE1" w14:textId="77777777" w:rsidR="009E75C1" w:rsidRDefault="009E75C1" w:rsidP="009E75C1">
      <w:r>
        <w:t>Fiscal Fitness-Prior Approval</w:t>
      </w:r>
    </w:p>
    <w:p w14:paraId="512FE3B9" w14:textId="77777777" w:rsidR="009E75C1" w:rsidRPr="004A63C6" w:rsidRDefault="009E75C1" w:rsidP="009E75C1">
      <w:pPr>
        <w:rPr>
          <w:b/>
          <w:bCs/>
          <w:sz w:val="28"/>
          <w:szCs w:val="28"/>
        </w:rPr>
      </w:pPr>
      <w:r w:rsidRPr="004A63C6">
        <w:rPr>
          <w:b/>
          <w:bCs/>
          <w:sz w:val="28"/>
          <w:szCs w:val="28"/>
        </w:rPr>
        <w:t>Media – Podcasts:</w:t>
      </w:r>
    </w:p>
    <w:p w14:paraId="35401A02" w14:textId="77777777" w:rsidR="009E75C1" w:rsidRDefault="009E75C1" w:rsidP="009E75C1">
      <w:r w:rsidRPr="00A92251">
        <w:t>October</w:t>
      </w:r>
      <w:r>
        <w:t xml:space="preserve"> 2021</w:t>
      </w:r>
      <w:r w:rsidRPr="00A92251">
        <w:t xml:space="preserve">- New employment initiatives and practices to Move the </w:t>
      </w:r>
      <w:proofErr w:type="gramStart"/>
      <w:r w:rsidRPr="00A92251">
        <w:t>needle</w:t>
      </w:r>
      <w:proofErr w:type="gramEnd"/>
      <w:r w:rsidRPr="00A92251">
        <w:t xml:space="preserve"> </w:t>
      </w:r>
    </w:p>
    <w:p w14:paraId="7732847B" w14:textId="77777777" w:rsidR="009E75C1" w:rsidRDefault="009E75C1" w:rsidP="009E75C1">
      <w:r w:rsidRPr="00A92251">
        <w:t>November- Is your fiscal management managed? Building a solid foundation for financial fitness</w:t>
      </w:r>
    </w:p>
    <w:p w14:paraId="68116701" w14:textId="77777777" w:rsidR="009E75C1" w:rsidRDefault="009E75C1" w:rsidP="009E75C1">
      <w:r w:rsidRPr="00A92251">
        <w:t>December- RSA Monitoring: Surviving and Thriving Before, During, and After the Process.</w:t>
      </w:r>
    </w:p>
    <w:p w14:paraId="7EA9892C" w14:textId="77777777" w:rsidR="009E75C1" w:rsidRDefault="009E75C1" w:rsidP="009E75C1">
      <w:r w:rsidRPr="00A92251">
        <w:t xml:space="preserve">January Education and VR a Partnership that </w:t>
      </w:r>
      <w:proofErr w:type="gramStart"/>
      <w:r w:rsidRPr="00A92251">
        <w:t>Works</w:t>
      </w:r>
      <w:proofErr w:type="gramEnd"/>
      <w:r w:rsidRPr="00A92251">
        <w:t xml:space="preserve"> </w:t>
      </w:r>
    </w:p>
    <w:p w14:paraId="490047D5" w14:textId="77777777" w:rsidR="009E75C1" w:rsidRDefault="009E75C1" w:rsidP="009E75C1">
      <w:r w:rsidRPr="00A92251">
        <w:t xml:space="preserve">February-- Rapid Engagement </w:t>
      </w:r>
    </w:p>
    <w:p w14:paraId="2AD0911E" w14:textId="77777777" w:rsidR="009E75C1" w:rsidRDefault="009E75C1" w:rsidP="009E75C1">
      <w:r w:rsidRPr="00A92251">
        <w:t xml:space="preserve">March- Leveraging Employment First initiatives to improve customer service across agencies in </w:t>
      </w:r>
      <w:proofErr w:type="gramStart"/>
      <w:r w:rsidRPr="00A92251">
        <w:t>CO</w:t>
      </w:r>
      <w:proofErr w:type="gramEnd"/>
    </w:p>
    <w:p w14:paraId="1E5C0477" w14:textId="77777777" w:rsidR="009E75C1" w:rsidRDefault="009E75C1" w:rsidP="009E75C1">
      <w:r w:rsidRPr="00A92251">
        <w:t xml:space="preserve">April- Finding the Incentives in Work Incentives Counseling with Virginia DARS </w:t>
      </w:r>
    </w:p>
    <w:p w14:paraId="4B241788" w14:textId="77777777" w:rsidR="009E75C1" w:rsidRDefault="009E75C1" w:rsidP="009E75C1">
      <w:r w:rsidRPr="00A92251">
        <w:t xml:space="preserve">May-Putting Customers First-How Utah Makes Rapid Engagement Work! </w:t>
      </w:r>
    </w:p>
    <w:p w14:paraId="42A78F21" w14:textId="77777777" w:rsidR="009E75C1" w:rsidRDefault="009E75C1" w:rsidP="009E75C1">
      <w:r w:rsidRPr="00A92251">
        <w:t xml:space="preserve">June- Everything is Bigger in Texas- Learn How Texas Leverages SSA Reimbursement </w:t>
      </w:r>
    </w:p>
    <w:p w14:paraId="312AACD9" w14:textId="77777777" w:rsidR="009E75C1" w:rsidRDefault="009E75C1" w:rsidP="009E75C1">
      <w:r w:rsidRPr="00A92251">
        <w:t>July-Moving the Employment Needle to Quality- Learn how the Massachusetts Rehabilitation Commission has used Engagement and Partnership to Pave the Path to Quality Employment.</w:t>
      </w:r>
    </w:p>
    <w:p w14:paraId="4D35BBBA" w14:textId="77777777" w:rsidR="009E75C1" w:rsidRDefault="009E75C1" w:rsidP="009E75C1">
      <w:r w:rsidRPr="00A92251">
        <w:t xml:space="preserve">August- Listen to VR Legend RoseAnn Ashby- Looking Back and Looking Forward </w:t>
      </w:r>
    </w:p>
    <w:p w14:paraId="216F9F92" w14:textId="77777777" w:rsidR="009E75C1" w:rsidRDefault="009E75C1" w:rsidP="009E75C1">
      <w:r w:rsidRPr="00A92251">
        <w:t>September- Re</w:t>
      </w:r>
      <w:r>
        <w:t>-</w:t>
      </w:r>
      <w:r w:rsidRPr="00A92251">
        <w:t>envisioning VR with Dee Torgerson- MN General</w:t>
      </w:r>
    </w:p>
    <w:p w14:paraId="52496513" w14:textId="77777777" w:rsidR="009E75C1" w:rsidRPr="004A63C6" w:rsidRDefault="009E75C1" w:rsidP="009E75C1">
      <w:pPr>
        <w:rPr>
          <w:b/>
          <w:bCs/>
          <w:sz w:val="28"/>
          <w:szCs w:val="28"/>
        </w:rPr>
      </w:pPr>
      <w:r w:rsidRPr="004A63C6">
        <w:rPr>
          <w:b/>
          <w:bCs/>
          <w:sz w:val="28"/>
          <w:szCs w:val="28"/>
        </w:rPr>
        <w:t xml:space="preserve">Tools, Guides and Content on the Website: </w:t>
      </w:r>
    </w:p>
    <w:p w14:paraId="5F07D7FF" w14:textId="77777777" w:rsidR="00301D75" w:rsidRDefault="00301D75">
      <w:pPr>
        <w:pStyle w:val="ListParagraph"/>
        <w:numPr>
          <w:ilvl w:val="0"/>
          <w:numId w:val="24"/>
        </w:numPr>
        <w:spacing w:before="40" w:after="40"/>
        <w:contextualSpacing w:val="0"/>
      </w:pPr>
      <w:r>
        <w:t>Advancement in Employment</w:t>
      </w:r>
    </w:p>
    <w:p w14:paraId="4AF63823" w14:textId="77777777" w:rsidR="00301D75" w:rsidRDefault="00301D75">
      <w:pPr>
        <w:pStyle w:val="ListParagraph"/>
        <w:numPr>
          <w:ilvl w:val="0"/>
          <w:numId w:val="24"/>
        </w:numPr>
        <w:spacing w:before="40" w:after="40"/>
        <w:contextualSpacing w:val="0"/>
      </w:pPr>
      <w:r w:rsidRPr="00A92251">
        <w:t>Advancement in Employment</w:t>
      </w:r>
    </w:p>
    <w:p w14:paraId="62D48322" w14:textId="77777777" w:rsidR="00301D75" w:rsidRDefault="00301D75">
      <w:pPr>
        <w:pStyle w:val="ListParagraph"/>
        <w:numPr>
          <w:ilvl w:val="0"/>
          <w:numId w:val="24"/>
        </w:numPr>
        <w:spacing w:before="40" w:after="40"/>
        <w:contextualSpacing w:val="0"/>
      </w:pPr>
      <w:r>
        <w:t>Agreement between general and blind agency</w:t>
      </w:r>
    </w:p>
    <w:p w14:paraId="0DB7A930" w14:textId="77777777" w:rsidR="00301D75" w:rsidRDefault="00301D75">
      <w:pPr>
        <w:pStyle w:val="ListParagraph"/>
        <w:numPr>
          <w:ilvl w:val="0"/>
          <w:numId w:val="24"/>
        </w:numPr>
        <w:spacing w:before="40" w:after="40"/>
        <w:contextualSpacing w:val="0"/>
      </w:pPr>
      <w:r>
        <w:t>Annual reports</w:t>
      </w:r>
    </w:p>
    <w:p w14:paraId="59E25740" w14:textId="77777777" w:rsidR="00301D75" w:rsidRDefault="00301D75">
      <w:pPr>
        <w:pStyle w:val="ListParagraph"/>
        <w:numPr>
          <w:ilvl w:val="0"/>
          <w:numId w:val="24"/>
        </w:numPr>
        <w:spacing w:before="40" w:after="40"/>
        <w:contextualSpacing w:val="0"/>
      </w:pPr>
      <w:r>
        <w:t>Calculating VR Performance for MSG Tool</w:t>
      </w:r>
    </w:p>
    <w:p w14:paraId="5B3A10A9" w14:textId="77777777" w:rsidR="00301D75" w:rsidRDefault="00301D75">
      <w:pPr>
        <w:pStyle w:val="ListParagraph"/>
        <w:numPr>
          <w:ilvl w:val="0"/>
          <w:numId w:val="24"/>
        </w:numPr>
        <w:spacing w:before="40" w:after="40"/>
        <w:contextualSpacing w:val="0"/>
      </w:pPr>
      <w:r w:rsidRPr="00A92251">
        <w:lastRenderedPageBreak/>
        <w:t>CAP</w:t>
      </w:r>
    </w:p>
    <w:p w14:paraId="5D9DF823" w14:textId="77777777" w:rsidR="00301D75" w:rsidRDefault="00301D75">
      <w:pPr>
        <w:pStyle w:val="ListParagraph"/>
        <w:numPr>
          <w:ilvl w:val="0"/>
          <w:numId w:val="24"/>
        </w:numPr>
        <w:spacing w:before="40" w:after="40"/>
        <w:contextualSpacing w:val="0"/>
      </w:pPr>
      <w:r>
        <w:t>Case Service Report (RSA-911) Training Series</w:t>
      </w:r>
    </w:p>
    <w:p w14:paraId="10454144" w14:textId="77777777" w:rsidR="00301D75" w:rsidRDefault="00301D75">
      <w:pPr>
        <w:pStyle w:val="ListParagraph"/>
        <w:numPr>
          <w:ilvl w:val="0"/>
          <w:numId w:val="24"/>
        </w:numPr>
        <w:spacing w:before="40" w:after="40"/>
        <w:contextualSpacing w:val="0"/>
      </w:pPr>
      <w:r>
        <w:t>Case Service Report (RSA-911) Training Series</w:t>
      </w:r>
    </w:p>
    <w:p w14:paraId="4BE58C6B" w14:textId="77777777" w:rsidR="00301D75" w:rsidRDefault="00301D75">
      <w:pPr>
        <w:pStyle w:val="ListParagraph"/>
        <w:numPr>
          <w:ilvl w:val="0"/>
          <w:numId w:val="24"/>
        </w:numPr>
        <w:spacing w:before="40" w:after="40"/>
        <w:contextualSpacing w:val="0"/>
      </w:pPr>
      <w:r w:rsidRPr="00A92251">
        <w:t>Cash Management</w:t>
      </w:r>
    </w:p>
    <w:p w14:paraId="4048BFFC" w14:textId="77777777" w:rsidR="00301D75" w:rsidRDefault="00301D75">
      <w:pPr>
        <w:pStyle w:val="ListParagraph"/>
        <w:numPr>
          <w:ilvl w:val="0"/>
          <w:numId w:val="24"/>
        </w:numPr>
        <w:spacing w:before="40" w:after="40"/>
        <w:contextualSpacing w:val="0"/>
      </w:pPr>
      <w:r w:rsidRPr="00A92251">
        <w:t xml:space="preserve">Combined/Unified State </w:t>
      </w:r>
      <w:proofErr w:type="gramStart"/>
      <w:r w:rsidRPr="00A92251">
        <w:t>plan</w:t>
      </w:r>
      <w:proofErr w:type="gramEnd"/>
    </w:p>
    <w:p w14:paraId="41F9FB97" w14:textId="77777777" w:rsidR="00301D75" w:rsidRDefault="00301D75">
      <w:pPr>
        <w:pStyle w:val="ListParagraph"/>
        <w:numPr>
          <w:ilvl w:val="0"/>
          <w:numId w:val="24"/>
        </w:numPr>
        <w:spacing w:before="40" w:after="40"/>
        <w:contextualSpacing w:val="0"/>
      </w:pPr>
      <w:r>
        <w:t>Community Rehabilitation Programs (CRPs)</w:t>
      </w:r>
    </w:p>
    <w:p w14:paraId="2E35AFEA" w14:textId="77777777" w:rsidR="00301D75" w:rsidRDefault="00301D75">
      <w:pPr>
        <w:pStyle w:val="ListParagraph"/>
        <w:numPr>
          <w:ilvl w:val="0"/>
          <w:numId w:val="24"/>
        </w:numPr>
        <w:spacing w:before="40" w:after="40"/>
        <w:contextualSpacing w:val="0"/>
      </w:pPr>
      <w:r>
        <w:t>Competitive Integrated Employment (CIE) including Customized and Supported Employment (coming soon)</w:t>
      </w:r>
    </w:p>
    <w:p w14:paraId="5CAA789A" w14:textId="77777777" w:rsidR="00301D75" w:rsidRDefault="00301D75">
      <w:pPr>
        <w:pStyle w:val="ListParagraph"/>
        <w:numPr>
          <w:ilvl w:val="0"/>
          <w:numId w:val="24"/>
        </w:numPr>
        <w:spacing w:before="40" w:after="40"/>
        <w:contextualSpacing w:val="0"/>
      </w:pPr>
      <w:r>
        <w:t>Contract Guide</w:t>
      </w:r>
    </w:p>
    <w:p w14:paraId="12E1888F" w14:textId="77777777" w:rsidR="00301D75" w:rsidRDefault="00301D75">
      <w:pPr>
        <w:pStyle w:val="ListParagraph"/>
        <w:numPr>
          <w:ilvl w:val="0"/>
          <w:numId w:val="24"/>
        </w:numPr>
        <w:spacing w:before="40" w:after="40"/>
        <w:contextualSpacing w:val="0"/>
      </w:pPr>
      <w:r>
        <w:t>Credential Attainment Guide</w:t>
      </w:r>
    </w:p>
    <w:p w14:paraId="71409CE7" w14:textId="77777777" w:rsidR="00301D75" w:rsidRDefault="00301D75">
      <w:pPr>
        <w:pStyle w:val="ListParagraph"/>
        <w:numPr>
          <w:ilvl w:val="0"/>
          <w:numId w:val="24"/>
        </w:numPr>
        <w:spacing w:before="40" w:after="40"/>
        <w:contextualSpacing w:val="0"/>
      </w:pPr>
      <w:r>
        <w:t>Credential Attainment Scenarios</w:t>
      </w:r>
    </w:p>
    <w:p w14:paraId="56D04AA5" w14:textId="1C76DFA5" w:rsidR="00301D75" w:rsidRDefault="00301D75">
      <w:pPr>
        <w:pStyle w:val="ListParagraph"/>
        <w:numPr>
          <w:ilvl w:val="0"/>
          <w:numId w:val="24"/>
        </w:numPr>
        <w:spacing w:before="40" w:after="40"/>
        <w:contextualSpacing w:val="0"/>
      </w:pPr>
      <w:r>
        <w:t>Developed joint tool with NTACT C on developing a pre-ETS policy/</w:t>
      </w:r>
      <w:proofErr w:type="gramStart"/>
      <w:r>
        <w:t>procedure</w:t>
      </w:r>
      <w:proofErr w:type="gramEnd"/>
    </w:p>
    <w:p w14:paraId="0FCC782E" w14:textId="77777777" w:rsidR="00301D75" w:rsidRDefault="00301D75">
      <w:pPr>
        <w:pStyle w:val="ListParagraph"/>
        <w:numPr>
          <w:ilvl w:val="0"/>
          <w:numId w:val="24"/>
        </w:numPr>
        <w:spacing w:before="40" w:after="40"/>
        <w:contextualSpacing w:val="0"/>
      </w:pPr>
      <w:r>
        <w:t>Drafted question for RSA on Virtual presence in the state</w:t>
      </w:r>
    </w:p>
    <w:p w14:paraId="322B4731" w14:textId="77777777" w:rsidR="00301D75" w:rsidRDefault="00301D75">
      <w:pPr>
        <w:pStyle w:val="ListParagraph"/>
        <w:numPr>
          <w:ilvl w:val="0"/>
          <w:numId w:val="24"/>
        </w:numPr>
        <w:spacing w:before="40" w:after="40"/>
        <w:contextualSpacing w:val="0"/>
      </w:pPr>
      <w:r>
        <w:t>Effectiveness in Serving Employers Crosswalk</w:t>
      </w:r>
    </w:p>
    <w:p w14:paraId="4156EB68" w14:textId="77777777" w:rsidR="00301D75" w:rsidRDefault="00301D75">
      <w:pPr>
        <w:pStyle w:val="ListParagraph"/>
        <w:numPr>
          <w:ilvl w:val="0"/>
          <w:numId w:val="24"/>
        </w:numPr>
        <w:spacing w:before="40" w:after="40"/>
        <w:contextualSpacing w:val="0"/>
      </w:pPr>
      <w:r>
        <w:t>Employment First Systems</w:t>
      </w:r>
    </w:p>
    <w:p w14:paraId="3E91CEFF" w14:textId="77777777" w:rsidR="00301D75" w:rsidRDefault="00301D75">
      <w:pPr>
        <w:pStyle w:val="ListParagraph"/>
        <w:numPr>
          <w:ilvl w:val="0"/>
          <w:numId w:val="24"/>
        </w:numPr>
        <w:spacing w:before="40" w:after="40"/>
        <w:contextualSpacing w:val="0"/>
      </w:pPr>
      <w:r w:rsidRPr="00A92251">
        <w:t>Financial Need</w:t>
      </w:r>
    </w:p>
    <w:p w14:paraId="7ABEDAC9" w14:textId="77777777" w:rsidR="00301D75" w:rsidRDefault="00301D75">
      <w:pPr>
        <w:pStyle w:val="ListParagraph"/>
        <w:numPr>
          <w:ilvl w:val="0"/>
          <w:numId w:val="24"/>
        </w:numPr>
        <w:spacing w:before="40" w:after="40"/>
        <w:contextualSpacing w:val="0"/>
      </w:pPr>
      <w:r>
        <w:t>Fiscal Bootcamp Tips</w:t>
      </w:r>
    </w:p>
    <w:p w14:paraId="06DC3C2C" w14:textId="77777777" w:rsidR="00301D75" w:rsidRDefault="00301D75">
      <w:pPr>
        <w:pStyle w:val="ListParagraph"/>
        <w:numPr>
          <w:ilvl w:val="0"/>
          <w:numId w:val="24"/>
        </w:numPr>
        <w:spacing w:before="40" w:after="40"/>
        <w:contextualSpacing w:val="0"/>
      </w:pPr>
      <w:r>
        <w:t xml:space="preserve">Fiscal monitoring Tip </w:t>
      </w:r>
      <w:proofErr w:type="gramStart"/>
      <w:r>
        <w:t>updated</w:t>
      </w:r>
      <w:proofErr w:type="gramEnd"/>
    </w:p>
    <w:p w14:paraId="49FD0DDE" w14:textId="77777777" w:rsidR="00301D75" w:rsidRDefault="00301D75">
      <w:pPr>
        <w:pStyle w:val="ListParagraph"/>
        <w:numPr>
          <w:ilvl w:val="0"/>
          <w:numId w:val="24"/>
        </w:numPr>
        <w:spacing w:before="40" w:after="40"/>
        <w:contextualSpacing w:val="0"/>
      </w:pPr>
      <w:r w:rsidRPr="00A92251">
        <w:t xml:space="preserve">Indirect Cost Rates and Cost allocation plans </w:t>
      </w:r>
    </w:p>
    <w:p w14:paraId="0C09EC19" w14:textId="77777777" w:rsidR="00301D75" w:rsidRDefault="00301D75">
      <w:pPr>
        <w:pStyle w:val="ListParagraph"/>
        <w:numPr>
          <w:ilvl w:val="0"/>
          <w:numId w:val="24"/>
        </w:numPr>
        <w:spacing w:before="40" w:after="40"/>
        <w:contextualSpacing w:val="0"/>
      </w:pPr>
      <w:r>
        <w:t>Informed Choice</w:t>
      </w:r>
    </w:p>
    <w:p w14:paraId="73B32484" w14:textId="77777777" w:rsidR="00301D75" w:rsidRDefault="00301D75">
      <w:pPr>
        <w:pStyle w:val="ListParagraph"/>
        <w:numPr>
          <w:ilvl w:val="0"/>
          <w:numId w:val="24"/>
        </w:numPr>
        <w:spacing w:before="40" w:after="40"/>
        <w:contextualSpacing w:val="0"/>
      </w:pPr>
      <w:r w:rsidRPr="00A92251">
        <w:t>Informed Choice</w:t>
      </w:r>
    </w:p>
    <w:p w14:paraId="3A8CC6F4" w14:textId="77777777" w:rsidR="00301D75" w:rsidRDefault="00301D75">
      <w:pPr>
        <w:pStyle w:val="ListParagraph"/>
        <w:numPr>
          <w:ilvl w:val="0"/>
          <w:numId w:val="24"/>
        </w:numPr>
        <w:spacing w:before="40" w:after="40"/>
        <w:contextualSpacing w:val="0"/>
      </w:pPr>
      <w:r>
        <w:t>Internal Control Assessment and Plan</w:t>
      </w:r>
    </w:p>
    <w:p w14:paraId="45B940CD" w14:textId="77777777" w:rsidR="00301D75" w:rsidRDefault="00301D75">
      <w:pPr>
        <w:pStyle w:val="ListParagraph"/>
        <w:numPr>
          <w:ilvl w:val="0"/>
          <w:numId w:val="24"/>
        </w:numPr>
        <w:spacing w:before="40" w:after="40"/>
        <w:contextualSpacing w:val="0"/>
      </w:pPr>
      <w:r>
        <w:t>Job Jeopardy FAQs</w:t>
      </w:r>
    </w:p>
    <w:p w14:paraId="27C733EA" w14:textId="77777777" w:rsidR="00301D75" w:rsidRDefault="00301D75">
      <w:pPr>
        <w:pStyle w:val="ListParagraph"/>
        <w:numPr>
          <w:ilvl w:val="0"/>
          <w:numId w:val="24"/>
        </w:numPr>
        <w:spacing w:before="40" w:after="40"/>
        <w:contextualSpacing w:val="0"/>
      </w:pPr>
      <w:r w:rsidRPr="00A92251">
        <w:t>Long COVID</w:t>
      </w:r>
    </w:p>
    <w:p w14:paraId="6EF7E138" w14:textId="2B4C4386" w:rsidR="00301D75" w:rsidRDefault="00301D75">
      <w:pPr>
        <w:pStyle w:val="ListParagraph"/>
        <w:numPr>
          <w:ilvl w:val="0"/>
          <w:numId w:val="24"/>
        </w:numPr>
        <w:spacing w:before="40" w:after="40"/>
        <w:contextualSpacing w:val="0"/>
      </w:pPr>
      <w:r>
        <w:t>Measurable Skill Gains (MSG) Guide</w:t>
      </w:r>
    </w:p>
    <w:p w14:paraId="36881F00" w14:textId="77777777" w:rsidR="00301D75" w:rsidRDefault="00301D75">
      <w:pPr>
        <w:pStyle w:val="ListParagraph"/>
        <w:numPr>
          <w:ilvl w:val="0"/>
          <w:numId w:val="24"/>
        </w:numPr>
        <w:spacing w:before="40" w:after="40"/>
        <w:contextualSpacing w:val="0"/>
      </w:pPr>
      <w:r>
        <w:t>Measurable Skill Gains (MSG) RSA-911 FAQ</w:t>
      </w:r>
    </w:p>
    <w:p w14:paraId="1F1A0E01" w14:textId="77777777" w:rsidR="00301D75" w:rsidRDefault="00301D75">
      <w:pPr>
        <w:pStyle w:val="ListParagraph"/>
        <w:numPr>
          <w:ilvl w:val="0"/>
          <w:numId w:val="24"/>
        </w:numPr>
        <w:spacing w:before="40" w:after="40"/>
        <w:contextualSpacing w:val="0"/>
      </w:pPr>
      <w:r>
        <w:t>Measurable Skill Gains (MSG) RSA-911 FAQ</w:t>
      </w:r>
    </w:p>
    <w:p w14:paraId="45980F62" w14:textId="77777777" w:rsidR="00301D75" w:rsidRDefault="00301D75">
      <w:pPr>
        <w:pStyle w:val="ListParagraph"/>
        <w:numPr>
          <w:ilvl w:val="0"/>
          <w:numId w:val="24"/>
        </w:numPr>
        <w:spacing w:before="40" w:after="40"/>
        <w:contextualSpacing w:val="0"/>
      </w:pPr>
      <w:r>
        <w:t xml:space="preserve">Monitoring Prep workbook </w:t>
      </w:r>
      <w:proofErr w:type="gramStart"/>
      <w:r>
        <w:t>updated</w:t>
      </w:r>
      <w:proofErr w:type="gramEnd"/>
    </w:p>
    <w:p w14:paraId="75930654" w14:textId="77777777" w:rsidR="00301D75" w:rsidRDefault="00301D75">
      <w:pPr>
        <w:pStyle w:val="ListParagraph"/>
        <w:numPr>
          <w:ilvl w:val="0"/>
          <w:numId w:val="24"/>
        </w:numPr>
        <w:spacing w:before="40" w:after="40"/>
        <w:contextualSpacing w:val="0"/>
      </w:pPr>
      <w:r>
        <w:t xml:space="preserve">Monitoring Tips sheet </w:t>
      </w:r>
      <w:proofErr w:type="gramStart"/>
      <w:r>
        <w:t>updated</w:t>
      </w:r>
      <w:proofErr w:type="gramEnd"/>
    </w:p>
    <w:p w14:paraId="2466BBA7" w14:textId="77777777" w:rsidR="00301D75" w:rsidRDefault="00301D75">
      <w:pPr>
        <w:pStyle w:val="ListParagraph"/>
        <w:numPr>
          <w:ilvl w:val="0"/>
          <w:numId w:val="24"/>
        </w:numPr>
        <w:spacing w:before="40" w:after="40"/>
        <w:contextualSpacing w:val="0"/>
      </w:pPr>
      <w:r w:rsidRPr="00A92251">
        <w:t>OOS</w:t>
      </w:r>
    </w:p>
    <w:p w14:paraId="1439C851" w14:textId="77777777" w:rsidR="00301D75" w:rsidRDefault="00301D75">
      <w:pPr>
        <w:pStyle w:val="ListParagraph"/>
        <w:numPr>
          <w:ilvl w:val="0"/>
          <w:numId w:val="24"/>
        </w:numPr>
        <w:spacing w:before="40" w:after="40"/>
        <w:contextualSpacing w:val="0"/>
      </w:pPr>
      <w:r w:rsidRPr="00A92251">
        <w:t>Organizational Structure</w:t>
      </w:r>
    </w:p>
    <w:p w14:paraId="07C68C51" w14:textId="77777777" w:rsidR="00301D75" w:rsidRDefault="00301D75">
      <w:pPr>
        <w:pStyle w:val="ListParagraph"/>
        <w:numPr>
          <w:ilvl w:val="0"/>
          <w:numId w:val="24"/>
        </w:numPr>
        <w:spacing w:before="40" w:after="40"/>
        <w:contextualSpacing w:val="0"/>
      </w:pPr>
      <w:r>
        <w:t xml:space="preserve">Other Measures that </w:t>
      </w:r>
      <w:proofErr w:type="gramStart"/>
      <w:r>
        <w:t>Matter</w:t>
      </w:r>
      <w:proofErr w:type="gramEnd"/>
    </w:p>
    <w:p w14:paraId="6701BE70" w14:textId="77777777" w:rsidR="00301D75" w:rsidRDefault="00301D75">
      <w:pPr>
        <w:pStyle w:val="ListParagraph"/>
        <w:numPr>
          <w:ilvl w:val="0"/>
          <w:numId w:val="24"/>
        </w:numPr>
        <w:spacing w:before="40" w:after="40"/>
        <w:contextualSpacing w:val="0"/>
      </w:pPr>
      <w:r>
        <w:t>Other Service Providers</w:t>
      </w:r>
    </w:p>
    <w:p w14:paraId="48F3C5AC" w14:textId="77777777" w:rsidR="00301D75" w:rsidRDefault="00301D75">
      <w:pPr>
        <w:pStyle w:val="ListParagraph"/>
        <w:numPr>
          <w:ilvl w:val="0"/>
          <w:numId w:val="24"/>
        </w:numPr>
        <w:spacing w:before="40" w:after="40"/>
        <w:contextualSpacing w:val="0"/>
      </w:pPr>
      <w:r>
        <w:t>PD 19-03 Implementation Checklist</w:t>
      </w:r>
    </w:p>
    <w:p w14:paraId="4AF34268" w14:textId="77777777" w:rsidR="00301D75" w:rsidRDefault="00301D75">
      <w:pPr>
        <w:pStyle w:val="ListParagraph"/>
        <w:numPr>
          <w:ilvl w:val="0"/>
          <w:numId w:val="24"/>
        </w:numPr>
        <w:spacing w:before="40" w:after="40"/>
        <w:contextualSpacing w:val="0"/>
      </w:pPr>
      <w:r>
        <w:t>PD 19-03 Implementation Checklist</w:t>
      </w:r>
    </w:p>
    <w:p w14:paraId="71477156" w14:textId="77777777" w:rsidR="00301D75" w:rsidRDefault="00301D75">
      <w:pPr>
        <w:pStyle w:val="ListParagraph"/>
        <w:numPr>
          <w:ilvl w:val="0"/>
          <w:numId w:val="24"/>
        </w:numPr>
        <w:spacing w:before="40" w:after="40"/>
        <w:contextualSpacing w:val="0"/>
      </w:pPr>
      <w:r>
        <w:t>PD 19-03 Implementation Checklist</w:t>
      </w:r>
    </w:p>
    <w:p w14:paraId="5CD3DD1D" w14:textId="77777777" w:rsidR="00301D75" w:rsidRDefault="00301D75">
      <w:pPr>
        <w:pStyle w:val="ListParagraph"/>
        <w:numPr>
          <w:ilvl w:val="0"/>
          <w:numId w:val="24"/>
        </w:numPr>
        <w:spacing w:before="40" w:after="40"/>
        <w:contextualSpacing w:val="0"/>
      </w:pPr>
      <w:r w:rsidRPr="00263822">
        <w:lastRenderedPageBreak/>
        <w:t>Plenty with 20: The Top 20 Tips for Acclimating New Administrators to VR</w:t>
      </w:r>
    </w:p>
    <w:p w14:paraId="46D67887" w14:textId="77777777" w:rsidR="00301D75" w:rsidRDefault="00301D75">
      <w:pPr>
        <w:pStyle w:val="ListParagraph"/>
        <w:numPr>
          <w:ilvl w:val="0"/>
          <w:numId w:val="24"/>
        </w:numPr>
        <w:spacing w:before="40" w:after="40"/>
        <w:contextualSpacing w:val="0"/>
      </w:pPr>
      <w:r>
        <w:t>Policy and Procedure Guide</w:t>
      </w:r>
    </w:p>
    <w:p w14:paraId="2CDAA876" w14:textId="77777777" w:rsidR="00301D75" w:rsidRDefault="00301D75">
      <w:pPr>
        <w:pStyle w:val="ListParagraph"/>
        <w:numPr>
          <w:ilvl w:val="0"/>
          <w:numId w:val="24"/>
        </w:numPr>
        <w:spacing w:before="40" w:after="40"/>
        <w:contextualSpacing w:val="0"/>
      </w:pPr>
      <w:r w:rsidRPr="00A92251">
        <w:t>Policy and Proc</w:t>
      </w:r>
      <w:r>
        <w:t>ed</w:t>
      </w:r>
      <w:r w:rsidRPr="00A92251">
        <w:t>ures</w:t>
      </w:r>
    </w:p>
    <w:p w14:paraId="5B7D9367" w14:textId="77777777" w:rsidR="00301D75" w:rsidRDefault="00301D75">
      <w:pPr>
        <w:pStyle w:val="ListParagraph"/>
        <w:numPr>
          <w:ilvl w:val="0"/>
          <w:numId w:val="24"/>
        </w:numPr>
        <w:spacing w:before="40" w:after="40"/>
        <w:contextualSpacing w:val="0"/>
      </w:pPr>
      <w:r>
        <w:t>Pre-Employment Transition Services (Pre-ETS) RSA-911 FAQ</w:t>
      </w:r>
    </w:p>
    <w:p w14:paraId="7B8CBCC4" w14:textId="77777777" w:rsidR="00301D75" w:rsidRDefault="00301D75">
      <w:pPr>
        <w:pStyle w:val="ListParagraph"/>
        <w:numPr>
          <w:ilvl w:val="0"/>
          <w:numId w:val="24"/>
        </w:numPr>
        <w:spacing w:before="40" w:after="40"/>
        <w:contextualSpacing w:val="0"/>
      </w:pPr>
      <w:r>
        <w:t>Pre-Employment Transition Services (Pre-ETS) RSA-911 FAQ</w:t>
      </w:r>
    </w:p>
    <w:p w14:paraId="6132B00D" w14:textId="77777777" w:rsidR="00301D75" w:rsidRDefault="00301D75">
      <w:pPr>
        <w:pStyle w:val="ListParagraph"/>
        <w:numPr>
          <w:ilvl w:val="0"/>
          <w:numId w:val="24"/>
        </w:numPr>
        <w:spacing w:before="40" w:after="40"/>
        <w:contextualSpacing w:val="0"/>
      </w:pPr>
      <w:r>
        <w:t>Pre-ETS Services Set Aside Determination Guide</w:t>
      </w:r>
    </w:p>
    <w:p w14:paraId="7098BE82" w14:textId="77777777" w:rsidR="00301D75" w:rsidRDefault="00301D75">
      <w:pPr>
        <w:pStyle w:val="ListParagraph"/>
        <w:numPr>
          <w:ilvl w:val="0"/>
          <w:numId w:val="24"/>
        </w:numPr>
        <w:spacing w:before="40" w:after="40"/>
        <w:contextualSpacing w:val="0"/>
      </w:pPr>
      <w:r>
        <w:t>Project Search – MSG FAQ</w:t>
      </w:r>
    </w:p>
    <w:p w14:paraId="2ED16EA0" w14:textId="77777777" w:rsidR="00301D75" w:rsidRDefault="00301D75">
      <w:pPr>
        <w:pStyle w:val="ListParagraph"/>
        <w:numPr>
          <w:ilvl w:val="0"/>
          <w:numId w:val="24"/>
        </w:numPr>
        <w:spacing w:before="40" w:after="40"/>
        <w:contextualSpacing w:val="0"/>
      </w:pPr>
      <w:r w:rsidRPr="00A92251">
        <w:t>Randolph Sheppard</w:t>
      </w:r>
    </w:p>
    <w:p w14:paraId="338DAB18" w14:textId="77777777" w:rsidR="00301D75" w:rsidRDefault="00301D75">
      <w:pPr>
        <w:pStyle w:val="ListParagraph"/>
        <w:numPr>
          <w:ilvl w:val="0"/>
          <w:numId w:val="24"/>
        </w:numPr>
        <w:spacing w:before="40" w:after="40"/>
        <w:contextualSpacing w:val="0"/>
      </w:pPr>
      <w:r>
        <w:t>Randolph-Sheppard Program (Business Enterprise Program)</w:t>
      </w:r>
    </w:p>
    <w:p w14:paraId="5CE98FAF" w14:textId="77777777" w:rsidR="00301D75" w:rsidRDefault="00301D75">
      <w:pPr>
        <w:pStyle w:val="ListParagraph"/>
        <w:numPr>
          <w:ilvl w:val="0"/>
          <w:numId w:val="24"/>
        </w:numPr>
        <w:spacing w:before="40" w:after="40"/>
        <w:contextualSpacing w:val="0"/>
      </w:pPr>
      <w:r>
        <w:t xml:space="preserve">Rate setting </w:t>
      </w:r>
      <w:proofErr w:type="gramStart"/>
      <w:r>
        <w:t>guide</w:t>
      </w:r>
      <w:proofErr w:type="gramEnd"/>
    </w:p>
    <w:p w14:paraId="073A0FDC" w14:textId="77777777" w:rsidR="00301D75" w:rsidRDefault="00301D75">
      <w:pPr>
        <w:pStyle w:val="ListParagraph"/>
        <w:numPr>
          <w:ilvl w:val="0"/>
          <w:numId w:val="24"/>
        </w:numPr>
        <w:spacing w:before="40" w:after="40"/>
        <w:contextualSpacing w:val="0"/>
      </w:pPr>
      <w:r>
        <w:t>Reason for Exit Tool</w:t>
      </w:r>
    </w:p>
    <w:p w14:paraId="597F11E2" w14:textId="77777777" w:rsidR="00301D75" w:rsidRDefault="00301D75">
      <w:pPr>
        <w:pStyle w:val="ListParagraph"/>
        <w:numPr>
          <w:ilvl w:val="0"/>
          <w:numId w:val="24"/>
        </w:numPr>
        <w:spacing w:before="40" w:after="40"/>
        <w:contextualSpacing w:val="0"/>
      </w:pPr>
      <w:r>
        <w:t xml:space="preserve">Record Retention Tool </w:t>
      </w:r>
    </w:p>
    <w:p w14:paraId="7ADDF652" w14:textId="77777777" w:rsidR="00301D75" w:rsidRDefault="00301D75">
      <w:pPr>
        <w:pStyle w:val="ListParagraph"/>
        <w:numPr>
          <w:ilvl w:val="0"/>
          <w:numId w:val="24"/>
        </w:numPr>
        <w:spacing w:before="40" w:after="40"/>
        <w:contextualSpacing w:val="0"/>
      </w:pPr>
      <w:r>
        <w:t>Registered Apprenticeship – RSA-911 Guide</w:t>
      </w:r>
    </w:p>
    <w:p w14:paraId="303FA538" w14:textId="77777777" w:rsidR="00301D75" w:rsidRDefault="00301D75">
      <w:pPr>
        <w:pStyle w:val="ListParagraph"/>
        <w:numPr>
          <w:ilvl w:val="0"/>
          <w:numId w:val="24"/>
        </w:numPr>
        <w:spacing w:before="40" w:after="40"/>
        <w:contextualSpacing w:val="0"/>
      </w:pPr>
      <w:r>
        <w:t xml:space="preserve">RSA 17 Instructions </w:t>
      </w:r>
    </w:p>
    <w:p w14:paraId="14B231E2" w14:textId="77777777" w:rsidR="00301D75" w:rsidRDefault="00301D75">
      <w:pPr>
        <w:pStyle w:val="ListParagraph"/>
        <w:numPr>
          <w:ilvl w:val="0"/>
          <w:numId w:val="24"/>
        </w:numPr>
        <w:spacing w:before="40" w:after="40"/>
        <w:contextualSpacing w:val="0"/>
      </w:pPr>
      <w:r w:rsidRPr="00263822">
        <w:t>RSA Formula Grant Programs: Federal Reports and Deadline</w:t>
      </w:r>
    </w:p>
    <w:p w14:paraId="13306B18" w14:textId="77777777" w:rsidR="00301D75" w:rsidRDefault="00301D75">
      <w:pPr>
        <w:pStyle w:val="ListParagraph"/>
        <w:numPr>
          <w:ilvl w:val="0"/>
          <w:numId w:val="24"/>
        </w:numPr>
        <w:spacing w:before="40" w:after="40"/>
        <w:contextualSpacing w:val="0"/>
      </w:pPr>
      <w:r>
        <w:t>Section 511</w:t>
      </w:r>
    </w:p>
    <w:p w14:paraId="43892FD7" w14:textId="77777777" w:rsidR="00301D75" w:rsidRDefault="00301D75">
      <w:pPr>
        <w:pStyle w:val="ListParagraph"/>
        <w:numPr>
          <w:ilvl w:val="0"/>
          <w:numId w:val="24"/>
        </w:numPr>
        <w:spacing w:before="40" w:after="40"/>
        <w:contextualSpacing w:val="0"/>
      </w:pPr>
      <w:r w:rsidRPr="00A92251">
        <w:t>Statewideness</w:t>
      </w:r>
    </w:p>
    <w:p w14:paraId="00FD26D2" w14:textId="77777777" w:rsidR="00301D75" w:rsidRDefault="00301D75">
      <w:pPr>
        <w:pStyle w:val="ListParagraph"/>
        <w:numPr>
          <w:ilvl w:val="0"/>
          <w:numId w:val="24"/>
        </w:numPr>
        <w:spacing w:before="40" w:after="40"/>
        <w:contextualSpacing w:val="0"/>
      </w:pPr>
      <w:r w:rsidRPr="00263822">
        <w:t>Strategies for Managing Large Caseloads!</w:t>
      </w:r>
    </w:p>
    <w:p w14:paraId="0AC7065B" w14:textId="77777777" w:rsidR="00301D75" w:rsidRDefault="00301D75">
      <w:pPr>
        <w:pStyle w:val="ListParagraph"/>
        <w:numPr>
          <w:ilvl w:val="0"/>
          <w:numId w:val="24"/>
        </w:numPr>
        <w:spacing w:before="40" w:after="40"/>
        <w:contextualSpacing w:val="0"/>
      </w:pPr>
      <w:r>
        <w:t>Systems Thinking &amp; Design</w:t>
      </w:r>
    </w:p>
    <w:p w14:paraId="104B9027" w14:textId="77777777" w:rsidR="00301D75" w:rsidRDefault="00301D75">
      <w:pPr>
        <w:pStyle w:val="ListParagraph"/>
        <w:numPr>
          <w:ilvl w:val="0"/>
          <w:numId w:val="24"/>
        </w:numPr>
        <w:spacing w:before="40" w:after="40"/>
        <w:contextualSpacing w:val="0"/>
      </w:pPr>
      <w:r>
        <w:t>Transition</w:t>
      </w:r>
    </w:p>
    <w:p w14:paraId="3DE5E4E6" w14:textId="77777777" w:rsidR="00301D75" w:rsidRDefault="00301D75">
      <w:pPr>
        <w:pStyle w:val="ListParagraph"/>
        <w:numPr>
          <w:ilvl w:val="0"/>
          <w:numId w:val="24"/>
        </w:numPr>
        <w:spacing w:before="40" w:after="40"/>
        <w:contextualSpacing w:val="0"/>
      </w:pPr>
      <w:r>
        <w:t>Transition Programs (WIOA/IDEA/Perkins V) Performance Indicator Crosswalk</w:t>
      </w:r>
    </w:p>
    <w:p w14:paraId="378B1AA4" w14:textId="77777777" w:rsidR="00301D75" w:rsidRDefault="00301D75">
      <w:pPr>
        <w:pStyle w:val="ListParagraph"/>
        <w:numPr>
          <w:ilvl w:val="0"/>
          <w:numId w:val="24"/>
        </w:numPr>
        <w:spacing w:before="40" w:after="40"/>
        <w:contextualSpacing w:val="0"/>
      </w:pPr>
      <w:r>
        <w:t>Updated Plenty with Twenty Tips</w:t>
      </w:r>
    </w:p>
    <w:p w14:paraId="6E89E7E2" w14:textId="77777777" w:rsidR="00301D75" w:rsidRDefault="00301D75">
      <w:pPr>
        <w:pStyle w:val="ListParagraph"/>
        <w:numPr>
          <w:ilvl w:val="0"/>
          <w:numId w:val="24"/>
        </w:numPr>
        <w:spacing w:before="40" w:after="40"/>
        <w:contextualSpacing w:val="0"/>
      </w:pPr>
      <w:r>
        <w:t xml:space="preserve">Updated prior approval </w:t>
      </w:r>
      <w:proofErr w:type="gramStart"/>
      <w:r>
        <w:t>tool</w:t>
      </w:r>
      <w:proofErr w:type="gramEnd"/>
    </w:p>
    <w:p w14:paraId="3B91AEEE" w14:textId="77777777" w:rsidR="00301D75" w:rsidRDefault="00301D75">
      <w:pPr>
        <w:pStyle w:val="ListParagraph"/>
        <w:numPr>
          <w:ilvl w:val="0"/>
          <w:numId w:val="24"/>
        </w:numPr>
        <w:spacing w:before="40" w:after="40"/>
        <w:contextualSpacing w:val="0"/>
      </w:pPr>
      <w:r>
        <w:t>Updated tool for Administrative Regulations Highlights</w:t>
      </w:r>
    </w:p>
    <w:p w14:paraId="5EF0B49B" w14:textId="77777777" w:rsidR="00301D75" w:rsidRDefault="00301D75">
      <w:pPr>
        <w:pStyle w:val="ListParagraph"/>
        <w:numPr>
          <w:ilvl w:val="0"/>
          <w:numId w:val="24"/>
        </w:numPr>
        <w:spacing w:before="40" w:after="40"/>
        <w:contextualSpacing w:val="0"/>
      </w:pPr>
      <w:r>
        <w:t>Vocational Rehabilitation: MSG &amp; Credential Attainment in Secondary Education</w:t>
      </w:r>
    </w:p>
    <w:p w14:paraId="534D7779" w14:textId="77777777" w:rsidR="00301D75" w:rsidRDefault="00301D75">
      <w:pPr>
        <w:pStyle w:val="ListParagraph"/>
        <w:numPr>
          <w:ilvl w:val="0"/>
          <w:numId w:val="24"/>
        </w:numPr>
        <w:spacing w:before="40" w:after="40"/>
        <w:contextualSpacing w:val="0"/>
      </w:pPr>
      <w:r>
        <w:t>VR Acronyms</w:t>
      </w:r>
    </w:p>
    <w:p w14:paraId="5DED3CA4" w14:textId="77777777" w:rsidR="00301D75" w:rsidRDefault="00301D75">
      <w:pPr>
        <w:pStyle w:val="ListParagraph"/>
        <w:numPr>
          <w:ilvl w:val="0"/>
          <w:numId w:val="24"/>
        </w:numPr>
        <w:spacing w:before="40" w:after="40"/>
        <w:contextualSpacing w:val="0"/>
      </w:pPr>
      <w:r>
        <w:t>VR Agency Federal Reports and Deadlines</w:t>
      </w:r>
    </w:p>
    <w:p w14:paraId="713C37B1" w14:textId="77777777" w:rsidR="00301D75" w:rsidRDefault="00301D75">
      <w:pPr>
        <w:pStyle w:val="ListParagraph"/>
        <w:numPr>
          <w:ilvl w:val="0"/>
          <w:numId w:val="24"/>
        </w:numPr>
        <w:spacing w:before="40" w:after="40"/>
        <w:contextualSpacing w:val="0"/>
      </w:pPr>
      <w:r>
        <w:t>VR Agency Federal Reports and Deadlines</w:t>
      </w:r>
    </w:p>
    <w:p w14:paraId="2E317285" w14:textId="77777777" w:rsidR="00301D75" w:rsidRDefault="00301D75">
      <w:pPr>
        <w:pStyle w:val="ListParagraph"/>
        <w:numPr>
          <w:ilvl w:val="0"/>
          <w:numId w:val="24"/>
        </w:numPr>
        <w:spacing w:before="40" w:after="40"/>
        <w:contextualSpacing w:val="0"/>
      </w:pPr>
      <w:r w:rsidRPr="00A92251">
        <w:t>VR Funds for Conferences</w:t>
      </w:r>
      <w:r>
        <w:t xml:space="preserve"> </w:t>
      </w:r>
    </w:p>
    <w:p w14:paraId="3A031D7A" w14:textId="77777777" w:rsidR="00301D75" w:rsidRDefault="00301D75">
      <w:pPr>
        <w:pStyle w:val="ListParagraph"/>
        <w:numPr>
          <w:ilvl w:val="0"/>
          <w:numId w:val="24"/>
        </w:numPr>
        <w:spacing w:before="40" w:after="40"/>
        <w:contextualSpacing w:val="0"/>
      </w:pPr>
      <w:r w:rsidRPr="00A92251">
        <w:t>VR Funds for Marketing/Outreach</w:t>
      </w:r>
    </w:p>
    <w:p w14:paraId="248E9DE6" w14:textId="77777777" w:rsidR="00301D75" w:rsidRDefault="00301D75">
      <w:pPr>
        <w:pStyle w:val="ListParagraph"/>
        <w:numPr>
          <w:ilvl w:val="0"/>
          <w:numId w:val="24"/>
        </w:numPr>
        <w:spacing w:before="40" w:after="40"/>
        <w:contextualSpacing w:val="0"/>
      </w:pPr>
      <w:r>
        <w:t>WIOA Performance Accountability System: Implementation &amp; Stability Checklist (under construction) </w:t>
      </w:r>
    </w:p>
    <w:p w14:paraId="0E4C4C76" w14:textId="77777777" w:rsidR="00301D75" w:rsidRDefault="00301D75">
      <w:pPr>
        <w:pStyle w:val="ListParagraph"/>
        <w:numPr>
          <w:ilvl w:val="0"/>
          <w:numId w:val="24"/>
        </w:numPr>
        <w:spacing w:before="40" w:after="40"/>
        <w:contextualSpacing w:val="0"/>
      </w:pPr>
      <w:r>
        <w:t>WIOA Performance Calculations</w:t>
      </w:r>
    </w:p>
    <w:p w14:paraId="201DFE6C" w14:textId="77777777" w:rsidR="00301D75" w:rsidRDefault="00301D75">
      <w:pPr>
        <w:pStyle w:val="ListParagraph"/>
        <w:numPr>
          <w:ilvl w:val="0"/>
          <w:numId w:val="24"/>
        </w:numPr>
        <w:spacing w:before="40" w:after="40"/>
        <w:contextualSpacing w:val="0"/>
      </w:pPr>
      <w:r>
        <w:t>WIOA Performance Indicators</w:t>
      </w:r>
    </w:p>
    <w:p w14:paraId="39B62783" w14:textId="77777777" w:rsidR="00301D75" w:rsidRDefault="00301D75">
      <w:pPr>
        <w:pStyle w:val="ListParagraph"/>
        <w:numPr>
          <w:ilvl w:val="0"/>
          <w:numId w:val="24"/>
        </w:numPr>
        <w:spacing w:before="40" w:after="40"/>
        <w:contextualSpacing w:val="0"/>
      </w:pPr>
      <w:r>
        <w:t>Workforce Development System</w:t>
      </w:r>
    </w:p>
    <w:p w14:paraId="1C16A1DC" w14:textId="77777777" w:rsidR="00301D75" w:rsidRDefault="00301D75" w:rsidP="00301D75">
      <w:pPr>
        <w:pStyle w:val="ListParagraph"/>
        <w:spacing w:before="40" w:after="40"/>
        <w:contextualSpacing w:val="0"/>
      </w:pPr>
    </w:p>
    <w:p w14:paraId="60250DF1" w14:textId="090D263D" w:rsidR="003B6D43" w:rsidRPr="009C6E5E" w:rsidRDefault="003B6D43" w:rsidP="00AF5BF7">
      <w:pPr>
        <w:pStyle w:val="Heading1"/>
      </w:pPr>
      <w:bookmarkStart w:id="55" w:name="_Toc154742650"/>
      <w:r w:rsidRPr="009C6E5E">
        <w:lastRenderedPageBreak/>
        <w:t>Collaboration with other TA Centers</w:t>
      </w:r>
      <w:bookmarkEnd w:id="55"/>
    </w:p>
    <w:p w14:paraId="2ECADEBC" w14:textId="7C161E52" w:rsidR="007A3C6F" w:rsidRDefault="00B4443E" w:rsidP="00B4443E">
      <w:pPr>
        <w:spacing w:before="120" w:after="120" w:line="276" w:lineRule="auto"/>
      </w:pPr>
      <w:r>
        <w:t xml:space="preserve">Our collaboration with the NTACT:C has been very strong through the end of Year 3. We are partners in six ITAAs (Kansas, Pennsylvania, </w:t>
      </w:r>
      <w:proofErr w:type="gramStart"/>
      <w:r>
        <w:t>Hawaii,,</w:t>
      </w:r>
      <w:proofErr w:type="gramEnd"/>
      <w:r>
        <w:t xml:space="preserve"> New Jersey General, Florida Blind, and Georgia). They are partners with us in the next three on the slate for signature as well. Our program and fiscal teams have been conducting joint TA in several states and this has led to joint ITAA development. Other collaboration efforts this year included:</w:t>
      </w:r>
    </w:p>
    <w:p w14:paraId="5C0B0994" w14:textId="43B062B7" w:rsidR="007600EA" w:rsidRDefault="007600EA">
      <w:pPr>
        <w:pStyle w:val="ListParagraph"/>
        <w:numPr>
          <w:ilvl w:val="0"/>
          <w:numId w:val="3"/>
        </w:numPr>
        <w:spacing w:before="120" w:after="120" w:line="276" w:lineRule="auto"/>
        <w:contextualSpacing w:val="0"/>
      </w:pPr>
      <w:r>
        <w:t xml:space="preserve">We </w:t>
      </w:r>
      <w:r w:rsidR="007A3C6F">
        <w:t>work</w:t>
      </w:r>
      <w:r w:rsidR="00B4443E">
        <w:t>ed</w:t>
      </w:r>
      <w:r w:rsidR="007A3C6F">
        <w:t xml:space="preserve"> closely with the CIT-VR </w:t>
      </w:r>
      <w:r w:rsidR="00B4443E">
        <w:t>in multiple areas</w:t>
      </w:r>
      <w:r w:rsidR="007A3C6F">
        <w:t xml:space="preserve"> including supervisor training</w:t>
      </w:r>
      <w:r w:rsidR="00B4443E">
        <w:t xml:space="preserve">, </w:t>
      </w:r>
      <w:r w:rsidR="007A3C6F">
        <w:t>the monitoring CoP</w:t>
      </w:r>
      <w:r w:rsidR="00275C2E">
        <w:t>, the recruitment and retention pilot project</w:t>
      </w:r>
      <w:r w:rsidR="00B4443E">
        <w:t>, the rapid engagement CoP and in leadership training</w:t>
      </w:r>
      <w:r>
        <w:t>.</w:t>
      </w:r>
    </w:p>
    <w:p w14:paraId="2E7B6C27" w14:textId="3FDC1122" w:rsidR="007600EA" w:rsidRDefault="007600EA">
      <w:pPr>
        <w:pStyle w:val="ListParagraph"/>
        <w:numPr>
          <w:ilvl w:val="0"/>
          <w:numId w:val="3"/>
        </w:numPr>
        <w:spacing w:before="120" w:after="120" w:line="276" w:lineRule="auto"/>
        <w:contextualSpacing w:val="0"/>
      </w:pPr>
      <w:r>
        <w:t xml:space="preserve">We </w:t>
      </w:r>
      <w:r w:rsidR="00B4443E">
        <w:t>conducted a joint training</w:t>
      </w:r>
      <w:r w:rsidR="00872A8B">
        <w:t xml:space="preserve"> session at the Summit conference with the VRTAC-QE</w:t>
      </w:r>
      <w:r w:rsidR="002C5EDC">
        <w:t>:</w:t>
      </w:r>
    </w:p>
    <w:p w14:paraId="4FF0D189" w14:textId="7EC3932D" w:rsidR="007600EA" w:rsidRDefault="002C5EDC">
      <w:pPr>
        <w:pStyle w:val="ListParagraph"/>
        <w:numPr>
          <w:ilvl w:val="0"/>
          <w:numId w:val="3"/>
        </w:numPr>
        <w:spacing w:before="120" w:after="120" w:line="276" w:lineRule="auto"/>
        <w:contextualSpacing w:val="0"/>
      </w:pPr>
      <w:r>
        <w:t xml:space="preserve">We meet with the VRTAC-QE </w:t>
      </w:r>
      <w:r w:rsidR="00872A8B">
        <w:t>regularly</w:t>
      </w:r>
      <w:r>
        <w:t xml:space="preserve"> to review joint VR agencies and keep each other informed; and</w:t>
      </w:r>
    </w:p>
    <w:p w14:paraId="64A3458A" w14:textId="3BF2C504" w:rsidR="007600EA" w:rsidRDefault="007600EA">
      <w:pPr>
        <w:pStyle w:val="ListParagraph"/>
        <w:numPr>
          <w:ilvl w:val="0"/>
          <w:numId w:val="3"/>
        </w:numPr>
        <w:spacing w:before="120" w:after="120" w:line="276" w:lineRule="auto"/>
        <w:contextualSpacing w:val="0"/>
      </w:pPr>
      <w:r>
        <w:t>We continue to lead the TAC collaborative monthly calls.</w:t>
      </w:r>
    </w:p>
    <w:p w14:paraId="2AAD6415" w14:textId="1C9EBA2E" w:rsidR="00D015B0" w:rsidRDefault="00D015B0" w:rsidP="00D015B0">
      <w:pPr>
        <w:pStyle w:val="Heading1"/>
      </w:pPr>
      <w:bookmarkStart w:id="56" w:name="_Toc154742651"/>
      <w:r>
        <w:t>Special Projects</w:t>
      </w:r>
      <w:bookmarkEnd w:id="56"/>
    </w:p>
    <w:p w14:paraId="58E5400F" w14:textId="2FF20F39" w:rsidR="002F3FE4" w:rsidRDefault="002F3FE4" w:rsidP="002B70AD">
      <w:pPr>
        <w:pStyle w:val="Style1"/>
      </w:pPr>
      <w:r>
        <w:t xml:space="preserve">This section includes information on the progress of </w:t>
      </w:r>
      <w:r w:rsidR="00275C2E">
        <w:t>our</w:t>
      </w:r>
      <w:r>
        <w:t xml:space="preserve"> special projects.  </w:t>
      </w:r>
    </w:p>
    <w:p w14:paraId="6DD775C2" w14:textId="77777777" w:rsidR="002F3FE4" w:rsidRDefault="002F3FE4" w:rsidP="002F3FE4">
      <w:pPr>
        <w:pStyle w:val="Heading2"/>
      </w:pPr>
      <w:bookmarkStart w:id="57" w:name="_Toc154742652"/>
      <w:r>
        <w:t>Community Reinvestment Act Project:</w:t>
      </w:r>
      <w:bookmarkEnd w:id="57"/>
    </w:p>
    <w:p w14:paraId="29154150" w14:textId="77777777" w:rsidR="00EE36B9" w:rsidRPr="00A50BB7" w:rsidRDefault="00EE36B9" w:rsidP="002B70AD">
      <w:pPr>
        <w:pStyle w:val="Style1"/>
      </w:pPr>
      <w:r w:rsidRPr="00A50BB7">
        <w:t>Purpose</w:t>
      </w:r>
    </w:p>
    <w:p w14:paraId="2F777447" w14:textId="77777777" w:rsidR="00EE36B9" w:rsidRPr="00270153" w:rsidRDefault="00EE36B9" w:rsidP="00EE36B9">
      <w:pPr>
        <w:spacing w:before="120" w:after="120"/>
      </w:pPr>
      <w:r w:rsidRPr="00270153">
        <w:t>At a time of unprecedented need for State Vocational Rehabilitation Agencies (SVRAs) to secure their match to draw down their full share of federal dollars, there are new potential opportunities for funding through recent changes in the Community Reinvestment Act (CRA).</w:t>
      </w:r>
    </w:p>
    <w:p w14:paraId="14B495F2" w14:textId="77777777" w:rsidR="00EE36B9" w:rsidRPr="00270153" w:rsidRDefault="00EE36B9" w:rsidP="00EE36B9">
      <w:pPr>
        <w:spacing w:before="120" w:after="120"/>
      </w:pPr>
      <w:r w:rsidRPr="00270153">
        <w:t xml:space="preserve">Low- and moderate-income (LMI) people with disabilities are one of the target populations for financial institutions’ qualified CRA activities. Regulated financial institutions </w:t>
      </w:r>
      <w:proofErr w:type="gramStart"/>
      <w:r w:rsidRPr="00270153">
        <w:t>have the opportunity to</w:t>
      </w:r>
      <w:proofErr w:type="gramEnd"/>
      <w:r w:rsidRPr="00270153">
        <w:t xml:space="preserve"> utilize their private funding to help SVRAs provide expanded workforce development activities that advance employment outcomes for LMI people with disabilities.</w:t>
      </w:r>
    </w:p>
    <w:p w14:paraId="6EE929B2" w14:textId="77777777" w:rsidR="00EE36B9" w:rsidRPr="00270153" w:rsidRDefault="00EE36B9" w:rsidP="00EE36B9">
      <w:pPr>
        <w:spacing w:before="120" w:after="120"/>
      </w:pPr>
      <w:r w:rsidRPr="00270153">
        <w:t xml:space="preserve">The VRTAC CRA Pilot provides SVRAs and financial institutions with the necessary information, </w:t>
      </w:r>
      <w:proofErr w:type="gramStart"/>
      <w:r w:rsidRPr="00270153">
        <w:t>resources</w:t>
      </w:r>
      <w:proofErr w:type="gramEnd"/>
      <w:r w:rsidRPr="00270153">
        <w:t xml:space="preserve"> and technical assistance to enter into a mutually beneficial federal matching partnership.</w:t>
      </w:r>
    </w:p>
    <w:p w14:paraId="01F18821" w14:textId="77777777" w:rsidR="00EE36B9" w:rsidRPr="00270153" w:rsidRDefault="00EE36B9" w:rsidP="002B70AD">
      <w:pPr>
        <w:pStyle w:val="Style1"/>
      </w:pPr>
      <w:r w:rsidRPr="00270153">
        <w:t>Quarter 4 Activities – First SVRA-Bank Partnership Established</w:t>
      </w:r>
    </w:p>
    <w:p w14:paraId="2A001436" w14:textId="77777777" w:rsidR="00EE36B9" w:rsidRPr="00270153" w:rsidRDefault="00EE36B9" w:rsidP="00EE36B9">
      <w:pPr>
        <w:spacing w:before="120" w:after="120"/>
      </w:pPr>
      <w:r w:rsidRPr="00270153">
        <w:t xml:space="preserve">As this quarter ends, the big news is that the </w:t>
      </w:r>
      <w:r w:rsidRPr="00270153">
        <w:rPr>
          <w:b/>
          <w:bCs/>
        </w:rPr>
        <w:t xml:space="preserve">Florida Division of Blind Services (FDBS) has received a donation from </w:t>
      </w:r>
      <w:proofErr w:type="spellStart"/>
      <w:r w:rsidRPr="00270153">
        <w:rPr>
          <w:b/>
          <w:bCs/>
        </w:rPr>
        <w:t>SouthState</w:t>
      </w:r>
      <w:proofErr w:type="spellEnd"/>
      <w:r w:rsidRPr="00270153">
        <w:rPr>
          <w:b/>
          <w:bCs/>
        </w:rPr>
        <w:t xml:space="preserve"> Bank</w:t>
      </w:r>
      <w:r w:rsidRPr="00270153">
        <w:t xml:space="preserve"> in August and is matching it with Federal dollars to provide rehabilitation services to Low- and Moderate-Income individuals that are blind. </w:t>
      </w:r>
      <w:proofErr w:type="spellStart"/>
      <w:r w:rsidRPr="00270153">
        <w:t>SouthState</w:t>
      </w:r>
      <w:proofErr w:type="spellEnd"/>
      <w:r w:rsidRPr="00270153">
        <w:t xml:space="preserve"> Bank based in Winter Haven, Florida, that has 168 branches in South Carolina, North Carolina, Georgia, Florida, </w:t>
      </w:r>
      <w:proofErr w:type="gramStart"/>
      <w:r w:rsidRPr="00270153">
        <w:t>Alabama</w:t>
      </w:r>
      <w:proofErr w:type="gramEnd"/>
      <w:r w:rsidRPr="00270153">
        <w:t xml:space="preserve"> and Virginia. We have altered the original hypothesis and intent of seeking larger investments from a financial institution based on recommendations from Federal regulators. This approach achieved a $10,000 CRA investment from </w:t>
      </w:r>
      <w:proofErr w:type="spellStart"/>
      <w:r w:rsidRPr="00270153">
        <w:t>SouthState</w:t>
      </w:r>
      <w:proofErr w:type="spellEnd"/>
      <w:r w:rsidRPr="00270153">
        <w:t xml:space="preserve"> Bank to FDBS that will be matched with federal funds. </w:t>
      </w:r>
    </w:p>
    <w:p w14:paraId="60141444" w14:textId="77777777" w:rsidR="00EE36B9" w:rsidRPr="00270153" w:rsidRDefault="00EE36B9" w:rsidP="00EE36B9">
      <w:pPr>
        <w:spacing w:before="120" w:after="120"/>
      </w:pPr>
      <w:r w:rsidRPr="00270153">
        <w:lastRenderedPageBreak/>
        <w:t>There are ongoing conversations with additional banks to increase the number of bank partnerships and contributions for FDBS.</w:t>
      </w:r>
    </w:p>
    <w:p w14:paraId="7D5A4B77" w14:textId="77777777" w:rsidR="00EE36B9" w:rsidRPr="00270153" w:rsidRDefault="00EE36B9" w:rsidP="00EE36B9">
      <w:pPr>
        <w:spacing w:before="120" w:after="120"/>
      </w:pPr>
      <w:r w:rsidRPr="00270153">
        <w:t xml:space="preserve">For FDBS, the bank outreach began in earnest at the Florida Prosperity Partnership annual conference the first week of June. Information about the opportunities for partnerships with SVRAs was shared with banks and attending regulators with a one pager, and the NDI team discussed the opportunities with banks that were present at the event. As a result, there were several banks in attendance that expressed interest in a trial partnership with the Florida Division of Blind Services. </w:t>
      </w:r>
      <w:proofErr w:type="spellStart"/>
      <w:r w:rsidRPr="00270153">
        <w:t>SouthState</w:t>
      </w:r>
      <w:proofErr w:type="spellEnd"/>
      <w:r w:rsidRPr="00270153">
        <w:t xml:space="preserve"> Bank made a commitment to participate in the pilot. </w:t>
      </w:r>
    </w:p>
    <w:p w14:paraId="0C0E2179" w14:textId="77777777" w:rsidR="00EE36B9" w:rsidRPr="00270153" w:rsidRDefault="00EE36B9" w:rsidP="00EE36B9">
      <w:pPr>
        <w:spacing w:before="120" w:after="120"/>
      </w:pPr>
      <w:r w:rsidRPr="00270153">
        <w:t xml:space="preserve">During the introduction meeting on September 13, 2023, leadership from FDBS met with the community development specialist from </w:t>
      </w:r>
      <w:proofErr w:type="spellStart"/>
      <w:r w:rsidRPr="00270153">
        <w:t>SouthState</w:t>
      </w:r>
      <w:proofErr w:type="spellEnd"/>
      <w:r w:rsidRPr="00270153">
        <w:t xml:space="preserve"> Bank to kick off what everyone present hoped would be the first of many similar introductory calls. FDBS Director began with his expression of appreciation for the donation and partnership, which was followed by a discussion of how the partnership would work moving forward. By the end of the introduction, the bank representative and FDBS’s team were discussing opportunities for future growth in the partnership, including the possibility of bank employees providing financial wellness training for FDBS participants and exploring work experience and career opportunities for FDBS participants in bank locations.</w:t>
      </w:r>
    </w:p>
    <w:p w14:paraId="1526E192" w14:textId="77777777" w:rsidR="00EE36B9" w:rsidRPr="00270153" w:rsidRDefault="00EE36B9" w:rsidP="00EE36B9">
      <w:pPr>
        <w:spacing w:before="120" w:after="120"/>
      </w:pPr>
      <w:r w:rsidRPr="00270153">
        <w:t xml:space="preserve">Much has been learned by VRTAC-QM’s team in the outreach and establishment of this partnership between FDBS and </w:t>
      </w:r>
      <w:proofErr w:type="spellStart"/>
      <w:r w:rsidRPr="00270153">
        <w:t>SouthState</w:t>
      </w:r>
      <w:proofErr w:type="spellEnd"/>
      <w:r w:rsidRPr="00270153">
        <w:t xml:space="preserve"> Bank that can be applied to expanded opportunities for FDBS and for other VR agencies that may explore this partnership model as well. </w:t>
      </w:r>
    </w:p>
    <w:p w14:paraId="0FA863E0" w14:textId="77777777" w:rsidR="00EE36B9" w:rsidRPr="00270153" w:rsidRDefault="00EE36B9" w:rsidP="00EE36B9">
      <w:pPr>
        <w:spacing w:before="120" w:after="120"/>
      </w:pPr>
      <w:r w:rsidRPr="00270153">
        <w:t xml:space="preserve">Through the foundational work of this project and direct application with the Florida Division of Blind Services, we have learned: </w:t>
      </w:r>
    </w:p>
    <w:p w14:paraId="4A0C46F1" w14:textId="77777777" w:rsidR="00EE36B9" w:rsidRPr="00270153" w:rsidRDefault="00EE36B9" w:rsidP="00EE36B9">
      <w:pPr>
        <w:pStyle w:val="ListParagraph"/>
        <w:numPr>
          <w:ilvl w:val="0"/>
          <w:numId w:val="131"/>
        </w:numPr>
        <w:spacing w:before="120" w:after="120"/>
      </w:pPr>
      <w:r w:rsidRPr="00270153">
        <w:t xml:space="preserve">Look for </w:t>
      </w:r>
      <w:r w:rsidRPr="00270153">
        <w:rPr>
          <w:b/>
          <w:bCs/>
        </w:rPr>
        <w:t xml:space="preserve">outreach </w:t>
      </w:r>
      <w:r w:rsidRPr="00270153">
        <w:t xml:space="preserve">opportunities with regulator supported events similar to the Florida Prosperity Partnership or affiliations of bank CRA officers that exist in many parts of the </w:t>
      </w:r>
      <w:proofErr w:type="gramStart"/>
      <w:r w:rsidRPr="00270153">
        <w:t>country</w:t>
      </w:r>
      <w:proofErr w:type="gramEnd"/>
    </w:p>
    <w:p w14:paraId="540A58BA" w14:textId="77777777" w:rsidR="00EE36B9" w:rsidRPr="00270153" w:rsidRDefault="00EE36B9" w:rsidP="00EE36B9">
      <w:pPr>
        <w:pStyle w:val="ListParagraph"/>
        <w:numPr>
          <w:ilvl w:val="0"/>
          <w:numId w:val="131"/>
        </w:numPr>
        <w:spacing w:before="120" w:after="120"/>
      </w:pPr>
      <w:r w:rsidRPr="00270153">
        <w:t xml:space="preserve">Invest in </w:t>
      </w:r>
      <w:r w:rsidRPr="00270153">
        <w:rPr>
          <w:b/>
          <w:bCs/>
        </w:rPr>
        <w:t>SVRA preparation</w:t>
      </w:r>
      <w:r w:rsidRPr="00270153">
        <w:t>, including the completion of the recently developed draft checklist of SVRA questions and the identification of and support to a bank partnership point of contact (POC) within the SVRA</w:t>
      </w:r>
    </w:p>
    <w:p w14:paraId="2BFAB4DC" w14:textId="77777777" w:rsidR="00EE36B9" w:rsidRPr="00270153" w:rsidRDefault="00EE36B9" w:rsidP="00EE36B9">
      <w:pPr>
        <w:pStyle w:val="ListParagraph"/>
        <w:numPr>
          <w:ilvl w:val="0"/>
          <w:numId w:val="131"/>
        </w:numPr>
        <w:spacing w:before="120" w:after="120"/>
      </w:pPr>
      <w:r w:rsidRPr="00270153">
        <w:t xml:space="preserve">Draft clear </w:t>
      </w:r>
      <w:r w:rsidRPr="00270153">
        <w:rPr>
          <w:b/>
          <w:bCs/>
        </w:rPr>
        <w:t>examples of partnership opportunities</w:t>
      </w:r>
      <w:r w:rsidRPr="00270153">
        <w:t xml:space="preserve"> with agency for bank consideration</w:t>
      </w:r>
    </w:p>
    <w:p w14:paraId="4BF914DE" w14:textId="77777777" w:rsidR="00EE36B9" w:rsidRPr="00270153" w:rsidRDefault="00EE36B9" w:rsidP="00EE36B9">
      <w:pPr>
        <w:pStyle w:val="ListParagraph"/>
        <w:numPr>
          <w:ilvl w:val="0"/>
          <w:numId w:val="131"/>
        </w:numPr>
        <w:spacing w:before="120" w:after="120"/>
      </w:pPr>
      <w:r w:rsidRPr="00270153">
        <w:t xml:space="preserve">Within the SVRA, establish the </w:t>
      </w:r>
      <w:r w:rsidRPr="00270153">
        <w:rPr>
          <w:b/>
          <w:bCs/>
        </w:rPr>
        <w:t xml:space="preserve">ability to accept donation timely </w:t>
      </w:r>
      <w:r w:rsidRPr="00270153">
        <w:t>(if an offered donation cannot be quickly accepted, it will likely be lost)</w:t>
      </w:r>
    </w:p>
    <w:p w14:paraId="2DA2644A" w14:textId="77777777" w:rsidR="00EE36B9" w:rsidRPr="00270153" w:rsidRDefault="00EE36B9" w:rsidP="00EE36B9">
      <w:pPr>
        <w:pStyle w:val="ListParagraph"/>
        <w:numPr>
          <w:ilvl w:val="0"/>
          <w:numId w:val="131"/>
        </w:numPr>
        <w:spacing w:before="120" w:after="120"/>
      </w:pPr>
      <w:r w:rsidRPr="00270153">
        <w:t xml:space="preserve">For the POC, develop an understanding of the </w:t>
      </w:r>
      <w:r w:rsidRPr="00270153">
        <w:rPr>
          <w:b/>
          <w:bCs/>
        </w:rPr>
        <w:t xml:space="preserve">benefits of partnership for the </w:t>
      </w:r>
      <w:proofErr w:type="gramStart"/>
      <w:r w:rsidRPr="00270153">
        <w:rPr>
          <w:b/>
          <w:bCs/>
        </w:rPr>
        <w:t>bank</w:t>
      </w:r>
      <w:proofErr w:type="gramEnd"/>
    </w:p>
    <w:p w14:paraId="49EE23FA" w14:textId="77777777" w:rsidR="00EE36B9" w:rsidRPr="00270153" w:rsidRDefault="00EE36B9" w:rsidP="00EE36B9">
      <w:pPr>
        <w:pStyle w:val="ListParagraph"/>
        <w:numPr>
          <w:ilvl w:val="0"/>
          <w:numId w:val="131"/>
        </w:numPr>
        <w:spacing w:before="120" w:after="120"/>
      </w:pPr>
      <w:r w:rsidRPr="00270153">
        <w:t xml:space="preserve">Look for opportunity to </w:t>
      </w:r>
      <w:r w:rsidRPr="00270153">
        <w:rPr>
          <w:b/>
          <w:bCs/>
        </w:rPr>
        <w:t xml:space="preserve">promote public recognition for the bank </w:t>
      </w:r>
      <w:proofErr w:type="gramStart"/>
      <w:r w:rsidRPr="00270153">
        <w:rPr>
          <w:b/>
          <w:bCs/>
        </w:rPr>
        <w:t>contribution</w:t>
      </w:r>
      <w:proofErr w:type="gramEnd"/>
    </w:p>
    <w:p w14:paraId="4FE71765" w14:textId="77777777" w:rsidR="00EE36B9" w:rsidRPr="00270153" w:rsidRDefault="00EE36B9" w:rsidP="00EE36B9">
      <w:pPr>
        <w:pStyle w:val="ListParagraph"/>
        <w:numPr>
          <w:ilvl w:val="0"/>
          <w:numId w:val="131"/>
        </w:numPr>
        <w:spacing w:before="120" w:after="120"/>
      </w:pPr>
      <w:r w:rsidRPr="00270153">
        <w:rPr>
          <w:b/>
          <w:bCs/>
        </w:rPr>
        <w:t>Start small and look for opportunities to grow</w:t>
      </w:r>
      <w:r w:rsidRPr="00270153">
        <w:t xml:space="preserve"> the </w:t>
      </w:r>
      <w:proofErr w:type="gramStart"/>
      <w:r w:rsidRPr="00270153">
        <w:t>partnership</w:t>
      </w:r>
      <w:proofErr w:type="gramEnd"/>
    </w:p>
    <w:p w14:paraId="6F7954E8" w14:textId="77777777" w:rsidR="00EE36B9" w:rsidRPr="00270153" w:rsidRDefault="00EE36B9" w:rsidP="00EE36B9">
      <w:pPr>
        <w:spacing w:before="120" w:after="120"/>
      </w:pPr>
      <w:r w:rsidRPr="00270153">
        <w:t>Noted Outcomes in this partnership model with FDBS so far:</w:t>
      </w:r>
    </w:p>
    <w:p w14:paraId="1CBB329B" w14:textId="77777777" w:rsidR="00EE36B9" w:rsidRPr="00270153" w:rsidRDefault="00EE36B9" w:rsidP="00EE36B9">
      <w:pPr>
        <w:pStyle w:val="ListParagraph"/>
        <w:numPr>
          <w:ilvl w:val="0"/>
          <w:numId w:val="132"/>
        </w:numPr>
        <w:spacing w:before="120" w:after="120"/>
      </w:pPr>
      <w:r w:rsidRPr="00270153">
        <w:t xml:space="preserve">FDBS and </w:t>
      </w:r>
      <w:proofErr w:type="spellStart"/>
      <w:r w:rsidRPr="00270153">
        <w:t>SouthState</w:t>
      </w:r>
      <w:proofErr w:type="spellEnd"/>
      <w:r w:rsidRPr="00270153">
        <w:t xml:space="preserve"> Bank are </w:t>
      </w:r>
      <w:r w:rsidRPr="00270153">
        <w:rPr>
          <w:b/>
          <w:bCs/>
        </w:rPr>
        <w:t xml:space="preserve">exploring additional partnership </w:t>
      </w:r>
      <w:proofErr w:type="gramStart"/>
      <w:r w:rsidRPr="00270153">
        <w:rPr>
          <w:b/>
          <w:bCs/>
        </w:rPr>
        <w:t>opportunities</w:t>
      </w:r>
      <w:proofErr w:type="gramEnd"/>
    </w:p>
    <w:p w14:paraId="5491348E" w14:textId="77777777" w:rsidR="00EE36B9" w:rsidRPr="00270153" w:rsidRDefault="00EE36B9" w:rsidP="00EE36B9">
      <w:pPr>
        <w:pStyle w:val="ListParagraph"/>
        <w:numPr>
          <w:ilvl w:val="0"/>
          <w:numId w:val="132"/>
        </w:numPr>
        <w:spacing w:before="120" w:after="120"/>
      </w:pPr>
      <w:r w:rsidRPr="00270153">
        <w:t xml:space="preserve">The experience has supported NDI’s VRTAC-QM team in drafting a </w:t>
      </w:r>
      <w:r w:rsidRPr="00270153">
        <w:rPr>
          <w:b/>
          <w:bCs/>
        </w:rPr>
        <w:t xml:space="preserve">checklist of questions </w:t>
      </w:r>
      <w:r w:rsidRPr="00270153">
        <w:t xml:space="preserve">that can be used to strengthen FDBS’s ability and value as a bank partner – and a starting point for other SVRAs that wish to explore bank </w:t>
      </w:r>
      <w:proofErr w:type="gramStart"/>
      <w:r w:rsidRPr="00270153">
        <w:t>partnerships</w:t>
      </w:r>
      <w:proofErr w:type="gramEnd"/>
    </w:p>
    <w:p w14:paraId="619A1A07" w14:textId="77777777" w:rsidR="00EE36B9" w:rsidRPr="00270153" w:rsidRDefault="00EE36B9" w:rsidP="00EE36B9">
      <w:pPr>
        <w:pStyle w:val="ListParagraph"/>
        <w:numPr>
          <w:ilvl w:val="0"/>
          <w:numId w:val="132"/>
        </w:numPr>
        <w:spacing w:before="120" w:after="120"/>
      </w:pPr>
      <w:r w:rsidRPr="00270153">
        <w:t xml:space="preserve">The </w:t>
      </w:r>
      <w:r w:rsidRPr="00270153">
        <w:rPr>
          <w:b/>
          <w:bCs/>
        </w:rPr>
        <w:t>first milestone leads to the next</w:t>
      </w:r>
      <w:r w:rsidRPr="00270153">
        <w:t xml:space="preserve"> with discussions with other </w:t>
      </w:r>
      <w:proofErr w:type="gramStart"/>
      <w:r w:rsidRPr="00270153">
        <w:t>banks</w:t>
      </w:r>
      <w:proofErr w:type="gramEnd"/>
    </w:p>
    <w:p w14:paraId="6FE574B4" w14:textId="77777777" w:rsidR="00EE36B9" w:rsidRPr="00270153" w:rsidRDefault="00EE36B9" w:rsidP="002B70AD">
      <w:pPr>
        <w:pStyle w:val="Style1"/>
      </w:pPr>
      <w:r w:rsidRPr="00270153">
        <w:lastRenderedPageBreak/>
        <w:t xml:space="preserve">Update on goals mentioned in prior </w:t>
      </w:r>
      <w:proofErr w:type="gramStart"/>
      <w:r w:rsidRPr="00270153">
        <w:t>report</w:t>
      </w:r>
      <w:proofErr w:type="gramEnd"/>
    </w:p>
    <w:p w14:paraId="50BB0863" w14:textId="77777777" w:rsidR="00EE36B9" w:rsidRPr="00270153" w:rsidRDefault="00EE36B9" w:rsidP="00EE36B9">
      <w:pPr>
        <w:tabs>
          <w:tab w:val="left" w:pos="0"/>
        </w:tabs>
        <w:spacing w:before="120" w:after="120"/>
      </w:pPr>
      <w:r w:rsidRPr="00270153">
        <w:t>Initially there was an objective to establish bank partnerships with two SVRAs in the initial two years, and then two more by the end of the project. By the end of the third year (this quarter), there is success in establishing a partnership with one SVRA – FDBS – with current discussions with additional banks which hold great promise in establishing additional partnerships for FDBS.</w:t>
      </w:r>
    </w:p>
    <w:p w14:paraId="323DA67E" w14:textId="77777777" w:rsidR="00EE36B9" w:rsidRPr="00270153" w:rsidRDefault="00EE36B9" w:rsidP="00EE36B9">
      <w:pPr>
        <w:tabs>
          <w:tab w:val="left" w:pos="0"/>
        </w:tabs>
        <w:spacing w:before="120" w:after="120"/>
      </w:pPr>
      <w:r w:rsidRPr="00270153">
        <w:t>In the advent of this milestone achieved through trial and error during the first ten quarters, and then moving very swiftly on the foundation of the early lessons learned in the past two quarters, the VRTAC-QM leadership and team believe strongly in using this opportunity to build the model with FDBS for later expansion with other interested SVRAs. In this process, a ‘toolkit’ of resources will be developed to support SVRAs in the future, in their development of bank partnerships.</w:t>
      </w:r>
    </w:p>
    <w:p w14:paraId="0228F22A" w14:textId="77777777" w:rsidR="00EE36B9" w:rsidRPr="00270153" w:rsidRDefault="00EE36B9" w:rsidP="00EE36B9">
      <w:pPr>
        <w:tabs>
          <w:tab w:val="left" w:pos="0"/>
        </w:tabs>
        <w:spacing w:before="120" w:after="120"/>
      </w:pPr>
      <w:r w:rsidRPr="00270153">
        <w:t xml:space="preserve">To date, this team has been engaged in discussions with five SVRAs in the development of Bank partnerships through the development of proposals for partnership opportunities. </w:t>
      </w:r>
      <w:proofErr w:type="gramStart"/>
      <w:r w:rsidRPr="00270153">
        <w:t>In the event that</w:t>
      </w:r>
      <w:proofErr w:type="gramEnd"/>
      <w:r w:rsidRPr="00270153">
        <w:t xml:space="preserve"> one of the other four SVRAs (or others that hear of this opportunity) approach NDI’s team with VRTAC-QM with a commitment to invest in the development of their own expertise in establishing these partnerships with banks, this team will work with that agency with the resources developed through the model developed with FDBS. Should there be more than one, the team will establish a Community of Practice for the participating SVRA points of contact (POCs) to support their learning of the lessons we have learned in working with FDBS. All of this said, moving forward into the fourth year of this project, the major emphasis of the team’s effort is in the development of this model and a toolkit through the work with FDBS.</w:t>
      </w:r>
    </w:p>
    <w:p w14:paraId="77DEE62F" w14:textId="77777777" w:rsidR="00EE36B9" w:rsidRPr="00270153" w:rsidRDefault="00EE36B9" w:rsidP="00EE36B9">
      <w:pPr>
        <w:tabs>
          <w:tab w:val="left" w:pos="0"/>
        </w:tabs>
        <w:spacing w:before="120" w:after="120"/>
      </w:pPr>
      <w:r w:rsidRPr="00270153">
        <w:t xml:space="preserve">Hopefully, this shift in emphasis will continue to be supported, with objectives for years 4 and 5 of this </w:t>
      </w:r>
      <w:proofErr w:type="gramStart"/>
      <w:r w:rsidRPr="00270153">
        <w:t>project</w:t>
      </w:r>
      <w:proofErr w:type="gramEnd"/>
      <w:r w:rsidRPr="00270153">
        <w:t>, to focus on:</w:t>
      </w:r>
    </w:p>
    <w:p w14:paraId="3D318A5E" w14:textId="77777777" w:rsidR="00EE36B9" w:rsidRPr="00270153" w:rsidRDefault="00EE36B9" w:rsidP="00EE36B9">
      <w:pPr>
        <w:pStyle w:val="ListParagraph"/>
        <w:numPr>
          <w:ilvl w:val="0"/>
          <w:numId w:val="133"/>
        </w:numPr>
        <w:tabs>
          <w:tab w:val="left" w:pos="0"/>
        </w:tabs>
        <w:spacing w:before="120" w:after="120"/>
      </w:pPr>
      <w:r w:rsidRPr="00270153">
        <w:t>Growth in Bank Partnerships for FDBS in terms of:</w:t>
      </w:r>
    </w:p>
    <w:p w14:paraId="30961B48" w14:textId="77777777" w:rsidR="00EE36B9" w:rsidRPr="00270153" w:rsidRDefault="00EE36B9" w:rsidP="00EE36B9">
      <w:pPr>
        <w:pStyle w:val="ListParagraph"/>
        <w:numPr>
          <w:ilvl w:val="1"/>
          <w:numId w:val="133"/>
        </w:numPr>
        <w:tabs>
          <w:tab w:val="left" w:pos="0"/>
        </w:tabs>
        <w:spacing w:before="120" w:after="120"/>
      </w:pPr>
      <w:r w:rsidRPr="00270153">
        <w:t>Numbers of Bank agreements with FDBS</w:t>
      </w:r>
    </w:p>
    <w:p w14:paraId="09A1588D" w14:textId="77777777" w:rsidR="00EE36B9" w:rsidRPr="00270153" w:rsidRDefault="00EE36B9" w:rsidP="00EE36B9">
      <w:pPr>
        <w:pStyle w:val="ListParagraph"/>
        <w:numPr>
          <w:ilvl w:val="1"/>
          <w:numId w:val="133"/>
        </w:numPr>
        <w:tabs>
          <w:tab w:val="left" w:pos="0"/>
        </w:tabs>
        <w:spacing w:before="120" w:after="120"/>
      </w:pPr>
      <w:r w:rsidRPr="00270153">
        <w:t>Scope of Partnership Activity</w:t>
      </w:r>
    </w:p>
    <w:p w14:paraId="0DCEBFF7" w14:textId="77777777" w:rsidR="00EE36B9" w:rsidRPr="00270153" w:rsidRDefault="00EE36B9" w:rsidP="00EE36B9">
      <w:pPr>
        <w:pStyle w:val="ListParagraph"/>
        <w:numPr>
          <w:ilvl w:val="1"/>
          <w:numId w:val="133"/>
        </w:numPr>
        <w:tabs>
          <w:tab w:val="left" w:pos="0"/>
        </w:tabs>
        <w:spacing w:before="120" w:after="120"/>
      </w:pPr>
      <w:r w:rsidRPr="00270153">
        <w:t xml:space="preserve">Amount of Federal VR dollars </w:t>
      </w:r>
      <w:proofErr w:type="gramStart"/>
      <w:r w:rsidRPr="00270153">
        <w:t>matched</w:t>
      </w:r>
      <w:proofErr w:type="gramEnd"/>
    </w:p>
    <w:p w14:paraId="4FA716AF" w14:textId="77777777" w:rsidR="00EE36B9" w:rsidRPr="00270153" w:rsidRDefault="00EE36B9" w:rsidP="00EE36B9">
      <w:pPr>
        <w:pStyle w:val="ListParagraph"/>
        <w:numPr>
          <w:ilvl w:val="0"/>
          <w:numId w:val="133"/>
        </w:numPr>
        <w:tabs>
          <w:tab w:val="left" w:pos="0"/>
        </w:tabs>
        <w:spacing w:before="120" w:after="120"/>
      </w:pPr>
      <w:r w:rsidRPr="00270153">
        <w:t xml:space="preserve">Completion of a SVRA Toolkit which will support other agencies in replication of the bank partnership </w:t>
      </w:r>
      <w:proofErr w:type="gramStart"/>
      <w:r w:rsidRPr="00270153">
        <w:t>model</w:t>
      </w:r>
      <w:proofErr w:type="gramEnd"/>
    </w:p>
    <w:p w14:paraId="581E1B01" w14:textId="77777777" w:rsidR="00EE36B9" w:rsidRPr="00270153" w:rsidRDefault="00EE36B9" w:rsidP="00EE36B9">
      <w:pPr>
        <w:pStyle w:val="ListParagraph"/>
        <w:numPr>
          <w:ilvl w:val="0"/>
          <w:numId w:val="133"/>
        </w:numPr>
        <w:tabs>
          <w:tab w:val="left" w:pos="0"/>
        </w:tabs>
        <w:spacing w:before="120" w:after="120"/>
      </w:pPr>
      <w:r w:rsidRPr="00270153">
        <w:t>Presentation of the model and strategy to VR agencies during the 5</w:t>
      </w:r>
      <w:r w:rsidRPr="00270153">
        <w:rPr>
          <w:vertAlign w:val="superscript"/>
        </w:rPr>
        <w:t>th</w:t>
      </w:r>
      <w:r w:rsidRPr="00270153">
        <w:t xml:space="preserve"> year of project operation </w:t>
      </w:r>
    </w:p>
    <w:p w14:paraId="15FED0A1" w14:textId="77777777" w:rsidR="00EE36B9" w:rsidRPr="00270153" w:rsidRDefault="00EE36B9" w:rsidP="002B70AD">
      <w:pPr>
        <w:pStyle w:val="Style1"/>
      </w:pPr>
      <w:r w:rsidRPr="00270153">
        <w:t>General Team Recommendations:</w:t>
      </w:r>
    </w:p>
    <w:p w14:paraId="6B966D1A" w14:textId="77777777" w:rsidR="00EE36B9" w:rsidRPr="00270153" w:rsidRDefault="00EE36B9" w:rsidP="00EE36B9">
      <w:pPr>
        <w:spacing w:before="120" w:after="120"/>
      </w:pPr>
      <w:r w:rsidRPr="00270153">
        <w:t xml:space="preserve">For sustainability, SVRAs need to understand how to talk to banks and write proposals to banks. While the support of the TA center remains, support should be provided to build SVRA expertise and experience in this area through technical assistance, </w:t>
      </w:r>
      <w:proofErr w:type="gramStart"/>
      <w:r w:rsidRPr="00270153">
        <w:t>training</w:t>
      </w:r>
      <w:proofErr w:type="gramEnd"/>
      <w:r w:rsidRPr="00270153">
        <w:t xml:space="preserve"> and the development of resources/tools.  These will include:</w:t>
      </w:r>
    </w:p>
    <w:p w14:paraId="04E47CA1" w14:textId="77777777" w:rsidR="00EE36B9" w:rsidRPr="00270153" w:rsidRDefault="00EE36B9" w:rsidP="00EE36B9">
      <w:pPr>
        <w:pStyle w:val="ListParagraph"/>
        <w:numPr>
          <w:ilvl w:val="0"/>
          <w:numId w:val="130"/>
        </w:numPr>
        <w:spacing w:before="120" w:after="120"/>
        <w:ind w:left="720"/>
      </w:pPr>
      <w:r w:rsidRPr="00270153">
        <w:t>SVRA “Toolkit” (current resources reviewed and revised to comprise toolkit)</w:t>
      </w:r>
    </w:p>
    <w:p w14:paraId="4C8DDB78" w14:textId="77777777" w:rsidR="00EE36B9" w:rsidRPr="00270153" w:rsidRDefault="00EE36B9" w:rsidP="00EE36B9">
      <w:pPr>
        <w:pStyle w:val="ListParagraph"/>
        <w:numPr>
          <w:ilvl w:val="0"/>
          <w:numId w:val="130"/>
        </w:numPr>
        <w:spacing w:before="120" w:after="120"/>
        <w:ind w:left="720"/>
      </w:pPr>
      <w:r w:rsidRPr="00270153">
        <w:t xml:space="preserve">Develop a community of practice for key SVRA </w:t>
      </w:r>
      <w:proofErr w:type="gramStart"/>
      <w:r w:rsidRPr="00270153">
        <w:t>professionals</w:t>
      </w:r>
      <w:proofErr w:type="gramEnd"/>
    </w:p>
    <w:p w14:paraId="79296029" w14:textId="77777777" w:rsidR="00EE36B9" w:rsidRPr="00270153" w:rsidRDefault="00EE36B9" w:rsidP="00EE36B9">
      <w:pPr>
        <w:pStyle w:val="ListParagraph"/>
        <w:numPr>
          <w:ilvl w:val="0"/>
          <w:numId w:val="130"/>
        </w:numPr>
        <w:spacing w:before="120" w:after="120"/>
        <w:ind w:left="720"/>
      </w:pPr>
      <w:r w:rsidRPr="00270153">
        <w:t xml:space="preserve">Develop a checklist for key SVRA </w:t>
      </w:r>
      <w:proofErr w:type="gramStart"/>
      <w:r w:rsidRPr="00270153">
        <w:t>professionals</w:t>
      </w:r>
      <w:proofErr w:type="gramEnd"/>
    </w:p>
    <w:p w14:paraId="435AEF5E" w14:textId="77777777" w:rsidR="00EE36B9" w:rsidRPr="00270153" w:rsidRDefault="00EE36B9" w:rsidP="002B70AD">
      <w:pPr>
        <w:pStyle w:val="Style1"/>
      </w:pPr>
      <w:r w:rsidRPr="00270153">
        <w:lastRenderedPageBreak/>
        <w:t>Next steps/goals for next quarter</w:t>
      </w:r>
    </w:p>
    <w:p w14:paraId="129DC756" w14:textId="77777777" w:rsidR="00EE36B9" w:rsidRPr="00270153" w:rsidRDefault="00EE36B9" w:rsidP="00EE36B9">
      <w:pPr>
        <w:spacing w:before="120" w:after="120"/>
      </w:pPr>
      <w:r w:rsidRPr="00270153">
        <w:t>VRTAC-QM’s NDI team will:</w:t>
      </w:r>
    </w:p>
    <w:p w14:paraId="49F4EE15" w14:textId="77777777" w:rsidR="00EE36B9" w:rsidRPr="00270153" w:rsidRDefault="00EE36B9" w:rsidP="00EE36B9">
      <w:pPr>
        <w:pStyle w:val="ListParagraph"/>
        <w:numPr>
          <w:ilvl w:val="0"/>
          <w:numId w:val="132"/>
        </w:numPr>
        <w:spacing w:before="120" w:after="120"/>
      </w:pPr>
      <w:r w:rsidRPr="00270153">
        <w:t xml:space="preserve">With the checklist and other resources developed, or in the process of being developed, develop a toolkit for SVRAs to use in establishing bank </w:t>
      </w:r>
      <w:proofErr w:type="gramStart"/>
      <w:r w:rsidRPr="00270153">
        <w:t>partnerships;</w:t>
      </w:r>
      <w:proofErr w:type="gramEnd"/>
    </w:p>
    <w:p w14:paraId="545E6C2D" w14:textId="77777777" w:rsidR="00EE36B9" w:rsidRPr="00270153" w:rsidRDefault="00EE36B9" w:rsidP="00EE36B9">
      <w:pPr>
        <w:pStyle w:val="ListParagraph"/>
        <w:numPr>
          <w:ilvl w:val="0"/>
          <w:numId w:val="132"/>
        </w:numPr>
        <w:spacing w:before="120" w:after="120"/>
      </w:pPr>
      <w:r w:rsidRPr="00270153">
        <w:t xml:space="preserve">Work with FDBS to identify an agency representative that will operate as a bank (and VRTAC-QM) point of contact and provide technical assistance directly to this individual to develop and implement bank partnership </w:t>
      </w:r>
      <w:proofErr w:type="gramStart"/>
      <w:r w:rsidRPr="00270153">
        <w:t>activities;</w:t>
      </w:r>
      <w:proofErr w:type="gramEnd"/>
    </w:p>
    <w:p w14:paraId="4568DE4D" w14:textId="77777777" w:rsidR="00EE36B9" w:rsidRPr="00270153" w:rsidRDefault="00EE36B9" w:rsidP="00EE36B9">
      <w:pPr>
        <w:pStyle w:val="ListParagraph"/>
        <w:numPr>
          <w:ilvl w:val="0"/>
          <w:numId w:val="132"/>
        </w:numPr>
        <w:spacing w:before="120" w:after="120"/>
      </w:pPr>
      <w:r w:rsidRPr="00270153">
        <w:t>Focus on partnership development with FDBS and the success for all involved while recording the process and impact as a model that can be shared and possibly replicated by other SVRAS; and</w:t>
      </w:r>
    </w:p>
    <w:p w14:paraId="632515A6" w14:textId="77777777" w:rsidR="00EE36B9" w:rsidRPr="00270153" w:rsidRDefault="00EE36B9" w:rsidP="00EE36B9">
      <w:pPr>
        <w:pStyle w:val="ListParagraph"/>
        <w:numPr>
          <w:ilvl w:val="0"/>
          <w:numId w:val="132"/>
        </w:numPr>
        <w:spacing w:before="120" w:after="120"/>
      </w:pPr>
      <w:r w:rsidRPr="00270153">
        <w:t>Review the new Final CRA Rules that will be released in October 2023 and identify alignment in the new rules between CRA, workforce development and disability.</w:t>
      </w:r>
    </w:p>
    <w:p w14:paraId="20BC6DCE" w14:textId="77777777" w:rsidR="00EE36B9" w:rsidRPr="00270153" w:rsidRDefault="00EE36B9" w:rsidP="00EE36B9">
      <w:pPr>
        <w:spacing w:before="120" w:after="120"/>
      </w:pPr>
      <w:r w:rsidRPr="00270153">
        <w:t xml:space="preserve">It has been a pleasure for our team with the National Disability Institute to work with the Rehabilitation Services Administration, San Diego State University’s Interwork </w:t>
      </w:r>
      <w:proofErr w:type="gramStart"/>
      <w:r w:rsidRPr="00270153">
        <w:t>Institute</w:t>
      </w:r>
      <w:proofErr w:type="gramEnd"/>
      <w:r w:rsidRPr="00270153">
        <w:t xml:space="preserve"> and all other partners with the VRTAC-QM, in our role in this special project. </w:t>
      </w:r>
    </w:p>
    <w:p w14:paraId="6D06BE39" w14:textId="77777777" w:rsidR="00D015B0" w:rsidRDefault="002F3FE4" w:rsidP="002F3FE4">
      <w:pPr>
        <w:pStyle w:val="Heading2"/>
      </w:pPr>
      <w:bookmarkStart w:id="58" w:name="_Toc154742653"/>
      <w:r>
        <w:t>SARA Project:</w:t>
      </w:r>
      <w:bookmarkEnd w:id="58"/>
    </w:p>
    <w:p w14:paraId="3B42F2BD" w14:textId="77777777" w:rsidR="002B70AD" w:rsidRPr="007B345A" w:rsidRDefault="002B70AD" w:rsidP="002B70AD">
      <w:pPr>
        <w:pStyle w:val="BodyText"/>
        <w:ind w:right="581"/>
        <w:rPr>
          <w:sz w:val="24"/>
          <w:szCs w:val="24"/>
        </w:rPr>
      </w:pPr>
      <w:r w:rsidRPr="007B345A">
        <w:rPr>
          <w:sz w:val="24"/>
          <w:szCs w:val="24"/>
        </w:rPr>
        <w:t>During</w:t>
      </w:r>
      <w:r w:rsidRPr="007B345A">
        <w:rPr>
          <w:spacing w:val="-3"/>
          <w:sz w:val="24"/>
          <w:szCs w:val="24"/>
        </w:rPr>
        <w:t xml:space="preserve"> </w:t>
      </w:r>
      <w:r w:rsidRPr="007B345A">
        <w:rPr>
          <w:sz w:val="24"/>
          <w:szCs w:val="24"/>
        </w:rPr>
        <w:t>the</w:t>
      </w:r>
      <w:r w:rsidRPr="007B345A">
        <w:rPr>
          <w:spacing w:val="-1"/>
          <w:sz w:val="24"/>
          <w:szCs w:val="24"/>
        </w:rPr>
        <w:t xml:space="preserve"> </w:t>
      </w:r>
      <w:r w:rsidRPr="007B345A">
        <w:rPr>
          <w:sz w:val="24"/>
          <w:szCs w:val="24"/>
        </w:rPr>
        <w:t>third</w:t>
      </w:r>
      <w:r w:rsidRPr="007B345A">
        <w:rPr>
          <w:spacing w:val="-5"/>
          <w:sz w:val="24"/>
          <w:szCs w:val="24"/>
        </w:rPr>
        <w:t xml:space="preserve"> </w:t>
      </w:r>
      <w:r w:rsidRPr="007B345A">
        <w:rPr>
          <w:sz w:val="24"/>
          <w:szCs w:val="24"/>
        </w:rPr>
        <w:t>year</w:t>
      </w:r>
      <w:r w:rsidRPr="007B345A">
        <w:rPr>
          <w:spacing w:val="-4"/>
          <w:sz w:val="24"/>
          <w:szCs w:val="24"/>
        </w:rPr>
        <w:t xml:space="preserve"> </w:t>
      </w:r>
      <w:r w:rsidRPr="007B345A">
        <w:rPr>
          <w:sz w:val="24"/>
          <w:szCs w:val="24"/>
        </w:rPr>
        <w:t>of</w:t>
      </w:r>
      <w:r w:rsidRPr="007B345A">
        <w:rPr>
          <w:spacing w:val="-5"/>
          <w:sz w:val="24"/>
          <w:szCs w:val="24"/>
        </w:rPr>
        <w:t xml:space="preserve"> </w:t>
      </w:r>
      <w:r w:rsidRPr="007B345A">
        <w:rPr>
          <w:sz w:val="24"/>
          <w:szCs w:val="24"/>
        </w:rPr>
        <w:t>the</w:t>
      </w:r>
      <w:r w:rsidRPr="007B345A">
        <w:rPr>
          <w:spacing w:val="-4"/>
          <w:sz w:val="24"/>
          <w:szCs w:val="24"/>
        </w:rPr>
        <w:t xml:space="preserve"> </w:t>
      </w:r>
      <w:r w:rsidRPr="007B345A">
        <w:rPr>
          <w:sz w:val="24"/>
          <w:szCs w:val="24"/>
        </w:rPr>
        <w:t>project,</w:t>
      </w:r>
      <w:r w:rsidRPr="007B345A">
        <w:rPr>
          <w:spacing w:val="-2"/>
          <w:sz w:val="24"/>
          <w:szCs w:val="24"/>
        </w:rPr>
        <w:t xml:space="preserve"> </w:t>
      </w:r>
      <w:r w:rsidRPr="007B345A">
        <w:rPr>
          <w:sz w:val="24"/>
          <w:szCs w:val="24"/>
        </w:rPr>
        <w:t>SaraWorks</w:t>
      </w:r>
      <w:r w:rsidRPr="007B345A">
        <w:rPr>
          <w:spacing w:val="-2"/>
          <w:sz w:val="24"/>
          <w:szCs w:val="24"/>
        </w:rPr>
        <w:t xml:space="preserve"> </w:t>
      </w:r>
      <w:r w:rsidRPr="007B345A">
        <w:rPr>
          <w:sz w:val="24"/>
          <w:szCs w:val="24"/>
        </w:rPr>
        <w:t>developed</w:t>
      </w:r>
      <w:r w:rsidRPr="007B345A">
        <w:rPr>
          <w:spacing w:val="-3"/>
          <w:sz w:val="24"/>
          <w:szCs w:val="24"/>
        </w:rPr>
        <w:t xml:space="preserve"> </w:t>
      </w:r>
      <w:r w:rsidRPr="007B345A">
        <w:rPr>
          <w:sz w:val="24"/>
          <w:szCs w:val="24"/>
        </w:rPr>
        <w:t>a</w:t>
      </w:r>
      <w:r w:rsidRPr="007B345A">
        <w:rPr>
          <w:spacing w:val="-2"/>
          <w:sz w:val="24"/>
          <w:szCs w:val="24"/>
        </w:rPr>
        <w:t xml:space="preserve"> </w:t>
      </w:r>
      <w:r w:rsidRPr="007B345A">
        <w:rPr>
          <w:sz w:val="24"/>
          <w:szCs w:val="24"/>
        </w:rPr>
        <w:t>strategy</w:t>
      </w:r>
      <w:r w:rsidRPr="007B345A">
        <w:rPr>
          <w:spacing w:val="-3"/>
          <w:sz w:val="24"/>
          <w:szCs w:val="24"/>
        </w:rPr>
        <w:t xml:space="preserve"> </w:t>
      </w:r>
      <w:r w:rsidRPr="007B345A">
        <w:rPr>
          <w:sz w:val="24"/>
          <w:szCs w:val="24"/>
        </w:rPr>
        <w:t>to</w:t>
      </w:r>
      <w:r w:rsidRPr="007B345A">
        <w:rPr>
          <w:spacing w:val="-1"/>
          <w:sz w:val="24"/>
          <w:szCs w:val="24"/>
        </w:rPr>
        <w:t xml:space="preserve"> </w:t>
      </w:r>
      <w:r w:rsidRPr="007B345A">
        <w:rPr>
          <w:sz w:val="24"/>
          <w:szCs w:val="24"/>
        </w:rPr>
        <w:t>connect</w:t>
      </w:r>
      <w:r w:rsidRPr="007B345A">
        <w:rPr>
          <w:spacing w:val="-6"/>
          <w:sz w:val="24"/>
          <w:szCs w:val="24"/>
        </w:rPr>
        <w:t xml:space="preserve"> </w:t>
      </w:r>
      <w:r w:rsidRPr="007B345A">
        <w:rPr>
          <w:sz w:val="24"/>
          <w:szCs w:val="24"/>
        </w:rPr>
        <w:t>with</w:t>
      </w:r>
      <w:r w:rsidRPr="007B345A">
        <w:rPr>
          <w:spacing w:val="-3"/>
          <w:sz w:val="24"/>
          <w:szCs w:val="24"/>
        </w:rPr>
        <w:t xml:space="preserve"> </w:t>
      </w:r>
      <w:r w:rsidRPr="007B345A">
        <w:rPr>
          <w:sz w:val="24"/>
          <w:szCs w:val="24"/>
        </w:rPr>
        <w:t>the</w:t>
      </w:r>
      <w:r w:rsidRPr="007B345A">
        <w:rPr>
          <w:spacing w:val="-4"/>
          <w:sz w:val="24"/>
          <w:szCs w:val="24"/>
        </w:rPr>
        <w:t xml:space="preserve"> </w:t>
      </w:r>
      <w:r w:rsidRPr="007B345A">
        <w:rPr>
          <w:sz w:val="24"/>
          <w:szCs w:val="24"/>
        </w:rPr>
        <w:t>VR</w:t>
      </w:r>
      <w:r w:rsidRPr="007B345A">
        <w:rPr>
          <w:spacing w:val="-2"/>
          <w:sz w:val="24"/>
          <w:szCs w:val="24"/>
        </w:rPr>
        <w:t xml:space="preserve"> </w:t>
      </w:r>
      <w:r w:rsidRPr="007B345A">
        <w:rPr>
          <w:sz w:val="24"/>
          <w:szCs w:val="24"/>
        </w:rPr>
        <w:t>community and showcase how Sara can increase service delivery as a client communications hub.</w:t>
      </w:r>
      <w:r w:rsidRPr="007B345A">
        <w:rPr>
          <w:spacing w:val="40"/>
          <w:sz w:val="24"/>
          <w:szCs w:val="24"/>
        </w:rPr>
        <w:t xml:space="preserve"> </w:t>
      </w:r>
      <w:r w:rsidRPr="007B345A">
        <w:rPr>
          <w:sz w:val="24"/>
          <w:szCs w:val="24"/>
        </w:rPr>
        <w:t>Highlights of those activities include:</w:t>
      </w:r>
    </w:p>
    <w:p w14:paraId="126713F4" w14:textId="77777777" w:rsidR="002B70AD" w:rsidRPr="007B345A" w:rsidRDefault="002B70AD" w:rsidP="002B70AD">
      <w:pPr>
        <w:pStyle w:val="BodyText"/>
        <w:spacing w:before="1"/>
        <w:rPr>
          <w:sz w:val="24"/>
          <w:szCs w:val="24"/>
        </w:rPr>
      </w:pPr>
    </w:p>
    <w:p w14:paraId="17754292" w14:textId="77777777" w:rsidR="002B70AD" w:rsidRDefault="002B70AD" w:rsidP="002B70AD">
      <w:pPr>
        <w:pStyle w:val="ListParagraph"/>
        <w:widowControl w:val="0"/>
        <w:numPr>
          <w:ilvl w:val="0"/>
          <w:numId w:val="134"/>
        </w:numPr>
        <w:tabs>
          <w:tab w:val="left" w:pos="839"/>
        </w:tabs>
        <w:autoSpaceDE w:val="0"/>
        <w:autoSpaceDN w:val="0"/>
        <w:spacing w:after="0" w:line="240" w:lineRule="auto"/>
        <w:ind w:right="839"/>
        <w:contextualSpacing w:val="0"/>
      </w:pPr>
      <w:r w:rsidRPr="007B345A">
        <w:t>Pre-existing</w:t>
      </w:r>
      <w:r w:rsidRPr="007B345A">
        <w:rPr>
          <w:spacing w:val="-3"/>
        </w:rPr>
        <w:t xml:space="preserve"> </w:t>
      </w:r>
      <w:r w:rsidRPr="007B345A">
        <w:t>WINTAC</w:t>
      </w:r>
      <w:r w:rsidRPr="007B345A">
        <w:rPr>
          <w:spacing w:val="-2"/>
        </w:rPr>
        <w:t xml:space="preserve"> </w:t>
      </w:r>
      <w:r w:rsidRPr="007B345A">
        <w:t>customers</w:t>
      </w:r>
      <w:r w:rsidRPr="007B345A">
        <w:rPr>
          <w:spacing w:val="-4"/>
        </w:rPr>
        <w:t xml:space="preserve"> </w:t>
      </w:r>
      <w:r w:rsidRPr="007B345A">
        <w:t>renewed</w:t>
      </w:r>
      <w:r w:rsidRPr="007B345A">
        <w:rPr>
          <w:spacing w:val="-3"/>
        </w:rPr>
        <w:t xml:space="preserve"> </w:t>
      </w:r>
      <w:r w:rsidRPr="007B345A">
        <w:t>Sara</w:t>
      </w:r>
      <w:r w:rsidRPr="007B345A">
        <w:rPr>
          <w:spacing w:val="-4"/>
        </w:rPr>
        <w:t xml:space="preserve"> </w:t>
      </w:r>
      <w:r w:rsidRPr="007B345A">
        <w:t>services</w:t>
      </w:r>
      <w:r w:rsidRPr="007B345A">
        <w:rPr>
          <w:spacing w:val="-2"/>
        </w:rPr>
        <w:t xml:space="preserve"> </w:t>
      </w:r>
      <w:r w:rsidRPr="007B345A">
        <w:t>and</w:t>
      </w:r>
      <w:r w:rsidRPr="007B345A">
        <w:rPr>
          <w:spacing w:val="-3"/>
        </w:rPr>
        <w:t xml:space="preserve"> </w:t>
      </w:r>
      <w:r w:rsidRPr="007B345A">
        <w:t>continued</w:t>
      </w:r>
      <w:r w:rsidRPr="007B345A">
        <w:rPr>
          <w:spacing w:val="-5"/>
        </w:rPr>
        <w:t xml:space="preserve"> </w:t>
      </w:r>
      <w:r w:rsidRPr="007B345A">
        <w:t>to</w:t>
      </w:r>
      <w:r w:rsidRPr="007B345A">
        <w:rPr>
          <w:spacing w:val="-2"/>
        </w:rPr>
        <w:t xml:space="preserve"> </w:t>
      </w:r>
      <w:r w:rsidRPr="007B345A">
        <w:t>receive</w:t>
      </w:r>
      <w:r w:rsidRPr="007B345A">
        <w:rPr>
          <w:spacing w:val="-3"/>
        </w:rPr>
        <w:t xml:space="preserve"> </w:t>
      </w:r>
      <w:r w:rsidRPr="007B345A">
        <w:t>discounts</w:t>
      </w:r>
      <w:r w:rsidRPr="007B345A">
        <w:rPr>
          <w:spacing w:val="-4"/>
        </w:rPr>
        <w:t xml:space="preserve"> </w:t>
      </w:r>
      <w:r w:rsidRPr="007B345A">
        <w:t>via the VRTAC-QM project.</w:t>
      </w:r>
    </w:p>
    <w:p w14:paraId="0887A718" w14:textId="77777777" w:rsidR="002B70AD" w:rsidRDefault="002B70AD" w:rsidP="002B70AD">
      <w:pPr>
        <w:pStyle w:val="ListParagraph"/>
        <w:widowControl w:val="0"/>
        <w:numPr>
          <w:ilvl w:val="0"/>
          <w:numId w:val="134"/>
        </w:numPr>
        <w:tabs>
          <w:tab w:val="left" w:pos="839"/>
        </w:tabs>
        <w:autoSpaceDE w:val="0"/>
        <w:autoSpaceDN w:val="0"/>
        <w:spacing w:after="0" w:line="240" w:lineRule="auto"/>
        <w:ind w:right="839"/>
        <w:contextualSpacing w:val="0"/>
      </w:pPr>
      <w:r w:rsidRPr="007B345A">
        <w:t>SaraWorks</w:t>
      </w:r>
      <w:r w:rsidRPr="007B345A">
        <w:rPr>
          <w:spacing w:val="-3"/>
        </w:rPr>
        <w:t xml:space="preserve"> </w:t>
      </w:r>
      <w:r w:rsidRPr="007B345A">
        <w:t>conducted</w:t>
      </w:r>
      <w:r w:rsidRPr="007B345A">
        <w:rPr>
          <w:spacing w:val="-6"/>
        </w:rPr>
        <w:t xml:space="preserve"> </w:t>
      </w:r>
      <w:r w:rsidRPr="007B345A">
        <w:t>outreach</w:t>
      </w:r>
      <w:r w:rsidRPr="007B345A">
        <w:rPr>
          <w:spacing w:val="-4"/>
        </w:rPr>
        <w:t xml:space="preserve"> </w:t>
      </w:r>
      <w:r w:rsidRPr="007B345A">
        <w:t>campaigns</w:t>
      </w:r>
      <w:r w:rsidRPr="007B345A">
        <w:rPr>
          <w:spacing w:val="-3"/>
        </w:rPr>
        <w:t xml:space="preserve"> </w:t>
      </w:r>
      <w:r w:rsidRPr="007B345A">
        <w:t>to</w:t>
      </w:r>
      <w:r w:rsidRPr="007B345A">
        <w:rPr>
          <w:spacing w:val="-4"/>
        </w:rPr>
        <w:t xml:space="preserve"> </w:t>
      </w:r>
      <w:r w:rsidRPr="007B345A">
        <w:t>every</w:t>
      </w:r>
      <w:r w:rsidRPr="007B345A">
        <w:rPr>
          <w:spacing w:val="-2"/>
        </w:rPr>
        <w:t xml:space="preserve"> </w:t>
      </w:r>
      <w:r w:rsidRPr="007B345A">
        <w:t>VR</w:t>
      </w:r>
      <w:r w:rsidRPr="007B345A">
        <w:rPr>
          <w:spacing w:val="-3"/>
        </w:rPr>
        <w:t xml:space="preserve"> </w:t>
      </w:r>
      <w:r w:rsidRPr="007B345A">
        <w:t>agency</w:t>
      </w:r>
      <w:r w:rsidRPr="007B345A">
        <w:rPr>
          <w:spacing w:val="-4"/>
        </w:rPr>
        <w:t xml:space="preserve"> </w:t>
      </w:r>
      <w:r w:rsidRPr="007B345A">
        <w:t>nationwide</w:t>
      </w:r>
      <w:r w:rsidRPr="007B345A">
        <w:rPr>
          <w:spacing w:val="-5"/>
        </w:rPr>
        <w:t xml:space="preserve"> </w:t>
      </w:r>
      <w:r w:rsidRPr="007B345A">
        <w:t>to</w:t>
      </w:r>
      <w:r w:rsidRPr="007B345A">
        <w:rPr>
          <w:spacing w:val="-2"/>
        </w:rPr>
        <w:t xml:space="preserve"> </w:t>
      </w:r>
      <w:r w:rsidRPr="007B345A">
        <w:t>gather</w:t>
      </w:r>
      <w:r w:rsidRPr="007B345A">
        <w:rPr>
          <w:spacing w:val="-3"/>
        </w:rPr>
        <w:t xml:space="preserve"> </w:t>
      </w:r>
      <w:r w:rsidRPr="007B345A">
        <w:t>agency feedback on their pain points and determine a good fit for the VRTAC-QM pilot.</w:t>
      </w:r>
    </w:p>
    <w:p w14:paraId="57220534" w14:textId="77777777" w:rsidR="002B70AD" w:rsidRDefault="002B70AD" w:rsidP="002B70AD">
      <w:pPr>
        <w:pStyle w:val="ListParagraph"/>
        <w:widowControl w:val="0"/>
        <w:numPr>
          <w:ilvl w:val="0"/>
          <w:numId w:val="134"/>
        </w:numPr>
        <w:tabs>
          <w:tab w:val="left" w:pos="839"/>
        </w:tabs>
        <w:autoSpaceDE w:val="0"/>
        <w:autoSpaceDN w:val="0"/>
        <w:spacing w:after="0" w:line="240" w:lineRule="auto"/>
        <w:ind w:right="839"/>
        <w:contextualSpacing w:val="0"/>
      </w:pPr>
      <w:r w:rsidRPr="007B345A">
        <w:t>SaraWorks released new features for the Sara product to benefit VRTAC-QM and non-QM customers</w:t>
      </w:r>
      <w:r w:rsidRPr="007B345A">
        <w:rPr>
          <w:spacing w:val="-2"/>
        </w:rPr>
        <w:t xml:space="preserve"> </w:t>
      </w:r>
      <w:r w:rsidRPr="007B345A">
        <w:t>with</w:t>
      </w:r>
      <w:r w:rsidRPr="007B345A">
        <w:rPr>
          <w:spacing w:val="-3"/>
        </w:rPr>
        <w:t xml:space="preserve"> </w:t>
      </w:r>
      <w:r w:rsidRPr="007B345A">
        <w:t>the</w:t>
      </w:r>
      <w:r w:rsidRPr="007B345A">
        <w:rPr>
          <w:spacing w:val="-1"/>
        </w:rPr>
        <w:t xml:space="preserve"> </w:t>
      </w:r>
      <w:r w:rsidRPr="007B345A">
        <w:t>intent</w:t>
      </w:r>
      <w:r w:rsidRPr="007B345A">
        <w:rPr>
          <w:spacing w:val="-4"/>
        </w:rPr>
        <w:t xml:space="preserve"> </w:t>
      </w:r>
      <w:r w:rsidRPr="007B345A">
        <w:t>of</w:t>
      </w:r>
      <w:r w:rsidRPr="007B345A">
        <w:rPr>
          <w:spacing w:val="-2"/>
        </w:rPr>
        <w:t xml:space="preserve"> </w:t>
      </w:r>
      <w:r w:rsidRPr="007B345A">
        <w:t>becoming</w:t>
      </w:r>
      <w:r w:rsidRPr="007B345A">
        <w:rPr>
          <w:spacing w:val="-3"/>
        </w:rPr>
        <w:t xml:space="preserve"> </w:t>
      </w:r>
      <w:r w:rsidRPr="007B345A">
        <w:t>the</w:t>
      </w:r>
      <w:r w:rsidRPr="007B345A">
        <w:rPr>
          <w:spacing w:val="-3"/>
        </w:rPr>
        <w:t xml:space="preserve"> </w:t>
      </w:r>
      <w:r w:rsidRPr="007B345A">
        <w:t>singular</w:t>
      </w:r>
      <w:r w:rsidRPr="007B345A">
        <w:rPr>
          <w:spacing w:val="-2"/>
        </w:rPr>
        <w:t xml:space="preserve"> </w:t>
      </w:r>
      <w:r w:rsidRPr="007B345A">
        <w:t>source</w:t>
      </w:r>
      <w:r w:rsidRPr="007B345A">
        <w:rPr>
          <w:spacing w:val="-4"/>
        </w:rPr>
        <w:t xml:space="preserve"> </w:t>
      </w:r>
      <w:r w:rsidRPr="007B345A">
        <w:t>of</w:t>
      </w:r>
      <w:r w:rsidRPr="007B345A">
        <w:rPr>
          <w:spacing w:val="-5"/>
        </w:rPr>
        <w:t xml:space="preserve"> </w:t>
      </w:r>
      <w:r w:rsidRPr="007B345A">
        <w:t>client</w:t>
      </w:r>
      <w:r w:rsidRPr="007B345A">
        <w:rPr>
          <w:spacing w:val="-4"/>
        </w:rPr>
        <w:t xml:space="preserve"> </w:t>
      </w:r>
      <w:r w:rsidRPr="007B345A">
        <w:t>electronic</w:t>
      </w:r>
      <w:r w:rsidRPr="007B345A">
        <w:rPr>
          <w:spacing w:val="-4"/>
        </w:rPr>
        <w:t xml:space="preserve"> </w:t>
      </w:r>
      <w:r w:rsidRPr="007B345A">
        <w:t>communications.</w:t>
      </w:r>
    </w:p>
    <w:p w14:paraId="4F2E92A7" w14:textId="77777777" w:rsidR="002B70AD" w:rsidRPr="007B345A" w:rsidRDefault="002B70AD" w:rsidP="002B70AD">
      <w:pPr>
        <w:pStyle w:val="ListParagraph"/>
        <w:widowControl w:val="0"/>
        <w:numPr>
          <w:ilvl w:val="0"/>
          <w:numId w:val="134"/>
        </w:numPr>
        <w:tabs>
          <w:tab w:val="left" w:pos="839"/>
        </w:tabs>
        <w:autoSpaceDE w:val="0"/>
        <w:autoSpaceDN w:val="0"/>
        <w:spacing w:after="0" w:line="240" w:lineRule="auto"/>
        <w:ind w:right="839"/>
        <w:contextualSpacing w:val="0"/>
      </w:pPr>
      <w:r w:rsidRPr="007B345A">
        <w:t>SaraWorks engaged in strategic partnerships with agency case management vendors to decrease</w:t>
      </w:r>
      <w:r w:rsidRPr="007B345A">
        <w:rPr>
          <w:spacing w:val="-2"/>
        </w:rPr>
        <w:t xml:space="preserve"> </w:t>
      </w:r>
      <w:r w:rsidRPr="007B345A">
        <w:t>the</w:t>
      </w:r>
      <w:r w:rsidRPr="007B345A">
        <w:rPr>
          <w:spacing w:val="-4"/>
        </w:rPr>
        <w:t xml:space="preserve"> </w:t>
      </w:r>
      <w:r w:rsidRPr="007B345A">
        <w:t>agency</w:t>
      </w:r>
      <w:r w:rsidRPr="007B345A">
        <w:rPr>
          <w:spacing w:val="-3"/>
        </w:rPr>
        <w:t xml:space="preserve"> </w:t>
      </w:r>
      <w:r w:rsidRPr="007B345A">
        <w:t>administrative</w:t>
      </w:r>
      <w:r w:rsidRPr="007B345A">
        <w:rPr>
          <w:spacing w:val="-2"/>
        </w:rPr>
        <w:t xml:space="preserve"> </w:t>
      </w:r>
      <w:r w:rsidRPr="007B345A">
        <w:t>and</w:t>
      </w:r>
      <w:r w:rsidRPr="007B345A">
        <w:rPr>
          <w:spacing w:val="-3"/>
        </w:rPr>
        <w:t xml:space="preserve"> </w:t>
      </w:r>
      <w:r w:rsidRPr="007B345A">
        <w:t>IT</w:t>
      </w:r>
      <w:r w:rsidRPr="007B345A">
        <w:rPr>
          <w:spacing w:val="-4"/>
        </w:rPr>
        <w:t xml:space="preserve"> </w:t>
      </w:r>
      <w:r w:rsidRPr="007B345A">
        <w:t>department</w:t>
      </w:r>
      <w:r w:rsidRPr="007B345A">
        <w:rPr>
          <w:spacing w:val="-4"/>
        </w:rPr>
        <w:t xml:space="preserve"> </w:t>
      </w:r>
      <w:r w:rsidRPr="007B345A">
        <w:t>burden</w:t>
      </w:r>
      <w:r w:rsidRPr="007B345A">
        <w:rPr>
          <w:spacing w:val="-3"/>
        </w:rPr>
        <w:t xml:space="preserve"> </w:t>
      </w:r>
      <w:r w:rsidRPr="007B345A">
        <w:t>to</w:t>
      </w:r>
      <w:r w:rsidRPr="007B345A">
        <w:rPr>
          <w:spacing w:val="-3"/>
        </w:rPr>
        <w:t xml:space="preserve"> </w:t>
      </w:r>
      <w:r w:rsidRPr="007B345A">
        <w:t>integrate</w:t>
      </w:r>
      <w:r w:rsidRPr="007B345A">
        <w:rPr>
          <w:spacing w:val="-2"/>
        </w:rPr>
        <w:t xml:space="preserve"> </w:t>
      </w:r>
      <w:r w:rsidRPr="007B345A">
        <w:t>Sara</w:t>
      </w:r>
      <w:r w:rsidRPr="007B345A">
        <w:rPr>
          <w:spacing w:val="-5"/>
        </w:rPr>
        <w:t xml:space="preserve"> </w:t>
      </w:r>
      <w:r w:rsidRPr="007B345A">
        <w:t>with</w:t>
      </w:r>
      <w:r w:rsidRPr="007B345A">
        <w:rPr>
          <w:spacing w:val="-3"/>
        </w:rPr>
        <w:t xml:space="preserve"> </w:t>
      </w:r>
      <w:r w:rsidRPr="007B345A">
        <w:t>the agency’s system of record.</w:t>
      </w:r>
    </w:p>
    <w:p w14:paraId="48BCE6AF" w14:textId="77777777" w:rsidR="002B70AD" w:rsidRPr="007B345A" w:rsidRDefault="002B70AD" w:rsidP="002B70AD">
      <w:pPr>
        <w:pStyle w:val="BodyText"/>
        <w:spacing w:before="10"/>
        <w:rPr>
          <w:sz w:val="24"/>
          <w:szCs w:val="24"/>
        </w:rPr>
      </w:pPr>
    </w:p>
    <w:p w14:paraId="11EAB57F" w14:textId="77777777" w:rsidR="002B70AD" w:rsidRPr="00301D75" w:rsidRDefault="002B70AD" w:rsidP="00301D75">
      <w:pPr>
        <w:rPr>
          <w:b/>
          <w:bCs/>
        </w:rPr>
      </w:pPr>
      <w:r w:rsidRPr="00301D75">
        <w:rPr>
          <w:b/>
          <w:bCs/>
        </w:rPr>
        <w:t>Current</w:t>
      </w:r>
      <w:r w:rsidRPr="00301D75">
        <w:rPr>
          <w:b/>
          <w:bCs/>
          <w:spacing w:val="-4"/>
        </w:rPr>
        <w:t xml:space="preserve"> </w:t>
      </w:r>
      <w:r w:rsidRPr="00301D75">
        <w:rPr>
          <w:b/>
          <w:bCs/>
        </w:rPr>
        <w:t>VR</w:t>
      </w:r>
      <w:r w:rsidRPr="00301D75">
        <w:rPr>
          <w:b/>
          <w:bCs/>
          <w:spacing w:val="-6"/>
        </w:rPr>
        <w:t xml:space="preserve"> </w:t>
      </w:r>
      <w:r w:rsidRPr="00301D75">
        <w:rPr>
          <w:b/>
          <w:bCs/>
        </w:rPr>
        <w:t>Agencies</w:t>
      </w:r>
      <w:r w:rsidRPr="00301D75">
        <w:rPr>
          <w:b/>
          <w:bCs/>
          <w:spacing w:val="-3"/>
        </w:rPr>
        <w:t xml:space="preserve"> </w:t>
      </w:r>
      <w:r w:rsidRPr="00301D75">
        <w:rPr>
          <w:b/>
          <w:bCs/>
        </w:rPr>
        <w:t>using</w:t>
      </w:r>
      <w:r w:rsidRPr="00301D75">
        <w:rPr>
          <w:b/>
          <w:bCs/>
          <w:spacing w:val="-4"/>
        </w:rPr>
        <w:t xml:space="preserve"> Sara:</w:t>
      </w:r>
    </w:p>
    <w:p w14:paraId="74418E84" w14:textId="77777777" w:rsidR="002B70AD" w:rsidRPr="007B345A" w:rsidRDefault="002B70AD" w:rsidP="002B70AD">
      <w:pPr>
        <w:pStyle w:val="BodyText"/>
        <w:tabs>
          <w:tab w:val="left" w:pos="270"/>
        </w:tabs>
        <w:ind w:right="8280"/>
        <w:rPr>
          <w:sz w:val="24"/>
          <w:szCs w:val="24"/>
        </w:rPr>
      </w:pPr>
      <w:r w:rsidRPr="007B345A">
        <w:rPr>
          <w:spacing w:val="-2"/>
          <w:sz w:val="24"/>
          <w:szCs w:val="24"/>
        </w:rPr>
        <w:t xml:space="preserve">Texas </w:t>
      </w:r>
      <w:r w:rsidRPr="007B345A">
        <w:rPr>
          <w:sz w:val="24"/>
          <w:szCs w:val="24"/>
        </w:rPr>
        <w:t>Alaska * Nevada</w:t>
      </w:r>
      <w:r w:rsidRPr="007B345A">
        <w:rPr>
          <w:spacing w:val="-2"/>
          <w:sz w:val="24"/>
          <w:szCs w:val="24"/>
        </w:rPr>
        <w:t xml:space="preserve"> </w:t>
      </w:r>
      <w:r w:rsidRPr="007B345A">
        <w:rPr>
          <w:spacing w:val="-10"/>
          <w:sz w:val="24"/>
          <w:szCs w:val="24"/>
        </w:rPr>
        <w:t>*</w:t>
      </w:r>
    </w:p>
    <w:p w14:paraId="120565CD" w14:textId="77777777" w:rsidR="002B70AD" w:rsidRPr="007B345A" w:rsidRDefault="002B70AD" w:rsidP="002B70AD">
      <w:pPr>
        <w:pStyle w:val="BodyText"/>
        <w:spacing w:before="1"/>
        <w:ind w:right="7110"/>
        <w:rPr>
          <w:sz w:val="24"/>
          <w:szCs w:val="24"/>
        </w:rPr>
      </w:pPr>
      <w:r w:rsidRPr="007B345A">
        <w:rPr>
          <w:sz w:val="24"/>
          <w:szCs w:val="24"/>
        </w:rPr>
        <w:t>Mississippi</w:t>
      </w:r>
      <w:r w:rsidRPr="007B345A">
        <w:rPr>
          <w:spacing w:val="-13"/>
          <w:sz w:val="24"/>
          <w:szCs w:val="24"/>
        </w:rPr>
        <w:t xml:space="preserve"> </w:t>
      </w:r>
      <w:r w:rsidRPr="007B345A">
        <w:rPr>
          <w:sz w:val="24"/>
          <w:szCs w:val="24"/>
        </w:rPr>
        <w:t xml:space="preserve">** </w:t>
      </w:r>
      <w:r w:rsidRPr="007B345A">
        <w:rPr>
          <w:spacing w:val="-2"/>
          <w:sz w:val="24"/>
          <w:szCs w:val="24"/>
        </w:rPr>
        <w:t>Maryland</w:t>
      </w:r>
    </w:p>
    <w:p w14:paraId="741F2915" w14:textId="2FCB7913" w:rsidR="002B70AD" w:rsidRPr="007B345A" w:rsidRDefault="002B70AD" w:rsidP="002B70AD">
      <w:pPr>
        <w:pStyle w:val="BodyText"/>
        <w:ind w:right="7740"/>
        <w:rPr>
          <w:sz w:val="24"/>
          <w:szCs w:val="24"/>
        </w:rPr>
      </w:pPr>
      <w:r w:rsidRPr="007B345A">
        <w:rPr>
          <w:sz w:val="24"/>
          <w:szCs w:val="24"/>
        </w:rPr>
        <w:t>New</w:t>
      </w:r>
      <w:r w:rsidRPr="007B345A">
        <w:rPr>
          <w:spacing w:val="-13"/>
          <w:sz w:val="24"/>
          <w:szCs w:val="24"/>
        </w:rPr>
        <w:t xml:space="preserve"> </w:t>
      </w:r>
      <w:r>
        <w:rPr>
          <w:spacing w:val="-13"/>
          <w:sz w:val="24"/>
          <w:szCs w:val="24"/>
        </w:rPr>
        <w:t>H</w:t>
      </w:r>
      <w:r w:rsidRPr="007B345A">
        <w:rPr>
          <w:sz w:val="24"/>
          <w:szCs w:val="24"/>
        </w:rPr>
        <w:t>ampshire South Dakota Kentucky *</w:t>
      </w:r>
    </w:p>
    <w:p w14:paraId="6A7812FF" w14:textId="77777777" w:rsidR="002B70AD" w:rsidRPr="007B345A" w:rsidRDefault="002B70AD" w:rsidP="002B70AD">
      <w:pPr>
        <w:pStyle w:val="BodyText"/>
        <w:spacing w:before="11"/>
        <w:rPr>
          <w:sz w:val="24"/>
          <w:szCs w:val="24"/>
        </w:rPr>
      </w:pPr>
    </w:p>
    <w:p w14:paraId="1B7DB0F5" w14:textId="77777777" w:rsidR="002B70AD" w:rsidRPr="007B345A" w:rsidRDefault="002B70AD" w:rsidP="002B70AD">
      <w:pPr>
        <w:pStyle w:val="BodyText"/>
        <w:rPr>
          <w:sz w:val="24"/>
          <w:szCs w:val="24"/>
        </w:rPr>
      </w:pPr>
      <w:r w:rsidRPr="007B345A">
        <w:rPr>
          <w:sz w:val="24"/>
          <w:szCs w:val="24"/>
        </w:rPr>
        <w:lastRenderedPageBreak/>
        <w:t>*</w:t>
      </w:r>
      <w:r w:rsidRPr="007B345A">
        <w:rPr>
          <w:spacing w:val="-4"/>
          <w:sz w:val="24"/>
          <w:szCs w:val="24"/>
        </w:rPr>
        <w:t xml:space="preserve"> </w:t>
      </w:r>
      <w:r w:rsidRPr="007B345A">
        <w:rPr>
          <w:sz w:val="24"/>
          <w:szCs w:val="24"/>
        </w:rPr>
        <w:t>Pre-existing</w:t>
      </w:r>
      <w:r w:rsidRPr="007B345A">
        <w:rPr>
          <w:spacing w:val="-5"/>
          <w:sz w:val="24"/>
          <w:szCs w:val="24"/>
        </w:rPr>
        <w:t xml:space="preserve"> </w:t>
      </w:r>
      <w:r w:rsidRPr="007B345A">
        <w:rPr>
          <w:sz w:val="24"/>
          <w:szCs w:val="24"/>
        </w:rPr>
        <w:t>WINTAC</w:t>
      </w:r>
      <w:r w:rsidRPr="007B345A">
        <w:rPr>
          <w:spacing w:val="-5"/>
          <w:sz w:val="24"/>
          <w:szCs w:val="24"/>
        </w:rPr>
        <w:t xml:space="preserve"> </w:t>
      </w:r>
      <w:r w:rsidRPr="007B345A">
        <w:rPr>
          <w:spacing w:val="-2"/>
          <w:sz w:val="24"/>
          <w:szCs w:val="24"/>
        </w:rPr>
        <w:t>customers</w:t>
      </w:r>
    </w:p>
    <w:p w14:paraId="3FFA6532" w14:textId="77777777" w:rsidR="002B70AD" w:rsidRPr="007B345A" w:rsidRDefault="002B70AD" w:rsidP="002B70AD">
      <w:pPr>
        <w:pStyle w:val="BodyText"/>
        <w:rPr>
          <w:sz w:val="24"/>
          <w:szCs w:val="24"/>
        </w:rPr>
      </w:pPr>
      <w:r w:rsidRPr="007B345A">
        <w:rPr>
          <w:sz w:val="24"/>
          <w:szCs w:val="24"/>
        </w:rPr>
        <w:t>**</w:t>
      </w:r>
      <w:r w:rsidRPr="007B345A">
        <w:rPr>
          <w:spacing w:val="-6"/>
          <w:sz w:val="24"/>
          <w:szCs w:val="24"/>
        </w:rPr>
        <w:t xml:space="preserve"> </w:t>
      </w:r>
      <w:r w:rsidRPr="007B345A">
        <w:rPr>
          <w:sz w:val="24"/>
          <w:szCs w:val="24"/>
        </w:rPr>
        <w:t>Receiving</w:t>
      </w:r>
      <w:r w:rsidRPr="007B345A">
        <w:rPr>
          <w:spacing w:val="-5"/>
          <w:sz w:val="24"/>
          <w:szCs w:val="24"/>
        </w:rPr>
        <w:t xml:space="preserve"> </w:t>
      </w:r>
      <w:r w:rsidRPr="007B345A">
        <w:rPr>
          <w:sz w:val="24"/>
          <w:szCs w:val="24"/>
        </w:rPr>
        <w:t>discounts</w:t>
      </w:r>
      <w:r w:rsidRPr="007B345A">
        <w:rPr>
          <w:spacing w:val="-5"/>
          <w:sz w:val="24"/>
          <w:szCs w:val="24"/>
        </w:rPr>
        <w:t xml:space="preserve"> </w:t>
      </w:r>
      <w:r w:rsidRPr="007B345A">
        <w:rPr>
          <w:sz w:val="24"/>
          <w:szCs w:val="24"/>
        </w:rPr>
        <w:t>via</w:t>
      </w:r>
      <w:r w:rsidRPr="007B345A">
        <w:rPr>
          <w:spacing w:val="-6"/>
          <w:sz w:val="24"/>
          <w:szCs w:val="24"/>
        </w:rPr>
        <w:t xml:space="preserve"> </w:t>
      </w:r>
      <w:r w:rsidRPr="007B345A">
        <w:rPr>
          <w:sz w:val="24"/>
          <w:szCs w:val="24"/>
        </w:rPr>
        <w:t>VRTAC-</w:t>
      </w:r>
      <w:r w:rsidRPr="007B345A">
        <w:rPr>
          <w:spacing w:val="-5"/>
          <w:sz w:val="24"/>
          <w:szCs w:val="24"/>
        </w:rPr>
        <w:t>QM</w:t>
      </w:r>
    </w:p>
    <w:p w14:paraId="684C8CD0" w14:textId="77777777" w:rsidR="002B70AD" w:rsidRPr="002B70AD" w:rsidRDefault="002B70AD" w:rsidP="002B70AD">
      <w:pPr>
        <w:pStyle w:val="Style1"/>
      </w:pPr>
      <w:r w:rsidRPr="002B70AD">
        <w:t>How is Sara making an impact on Agencies?</w:t>
      </w:r>
    </w:p>
    <w:p w14:paraId="5BC2E4FF" w14:textId="77777777" w:rsidR="002B70AD" w:rsidRDefault="002B70AD" w:rsidP="002B70AD">
      <w:pPr>
        <w:pStyle w:val="ListParagraph"/>
        <w:widowControl w:val="0"/>
        <w:numPr>
          <w:ilvl w:val="0"/>
          <w:numId w:val="135"/>
        </w:numPr>
        <w:tabs>
          <w:tab w:val="left" w:pos="840"/>
        </w:tabs>
        <w:autoSpaceDE w:val="0"/>
        <w:autoSpaceDN w:val="0"/>
        <w:spacing w:before="2" w:after="0" w:line="240" w:lineRule="auto"/>
        <w:ind w:right="558"/>
        <w:contextualSpacing w:val="0"/>
      </w:pPr>
      <w:r w:rsidRPr="007B345A">
        <w:t>Text messaging – all agencies that have been contacted are seeking a text messaging option outside of state-issued cell phones.</w:t>
      </w:r>
      <w:r w:rsidRPr="007B345A">
        <w:rPr>
          <w:spacing w:val="40"/>
        </w:rPr>
        <w:t xml:space="preserve"> </w:t>
      </w:r>
      <w:r w:rsidRPr="007B345A">
        <w:t>Sara is the only product on the market that automatically creates</w:t>
      </w:r>
      <w:r w:rsidRPr="007B345A">
        <w:rPr>
          <w:spacing w:val="-3"/>
        </w:rPr>
        <w:t xml:space="preserve"> </w:t>
      </w:r>
      <w:r w:rsidRPr="007B345A">
        <w:t>case</w:t>
      </w:r>
      <w:r w:rsidRPr="007B345A">
        <w:rPr>
          <w:spacing w:val="-2"/>
        </w:rPr>
        <w:t xml:space="preserve"> </w:t>
      </w:r>
      <w:r w:rsidRPr="007B345A">
        <w:t>notes</w:t>
      </w:r>
      <w:r w:rsidRPr="007B345A">
        <w:rPr>
          <w:spacing w:val="-4"/>
        </w:rPr>
        <w:t xml:space="preserve"> </w:t>
      </w:r>
      <w:r w:rsidRPr="007B345A">
        <w:t>from</w:t>
      </w:r>
      <w:r w:rsidRPr="007B345A">
        <w:rPr>
          <w:spacing w:val="-3"/>
        </w:rPr>
        <w:t xml:space="preserve"> </w:t>
      </w:r>
      <w:r w:rsidRPr="007B345A">
        <w:t>text</w:t>
      </w:r>
      <w:r w:rsidRPr="007B345A">
        <w:rPr>
          <w:spacing w:val="-4"/>
        </w:rPr>
        <w:t xml:space="preserve"> </w:t>
      </w:r>
      <w:r w:rsidRPr="007B345A">
        <w:t>message</w:t>
      </w:r>
      <w:r w:rsidRPr="007B345A">
        <w:rPr>
          <w:spacing w:val="-2"/>
        </w:rPr>
        <w:t xml:space="preserve"> </w:t>
      </w:r>
      <w:r w:rsidRPr="007B345A">
        <w:t>conversations</w:t>
      </w:r>
      <w:r w:rsidRPr="007B345A">
        <w:rPr>
          <w:spacing w:val="-3"/>
        </w:rPr>
        <w:t xml:space="preserve"> </w:t>
      </w:r>
      <w:r w:rsidRPr="007B345A">
        <w:t>and</w:t>
      </w:r>
      <w:r w:rsidRPr="007B345A">
        <w:rPr>
          <w:spacing w:val="-3"/>
        </w:rPr>
        <w:t xml:space="preserve"> </w:t>
      </w:r>
      <w:r w:rsidRPr="007B345A">
        <w:t>transmits</w:t>
      </w:r>
      <w:r w:rsidRPr="007B345A">
        <w:rPr>
          <w:spacing w:val="-3"/>
        </w:rPr>
        <w:t xml:space="preserve"> </w:t>
      </w:r>
      <w:r w:rsidRPr="007B345A">
        <w:t>them</w:t>
      </w:r>
      <w:r w:rsidRPr="007B345A">
        <w:rPr>
          <w:spacing w:val="-3"/>
        </w:rPr>
        <w:t xml:space="preserve"> </w:t>
      </w:r>
      <w:r w:rsidRPr="007B345A">
        <w:t>to</w:t>
      </w:r>
      <w:r w:rsidRPr="007B345A">
        <w:rPr>
          <w:spacing w:val="-3"/>
        </w:rPr>
        <w:t xml:space="preserve"> </w:t>
      </w:r>
      <w:r w:rsidRPr="007B345A">
        <w:t>the</w:t>
      </w:r>
      <w:r w:rsidRPr="007B345A">
        <w:rPr>
          <w:spacing w:val="-2"/>
        </w:rPr>
        <w:t xml:space="preserve"> </w:t>
      </w:r>
      <w:r w:rsidRPr="007B345A">
        <w:t>agency</w:t>
      </w:r>
      <w:r w:rsidRPr="007B345A">
        <w:rPr>
          <w:spacing w:val="-2"/>
        </w:rPr>
        <w:t xml:space="preserve"> </w:t>
      </w:r>
      <w:r w:rsidRPr="007B345A">
        <w:t>system</w:t>
      </w:r>
      <w:r w:rsidRPr="007B345A">
        <w:rPr>
          <w:spacing w:val="-3"/>
        </w:rPr>
        <w:t xml:space="preserve"> </w:t>
      </w:r>
      <w:r w:rsidRPr="007B345A">
        <w:t xml:space="preserve">of </w:t>
      </w:r>
      <w:r w:rsidRPr="007B345A">
        <w:rPr>
          <w:spacing w:val="-2"/>
        </w:rPr>
        <w:t>record.</w:t>
      </w:r>
    </w:p>
    <w:p w14:paraId="5ED7F7E1" w14:textId="77777777" w:rsidR="002B70AD" w:rsidRDefault="002B70AD" w:rsidP="002B70AD">
      <w:pPr>
        <w:pStyle w:val="ListParagraph"/>
        <w:widowControl w:val="0"/>
        <w:numPr>
          <w:ilvl w:val="0"/>
          <w:numId w:val="135"/>
        </w:numPr>
        <w:tabs>
          <w:tab w:val="left" w:pos="840"/>
        </w:tabs>
        <w:autoSpaceDE w:val="0"/>
        <w:autoSpaceDN w:val="0"/>
        <w:spacing w:before="2" w:after="0" w:line="240" w:lineRule="auto"/>
        <w:ind w:right="558"/>
        <w:contextualSpacing w:val="0"/>
      </w:pPr>
      <w:r w:rsidRPr="007B345A">
        <w:t>Email – Counselors who use Sara for sending and receiving client emails benefit from the correspondence</w:t>
      </w:r>
      <w:r w:rsidRPr="007B345A">
        <w:rPr>
          <w:spacing w:val="-2"/>
        </w:rPr>
        <w:t xml:space="preserve"> </w:t>
      </w:r>
      <w:r w:rsidRPr="007B345A">
        <w:t>becoming</w:t>
      </w:r>
      <w:r w:rsidRPr="007B345A">
        <w:rPr>
          <w:spacing w:val="-6"/>
        </w:rPr>
        <w:t xml:space="preserve"> </w:t>
      </w:r>
      <w:r w:rsidRPr="007B345A">
        <w:t>a</w:t>
      </w:r>
      <w:r w:rsidRPr="007B345A">
        <w:rPr>
          <w:spacing w:val="-3"/>
        </w:rPr>
        <w:t xml:space="preserve"> </w:t>
      </w:r>
      <w:r w:rsidRPr="007B345A">
        <w:t>case</w:t>
      </w:r>
      <w:r w:rsidRPr="007B345A">
        <w:rPr>
          <w:spacing w:val="-2"/>
        </w:rPr>
        <w:t xml:space="preserve"> </w:t>
      </w:r>
      <w:r w:rsidRPr="007B345A">
        <w:t>note</w:t>
      </w:r>
      <w:r w:rsidRPr="007B345A">
        <w:rPr>
          <w:spacing w:val="-2"/>
        </w:rPr>
        <w:t xml:space="preserve"> </w:t>
      </w:r>
      <w:r w:rsidRPr="007B345A">
        <w:t>that</w:t>
      </w:r>
      <w:r w:rsidRPr="007B345A">
        <w:rPr>
          <w:spacing w:val="-5"/>
        </w:rPr>
        <w:t xml:space="preserve"> </w:t>
      </w:r>
      <w:r w:rsidRPr="007B345A">
        <w:t>is</w:t>
      </w:r>
      <w:r w:rsidRPr="007B345A">
        <w:rPr>
          <w:spacing w:val="-3"/>
        </w:rPr>
        <w:t xml:space="preserve"> </w:t>
      </w:r>
      <w:r w:rsidRPr="007B345A">
        <w:t>transmitted</w:t>
      </w:r>
      <w:r w:rsidRPr="007B345A">
        <w:rPr>
          <w:spacing w:val="-4"/>
        </w:rPr>
        <w:t xml:space="preserve"> </w:t>
      </w:r>
      <w:r w:rsidRPr="007B345A">
        <w:t>to</w:t>
      </w:r>
      <w:r w:rsidRPr="007B345A">
        <w:rPr>
          <w:spacing w:val="-2"/>
        </w:rPr>
        <w:t xml:space="preserve"> </w:t>
      </w:r>
      <w:r w:rsidRPr="007B345A">
        <w:t>the</w:t>
      </w:r>
      <w:r w:rsidRPr="007B345A">
        <w:rPr>
          <w:spacing w:val="-2"/>
        </w:rPr>
        <w:t xml:space="preserve"> </w:t>
      </w:r>
      <w:r w:rsidRPr="007B345A">
        <w:t>agency</w:t>
      </w:r>
      <w:r w:rsidRPr="007B345A">
        <w:rPr>
          <w:spacing w:val="-2"/>
        </w:rPr>
        <w:t xml:space="preserve"> </w:t>
      </w:r>
      <w:r w:rsidRPr="007B345A">
        <w:t>system</w:t>
      </w:r>
      <w:r w:rsidRPr="007B345A">
        <w:rPr>
          <w:spacing w:val="-4"/>
        </w:rPr>
        <w:t xml:space="preserve"> </w:t>
      </w:r>
      <w:r w:rsidRPr="007B345A">
        <w:t>of</w:t>
      </w:r>
      <w:r w:rsidRPr="007B345A">
        <w:rPr>
          <w:spacing w:val="-3"/>
        </w:rPr>
        <w:t xml:space="preserve"> </w:t>
      </w:r>
      <w:r w:rsidRPr="007B345A">
        <w:t>record.</w:t>
      </w:r>
      <w:r w:rsidRPr="007B345A">
        <w:rPr>
          <w:spacing w:val="40"/>
        </w:rPr>
        <w:t xml:space="preserve"> </w:t>
      </w:r>
      <w:r w:rsidRPr="007B345A">
        <w:t xml:space="preserve">Staff no longer </w:t>
      </w:r>
      <w:proofErr w:type="gramStart"/>
      <w:r w:rsidRPr="007B345A">
        <w:t>have to</w:t>
      </w:r>
      <w:proofErr w:type="gramEnd"/>
      <w:r w:rsidRPr="007B345A">
        <w:t xml:space="preserve"> copy and paste from Outlook.</w:t>
      </w:r>
    </w:p>
    <w:p w14:paraId="1E4D6C80" w14:textId="77777777" w:rsidR="002B70AD" w:rsidRDefault="002B70AD" w:rsidP="002B70AD">
      <w:pPr>
        <w:pStyle w:val="ListParagraph"/>
        <w:widowControl w:val="0"/>
        <w:numPr>
          <w:ilvl w:val="0"/>
          <w:numId w:val="135"/>
        </w:numPr>
        <w:tabs>
          <w:tab w:val="left" w:pos="840"/>
        </w:tabs>
        <w:autoSpaceDE w:val="0"/>
        <w:autoSpaceDN w:val="0"/>
        <w:spacing w:before="2" w:after="0" w:line="240" w:lineRule="auto"/>
        <w:ind w:right="558"/>
        <w:contextualSpacing w:val="0"/>
      </w:pPr>
      <w:r w:rsidRPr="007B345A">
        <w:t>Appointments – can be scheduled and re-scheduled within the Sara calendar based on the Counselor’s</w:t>
      </w:r>
      <w:r w:rsidRPr="007B345A">
        <w:rPr>
          <w:spacing w:val="-3"/>
        </w:rPr>
        <w:t xml:space="preserve"> </w:t>
      </w:r>
      <w:r w:rsidRPr="007B345A">
        <w:t>availability.</w:t>
      </w:r>
      <w:r w:rsidRPr="007B345A">
        <w:rPr>
          <w:spacing w:val="40"/>
        </w:rPr>
        <w:t xml:space="preserve"> </w:t>
      </w:r>
      <w:r w:rsidRPr="007B345A">
        <w:t>Synchronization</w:t>
      </w:r>
      <w:r w:rsidRPr="007B345A">
        <w:rPr>
          <w:spacing w:val="-6"/>
        </w:rPr>
        <w:t xml:space="preserve"> </w:t>
      </w:r>
      <w:r w:rsidRPr="007B345A">
        <w:t>with</w:t>
      </w:r>
      <w:r w:rsidRPr="007B345A">
        <w:rPr>
          <w:spacing w:val="-4"/>
        </w:rPr>
        <w:t xml:space="preserve"> </w:t>
      </w:r>
      <w:r w:rsidRPr="007B345A">
        <w:t>the</w:t>
      </w:r>
      <w:r w:rsidRPr="007B345A">
        <w:rPr>
          <w:spacing w:val="-3"/>
        </w:rPr>
        <w:t xml:space="preserve"> </w:t>
      </w:r>
      <w:r w:rsidRPr="007B345A">
        <w:t>Counselor’s</w:t>
      </w:r>
      <w:r w:rsidRPr="007B345A">
        <w:rPr>
          <w:spacing w:val="-5"/>
        </w:rPr>
        <w:t xml:space="preserve"> </w:t>
      </w:r>
      <w:r w:rsidRPr="007B345A">
        <w:t>Outlook</w:t>
      </w:r>
      <w:r w:rsidRPr="007B345A">
        <w:rPr>
          <w:spacing w:val="-5"/>
        </w:rPr>
        <w:t xml:space="preserve"> </w:t>
      </w:r>
      <w:r w:rsidRPr="007B345A">
        <w:t>or</w:t>
      </w:r>
      <w:r w:rsidRPr="007B345A">
        <w:rPr>
          <w:spacing w:val="-3"/>
        </w:rPr>
        <w:t xml:space="preserve"> </w:t>
      </w:r>
      <w:r w:rsidRPr="007B345A">
        <w:t>Google</w:t>
      </w:r>
      <w:r w:rsidRPr="007B345A">
        <w:rPr>
          <w:spacing w:val="-5"/>
        </w:rPr>
        <w:t xml:space="preserve"> </w:t>
      </w:r>
      <w:r w:rsidRPr="007B345A">
        <w:t>calendar</w:t>
      </w:r>
      <w:r w:rsidRPr="007B345A">
        <w:rPr>
          <w:spacing w:val="-3"/>
        </w:rPr>
        <w:t xml:space="preserve"> </w:t>
      </w:r>
      <w:r w:rsidRPr="007B345A">
        <w:t xml:space="preserve">is </w:t>
      </w:r>
      <w:r w:rsidRPr="007B345A">
        <w:rPr>
          <w:spacing w:val="-2"/>
        </w:rPr>
        <w:t>automatic</w:t>
      </w:r>
      <w:r>
        <w:rPr>
          <w:spacing w:val="-2"/>
        </w:rPr>
        <w:t>.</w:t>
      </w:r>
    </w:p>
    <w:p w14:paraId="1B482459" w14:textId="77777777" w:rsidR="002B70AD" w:rsidRDefault="002B70AD" w:rsidP="002B70AD">
      <w:pPr>
        <w:pStyle w:val="ListParagraph"/>
        <w:widowControl w:val="0"/>
        <w:numPr>
          <w:ilvl w:val="0"/>
          <w:numId w:val="135"/>
        </w:numPr>
        <w:tabs>
          <w:tab w:val="left" w:pos="840"/>
        </w:tabs>
        <w:autoSpaceDE w:val="0"/>
        <w:autoSpaceDN w:val="0"/>
        <w:spacing w:before="2" w:after="0" w:line="240" w:lineRule="auto"/>
        <w:ind w:right="558"/>
        <w:contextualSpacing w:val="0"/>
      </w:pPr>
      <w:r w:rsidRPr="007B345A">
        <w:t>Video</w:t>
      </w:r>
      <w:r w:rsidRPr="007B345A">
        <w:rPr>
          <w:spacing w:val="-2"/>
        </w:rPr>
        <w:t xml:space="preserve"> </w:t>
      </w:r>
      <w:r w:rsidRPr="007B345A">
        <w:t>Appointments</w:t>
      </w:r>
      <w:r w:rsidRPr="007B345A">
        <w:rPr>
          <w:spacing w:val="-4"/>
        </w:rPr>
        <w:t xml:space="preserve"> </w:t>
      </w:r>
      <w:r w:rsidRPr="007B345A">
        <w:t>–</w:t>
      </w:r>
      <w:r w:rsidRPr="007B345A">
        <w:rPr>
          <w:spacing w:val="-2"/>
        </w:rPr>
        <w:t xml:space="preserve"> </w:t>
      </w:r>
      <w:r w:rsidRPr="007B345A">
        <w:t>Sara</w:t>
      </w:r>
      <w:r w:rsidRPr="007B345A">
        <w:rPr>
          <w:spacing w:val="-4"/>
        </w:rPr>
        <w:t xml:space="preserve"> </w:t>
      </w:r>
      <w:r w:rsidRPr="007B345A">
        <w:t>Video</w:t>
      </w:r>
      <w:r w:rsidRPr="007B345A">
        <w:rPr>
          <w:spacing w:val="-3"/>
        </w:rPr>
        <w:t xml:space="preserve"> </w:t>
      </w:r>
      <w:r w:rsidRPr="007B345A">
        <w:t>offers</w:t>
      </w:r>
      <w:r w:rsidRPr="007B345A">
        <w:rPr>
          <w:spacing w:val="-3"/>
        </w:rPr>
        <w:t xml:space="preserve"> </w:t>
      </w:r>
      <w:r w:rsidRPr="007B345A">
        <w:t>Counselors</w:t>
      </w:r>
      <w:r w:rsidRPr="007B345A">
        <w:rPr>
          <w:spacing w:val="-3"/>
        </w:rPr>
        <w:t xml:space="preserve"> </w:t>
      </w:r>
      <w:r w:rsidRPr="007B345A">
        <w:t>and</w:t>
      </w:r>
      <w:r w:rsidRPr="007B345A">
        <w:rPr>
          <w:spacing w:val="-3"/>
        </w:rPr>
        <w:t xml:space="preserve"> </w:t>
      </w:r>
      <w:r w:rsidRPr="007B345A">
        <w:t>clients</w:t>
      </w:r>
      <w:r w:rsidRPr="007B345A">
        <w:rPr>
          <w:spacing w:val="-3"/>
        </w:rPr>
        <w:t xml:space="preserve"> </w:t>
      </w:r>
      <w:r w:rsidRPr="007B345A">
        <w:t>the</w:t>
      </w:r>
      <w:r w:rsidRPr="007B345A">
        <w:rPr>
          <w:spacing w:val="-2"/>
        </w:rPr>
        <w:t xml:space="preserve"> </w:t>
      </w:r>
      <w:r w:rsidRPr="007B345A">
        <w:t>ability</w:t>
      </w:r>
      <w:r w:rsidRPr="007B345A">
        <w:rPr>
          <w:spacing w:val="-2"/>
        </w:rPr>
        <w:t xml:space="preserve"> </w:t>
      </w:r>
      <w:r w:rsidRPr="007B345A">
        <w:t>to</w:t>
      </w:r>
      <w:r w:rsidRPr="007B345A">
        <w:rPr>
          <w:spacing w:val="-3"/>
        </w:rPr>
        <w:t xml:space="preserve"> </w:t>
      </w:r>
      <w:r w:rsidRPr="007B345A">
        <w:t>meet</w:t>
      </w:r>
      <w:r w:rsidRPr="007B345A">
        <w:rPr>
          <w:spacing w:val="-4"/>
        </w:rPr>
        <w:t xml:space="preserve"> </w:t>
      </w:r>
      <w:r w:rsidRPr="007B345A">
        <w:t>remotely</w:t>
      </w:r>
      <w:r w:rsidRPr="007B345A">
        <w:rPr>
          <w:spacing w:val="-3"/>
        </w:rPr>
        <w:t xml:space="preserve"> </w:t>
      </w:r>
      <w:r w:rsidRPr="007B345A">
        <w:t>via an integrated and HIPAA compliant tele-counseling platform.</w:t>
      </w:r>
    </w:p>
    <w:p w14:paraId="39A72680" w14:textId="77777777" w:rsidR="002B70AD" w:rsidRPr="007B345A" w:rsidRDefault="002B70AD" w:rsidP="002B70AD">
      <w:pPr>
        <w:pStyle w:val="ListParagraph"/>
        <w:widowControl w:val="0"/>
        <w:numPr>
          <w:ilvl w:val="0"/>
          <w:numId w:val="135"/>
        </w:numPr>
        <w:tabs>
          <w:tab w:val="left" w:pos="840"/>
        </w:tabs>
        <w:autoSpaceDE w:val="0"/>
        <w:autoSpaceDN w:val="0"/>
        <w:spacing w:before="2" w:after="0" w:line="240" w:lineRule="auto"/>
        <w:ind w:right="558"/>
        <w:contextualSpacing w:val="0"/>
      </w:pPr>
      <w:r w:rsidRPr="007B345A">
        <w:t>Electronic</w:t>
      </w:r>
      <w:r w:rsidRPr="007B345A">
        <w:rPr>
          <w:spacing w:val="-2"/>
        </w:rPr>
        <w:t xml:space="preserve"> </w:t>
      </w:r>
      <w:r w:rsidRPr="007B345A">
        <w:t>Signature</w:t>
      </w:r>
      <w:r w:rsidRPr="007B345A">
        <w:rPr>
          <w:spacing w:val="-4"/>
        </w:rPr>
        <w:t xml:space="preserve"> </w:t>
      </w:r>
      <w:r w:rsidRPr="007B345A">
        <w:t>–</w:t>
      </w:r>
      <w:r w:rsidRPr="007B345A">
        <w:rPr>
          <w:spacing w:val="-1"/>
        </w:rPr>
        <w:t xml:space="preserve"> </w:t>
      </w:r>
      <w:r w:rsidRPr="007B345A">
        <w:t>Sara</w:t>
      </w:r>
      <w:r w:rsidRPr="007B345A">
        <w:rPr>
          <w:spacing w:val="-7"/>
        </w:rPr>
        <w:t xml:space="preserve"> </w:t>
      </w:r>
      <w:r w:rsidRPr="007B345A">
        <w:t>facilitates</w:t>
      </w:r>
      <w:r w:rsidRPr="007B345A">
        <w:rPr>
          <w:spacing w:val="-4"/>
        </w:rPr>
        <w:t xml:space="preserve"> </w:t>
      </w:r>
      <w:r w:rsidRPr="007B345A">
        <w:t>the</w:t>
      </w:r>
      <w:r w:rsidRPr="007B345A">
        <w:rPr>
          <w:spacing w:val="-4"/>
        </w:rPr>
        <w:t xml:space="preserve"> </w:t>
      </w:r>
      <w:r w:rsidRPr="007B345A">
        <w:t>electronic</w:t>
      </w:r>
      <w:r w:rsidRPr="007B345A">
        <w:rPr>
          <w:spacing w:val="-4"/>
        </w:rPr>
        <w:t xml:space="preserve"> </w:t>
      </w:r>
      <w:r w:rsidRPr="007B345A">
        <w:t>signature</w:t>
      </w:r>
      <w:r w:rsidRPr="007B345A">
        <w:rPr>
          <w:spacing w:val="-1"/>
        </w:rPr>
        <w:t xml:space="preserve"> </w:t>
      </w:r>
      <w:r w:rsidRPr="007B345A">
        <w:t>request</w:t>
      </w:r>
      <w:r w:rsidRPr="007B345A">
        <w:rPr>
          <w:spacing w:val="-1"/>
        </w:rPr>
        <w:t xml:space="preserve"> </w:t>
      </w:r>
      <w:r w:rsidRPr="007B345A">
        <w:t>for</w:t>
      </w:r>
      <w:r w:rsidRPr="007B345A">
        <w:rPr>
          <w:spacing w:val="-2"/>
        </w:rPr>
        <w:t xml:space="preserve"> </w:t>
      </w:r>
      <w:r w:rsidRPr="007B345A">
        <w:t>the</w:t>
      </w:r>
      <w:r w:rsidRPr="007B345A">
        <w:rPr>
          <w:spacing w:val="-4"/>
        </w:rPr>
        <w:t xml:space="preserve"> </w:t>
      </w:r>
      <w:r w:rsidRPr="007B345A">
        <w:t>client,</w:t>
      </w:r>
      <w:r w:rsidRPr="007B345A">
        <w:rPr>
          <w:spacing w:val="-2"/>
        </w:rPr>
        <w:t xml:space="preserve"> </w:t>
      </w:r>
      <w:r w:rsidRPr="007B345A">
        <w:t>Counselor and third parties.</w:t>
      </w:r>
      <w:r w:rsidRPr="007B345A">
        <w:rPr>
          <w:spacing w:val="40"/>
        </w:rPr>
        <w:t xml:space="preserve"> </w:t>
      </w:r>
      <w:r w:rsidRPr="007B345A">
        <w:t>The process is automatically documented via case notes.</w:t>
      </w:r>
    </w:p>
    <w:p w14:paraId="5C7CD0DE" w14:textId="77777777" w:rsidR="002B70AD" w:rsidRPr="007B345A" w:rsidRDefault="002B70AD" w:rsidP="002B70AD">
      <w:pPr>
        <w:pStyle w:val="BodyText"/>
        <w:rPr>
          <w:sz w:val="24"/>
          <w:szCs w:val="24"/>
        </w:rPr>
      </w:pPr>
    </w:p>
    <w:p w14:paraId="3B65C2B8" w14:textId="77777777" w:rsidR="002B70AD" w:rsidRPr="007B345A" w:rsidRDefault="002B70AD" w:rsidP="002B70AD">
      <w:pPr>
        <w:pStyle w:val="Style1"/>
      </w:pPr>
      <w:r w:rsidRPr="007B345A">
        <w:t>Goals</w:t>
      </w:r>
      <w:r w:rsidRPr="007B345A">
        <w:rPr>
          <w:spacing w:val="-3"/>
        </w:rPr>
        <w:t xml:space="preserve"> </w:t>
      </w:r>
      <w:r w:rsidRPr="007B345A">
        <w:t>for</w:t>
      </w:r>
      <w:r w:rsidRPr="007B345A">
        <w:rPr>
          <w:spacing w:val="-4"/>
        </w:rPr>
        <w:t xml:space="preserve"> </w:t>
      </w:r>
      <w:r w:rsidRPr="007B345A">
        <w:t>Year</w:t>
      </w:r>
      <w:r w:rsidRPr="007B345A">
        <w:rPr>
          <w:spacing w:val="-4"/>
        </w:rPr>
        <w:t xml:space="preserve"> </w:t>
      </w:r>
      <w:r w:rsidRPr="007B345A">
        <w:rPr>
          <w:spacing w:val="-10"/>
        </w:rPr>
        <w:t>4</w:t>
      </w:r>
    </w:p>
    <w:p w14:paraId="49EBE02A" w14:textId="77777777" w:rsidR="002B70AD" w:rsidRPr="007B345A" w:rsidRDefault="002B70AD" w:rsidP="002B70AD">
      <w:pPr>
        <w:pStyle w:val="ListParagraph"/>
        <w:widowControl w:val="0"/>
        <w:numPr>
          <w:ilvl w:val="0"/>
          <w:numId w:val="136"/>
        </w:numPr>
        <w:tabs>
          <w:tab w:val="left" w:pos="840"/>
        </w:tabs>
        <w:autoSpaceDE w:val="0"/>
        <w:autoSpaceDN w:val="0"/>
        <w:spacing w:after="0" w:line="279" w:lineRule="exact"/>
        <w:contextualSpacing w:val="0"/>
      </w:pPr>
      <w:r w:rsidRPr="007B345A">
        <w:t>Include</w:t>
      </w:r>
      <w:r w:rsidRPr="007B345A">
        <w:rPr>
          <w:spacing w:val="-5"/>
        </w:rPr>
        <w:t xml:space="preserve"> </w:t>
      </w:r>
      <w:r w:rsidRPr="007B345A">
        <w:t>2</w:t>
      </w:r>
      <w:r w:rsidRPr="007B345A">
        <w:rPr>
          <w:spacing w:val="-2"/>
        </w:rPr>
        <w:t xml:space="preserve"> </w:t>
      </w:r>
      <w:r w:rsidRPr="007B345A">
        <w:t>Blind</w:t>
      </w:r>
      <w:r w:rsidRPr="007B345A">
        <w:rPr>
          <w:spacing w:val="-4"/>
        </w:rPr>
        <w:t xml:space="preserve"> </w:t>
      </w:r>
      <w:r w:rsidRPr="007B345A">
        <w:t>agencies</w:t>
      </w:r>
      <w:r w:rsidRPr="007B345A">
        <w:rPr>
          <w:spacing w:val="-4"/>
        </w:rPr>
        <w:t xml:space="preserve"> </w:t>
      </w:r>
      <w:r w:rsidRPr="007B345A">
        <w:t>in</w:t>
      </w:r>
      <w:r w:rsidRPr="007B345A">
        <w:rPr>
          <w:spacing w:val="-6"/>
        </w:rPr>
        <w:t xml:space="preserve"> </w:t>
      </w:r>
      <w:r w:rsidRPr="007B345A">
        <w:t>the</w:t>
      </w:r>
      <w:r w:rsidRPr="007B345A">
        <w:rPr>
          <w:spacing w:val="-2"/>
        </w:rPr>
        <w:t xml:space="preserve"> </w:t>
      </w:r>
      <w:r w:rsidRPr="007B345A">
        <w:t>VRTAC-QM</w:t>
      </w:r>
      <w:r w:rsidRPr="007B345A">
        <w:rPr>
          <w:spacing w:val="-4"/>
        </w:rPr>
        <w:t xml:space="preserve"> </w:t>
      </w:r>
      <w:r w:rsidRPr="007B345A">
        <w:rPr>
          <w:spacing w:val="-2"/>
        </w:rPr>
        <w:t>Pilot.</w:t>
      </w:r>
    </w:p>
    <w:p w14:paraId="7903847F" w14:textId="77777777" w:rsidR="002B70AD" w:rsidRPr="007B345A" w:rsidRDefault="002B70AD" w:rsidP="002B70AD">
      <w:pPr>
        <w:pStyle w:val="ListParagraph"/>
        <w:widowControl w:val="0"/>
        <w:numPr>
          <w:ilvl w:val="0"/>
          <w:numId w:val="136"/>
        </w:numPr>
        <w:tabs>
          <w:tab w:val="left" w:pos="839"/>
        </w:tabs>
        <w:autoSpaceDE w:val="0"/>
        <w:autoSpaceDN w:val="0"/>
        <w:spacing w:before="1" w:after="0" w:line="240" w:lineRule="auto"/>
        <w:ind w:right="1006"/>
        <w:contextualSpacing w:val="0"/>
      </w:pPr>
      <w:r w:rsidRPr="007B345A">
        <w:t>Work</w:t>
      </w:r>
      <w:r w:rsidRPr="007B345A">
        <w:rPr>
          <w:spacing w:val="-3"/>
        </w:rPr>
        <w:t xml:space="preserve"> </w:t>
      </w:r>
      <w:r w:rsidRPr="007B345A">
        <w:t>with</w:t>
      </w:r>
      <w:r w:rsidRPr="007B345A">
        <w:rPr>
          <w:spacing w:val="-4"/>
        </w:rPr>
        <w:t xml:space="preserve"> </w:t>
      </w:r>
      <w:r w:rsidRPr="007B345A">
        <w:t>Libera</w:t>
      </w:r>
      <w:r w:rsidRPr="007B345A">
        <w:rPr>
          <w:spacing w:val="-4"/>
        </w:rPr>
        <w:t xml:space="preserve"> </w:t>
      </w:r>
      <w:r w:rsidRPr="007B345A">
        <w:t>on</w:t>
      </w:r>
      <w:r w:rsidRPr="007B345A">
        <w:rPr>
          <w:spacing w:val="-2"/>
        </w:rPr>
        <w:t xml:space="preserve"> </w:t>
      </w:r>
      <w:r w:rsidRPr="007B345A">
        <w:t>a</w:t>
      </w:r>
      <w:r w:rsidRPr="007B345A">
        <w:rPr>
          <w:spacing w:val="-4"/>
        </w:rPr>
        <w:t xml:space="preserve"> </w:t>
      </w:r>
      <w:r w:rsidRPr="007B345A">
        <w:t>partnership</w:t>
      </w:r>
      <w:r w:rsidRPr="007B345A">
        <w:rPr>
          <w:spacing w:val="-2"/>
        </w:rPr>
        <w:t xml:space="preserve"> </w:t>
      </w:r>
      <w:r w:rsidRPr="007B345A">
        <w:t>that</w:t>
      </w:r>
      <w:r w:rsidRPr="007B345A">
        <w:rPr>
          <w:spacing w:val="-3"/>
        </w:rPr>
        <w:t xml:space="preserve"> </w:t>
      </w:r>
      <w:r w:rsidRPr="007B345A">
        <w:t>will</w:t>
      </w:r>
      <w:r w:rsidRPr="007B345A">
        <w:rPr>
          <w:spacing w:val="-1"/>
        </w:rPr>
        <w:t xml:space="preserve"> </w:t>
      </w:r>
      <w:r w:rsidRPr="007B345A">
        <w:t>enable</w:t>
      </w:r>
      <w:r w:rsidRPr="007B345A">
        <w:rPr>
          <w:spacing w:val="-3"/>
        </w:rPr>
        <w:t xml:space="preserve"> </w:t>
      </w:r>
      <w:r w:rsidRPr="007B345A">
        <w:t>Wyoming</w:t>
      </w:r>
      <w:r w:rsidRPr="007B345A">
        <w:rPr>
          <w:spacing w:val="-4"/>
        </w:rPr>
        <w:t xml:space="preserve"> </w:t>
      </w:r>
      <w:r w:rsidRPr="007B345A">
        <w:t>to</w:t>
      </w:r>
      <w:r w:rsidRPr="007B345A">
        <w:rPr>
          <w:spacing w:val="-2"/>
        </w:rPr>
        <w:t xml:space="preserve"> </w:t>
      </w:r>
      <w:r w:rsidRPr="007B345A">
        <w:t>integrate Sara</w:t>
      </w:r>
      <w:r w:rsidRPr="007B345A">
        <w:rPr>
          <w:spacing w:val="-1"/>
        </w:rPr>
        <w:t xml:space="preserve"> </w:t>
      </w:r>
      <w:r w:rsidRPr="007B345A">
        <w:t>as</w:t>
      </w:r>
      <w:r w:rsidRPr="007B345A">
        <w:rPr>
          <w:spacing w:val="-3"/>
        </w:rPr>
        <w:t xml:space="preserve"> </w:t>
      </w:r>
      <w:r w:rsidRPr="007B345A">
        <w:t>part of</w:t>
      </w:r>
      <w:r w:rsidRPr="007B345A">
        <w:rPr>
          <w:spacing w:val="-4"/>
        </w:rPr>
        <w:t xml:space="preserve"> </w:t>
      </w:r>
      <w:r w:rsidRPr="007B345A">
        <w:t>the VRTAC-QM Pilot.</w:t>
      </w:r>
    </w:p>
    <w:p w14:paraId="20CD17C8" w14:textId="16FEE2CB" w:rsidR="00275C2E" w:rsidRPr="00D23F91" w:rsidRDefault="002B70AD" w:rsidP="002B70AD">
      <w:pPr>
        <w:pStyle w:val="NoSpacing"/>
      </w:pPr>
      <w:r w:rsidRPr="007B345A">
        <w:t>Implement</w:t>
      </w:r>
      <w:r w:rsidRPr="007B345A">
        <w:rPr>
          <w:spacing w:val="-3"/>
        </w:rPr>
        <w:t xml:space="preserve"> </w:t>
      </w:r>
      <w:r w:rsidRPr="007B345A">
        <w:t>Sara</w:t>
      </w:r>
      <w:r w:rsidRPr="007B345A">
        <w:rPr>
          <w:spacing w:val="-4"/>
        </w:rPr>
        <w:t xml:space="preserve"> </w:t>
      </w:r>
      <w:r w:rsidRPr="007B345A">
        <w:t>in</w:t>
      </w:r>
      <w:r w:rsidRPr="007B345A">
        <w:rPr>
          <w:spacing w:val="-4"/>
        </w:rPr>
        <w:t xml:space="preserve"> </w:t>
      </w:r>
      <w:r w:rsidRPr="007B345A">
        <w:t>New</w:t>
      </w:r>
      <w:r w:rsidRPr="007B345A">
        <w:rPr>
          <w:spacing w:val="-3"/>
        </w:rPr>
        <w:t xml:space="preserve"> </w:t>
      </w:r>
      <w:r w:rsidRPr="007B345A">
        <w:t>Mexico</w:t>
      </w:r>
      <w:r w:rsidRPr="007B345A">
        <w:rPr>
          <w:spacing w:val="-2"/>
        </w:rPr>
        <w:t xml:space="preserve"> </w:t>
      </w:r>
      <w:r w:rsidRPr="007B345A">
        <w:rPr>
          <w:spacing w:val="-5"/>
        </w:rPr>
        <w:t>VR.</w:t>
      </w:r>
    </w:p>
    <w:p w14:paraId="2687FB41" w14:textId="77777777" w:rsidR="00156B59" w:rsidRDefault="00156B59">
      <w:pPr>
        <w:rPr>
          <w:b/>
          <w:sz w:val="28"/>
        </w:rPr>
      </w:pPr>
      <w:r>
        <w:br w:type="page"/>
      </w:r>
    </w:p>
    <w:p w14:paraId="2AC9009A" w14:textId="10264093" w:rsidR="00D015B0" w:rsidRDefault="00275C2E" w:rsidP="00587DBA">
      <w:pPr>
        <w:pStyle w:val="Heading2"/>
        <w:spacing w:before="240" w:after="240"/>
      </w:pPr>
      <w:bookmarkStart w:id="59" w:name="_Toc154742654"/>
      <w:r>
        <w:lastRenderedPageBreak/>
        <w:t>Recruitment and Retention Pilot Project</w:t>
      </w:r>
      <w:r w:rsidR="00587DBA">
        <w:t>:</w:t>
      </w:r>
      <w:bookmarkEnd w:id="59"/>
    </w:p>
    <w:p w14:paraId="29045782" w14:textId="77777777" w:rsidR="002B70AD" w:rsidRPr="008F0541" w:rsidRDefault="002B70AD" w:rsidP="002B70AD">
      <w:pPr>
        <w:rPr>
          <w:rFonts w:eastAsia="Arial"/>
          <w:b/>
          <w:color w:val="3B3B3B"/>
          <w:highlight w:val="white"/>
          <w:u w:val="single"/>
        </w:rPr>
      </w:pPr>
      <w:r w:rsidRPr="008F0541">
        <w:rPr>
          <w:rFonts w:eastAsia="Arial"/>
          <w:b/>
          <w:color w:val="3B3B3B"/>
          <w:highlight w:val="white"/>
          <w:u w:val="single"/>
        </w:rPr>
        <w:t>Introduction</w:t>
      </w:r>
    </w:p>
    <w:p w14:paraId="269DD03A" w14:textId="77777777" w:rsidR="002B70AD" w:rsidRPr="008F0541" w:rsidRDefault="002B70AD" w:rsidP="002B70AD">
      <w:pPr>
        <w:shd w:val="clear" w:color="auto" w:fill="FFFFFF"/>
        <w:spacing w:after="0"/>
        <w:ind w:firstLine="720"/>
        <w:rPr>
          <w:rFonts w:eastAsia="Arial"/>
          <w:color w:val="3B3B3B"/>
        </w:rPr>
      </w:pPr>
      <w:r w:rsidRPr="008F0541">
        <w:rPr>
          <w:rFonts w:eastAsia="Arial"/>
          <w:color w:val="3B3B3B"/>
        </w:rPr>
        <w:t xml:space="preserve">In response to the current crisis in staff attrition and recruitment of new staff in many State VR agencies, the VR Technical Assistance Center for Quality Management (VRTAC-QM) launched a pilot project to assist up to 4 agencies in developing customized strategies to address these issues in their organizations. The pilot project occurred over an 18-month period (March 2022 – August 2023). </w:t>
      </w:r>
    </w:p>
    <w:p w14:paraId="0F49FBD1" w14:textId="77777777" w:rsidR="002B70AD" w:rsidRPr="008F0541" w:rsidRDefault="002B70AD" w:rsidP="002B70AD">
      <w:pPr>
        <w:shd w:val="clear" w:color="auto" w:fill="FFFFFF"/>
        <w:spacing w:after="0"/>
        <w:ind w:firstLine="720"/>
        <w:rPr>
          <w:rFonts w:eastAsia="Arial"/>
          <w:color w:val="3B3B3B"/>
        </w:rPr>
      </w:pPr>
    </w:p>
    <w:p w14:paraId="244E43FD" w14:textId="77777777" w:rsidR="002B70AD" w:rsidRPr="008F0541" w:rsidRDefault="002B70AD" w:rsidP="002B70AD">
      <w:pPr>
        <w:shd w:val="clear" w:color="auto" w:fill="FFFFFF"/>
        <w:spacing w:after="0"/>
        <w:ind w:firstLine="720"/>
        <w:rPr>
          <w:rFonts w:eastAsia="Arial"/>
          <w:color w:val="3B3B3B"/>
        </w:rPr>
      </w:pPr>
      <w:r w:rsidRPr="008F0541">
        <w:rPr>
          <w:rFonts w:eastAsia="Arial"/>
          <w:color w:val="3B3B3B"/>
        </w:rPr>
        <w:t xml:space="preserve">The concept of the pilot project was presented at the March 3, 2022, CSAVR Operations &amp; Personnel Sub-Committee meeting at the invitation of the co-chairs, Cynthia Speight (NC-B) and Kristen Mackey (AZ-C).  Agency representatives attending this meeting were invited to apply to be part of the initiative and four agencies responded. The four agencies were:  </w:t>
      </w:r>
    </w:p>
    <w:p w14:paraId="69930A30" w14:textId="77777777" w:rsidR="002B70AD" w:rsidRPr="008F0541" w:rsidRDefault="002B70AD" w:rsidP="002B70AD">
      <w:pPr>
        <w:shd w:val="clear" w:color="auto" w:fill="FFFFFF"/>
        <w:spacing w:after="0"/>
        <w:rPr>
          <w:rFonts w:eastAsia="Arial"/>
          <w:color w:val="3B3B3B"/>
        </w:rPr>
      </w:pPr>
    </w:p>
    <w:p w14:paraId="48FAC601" w14:textId="77777777" w:rsidR="002B70AD" w:rsidRPr="008F0541" w:rsidRDefault="002B70AD" w:rsidP="002B70AD">
      <w:pPr>
        <w:numPr>
          <w:ilvl w:val="0"/>
          <w:numId w:val="140"/>
        </w:numPr>
        <w:pBdr>
          <w:top w:val="nil"/>
          <w:left w:val="nil"/>
          <w:bottom w:val="nil"/>
          <w:right w:val="nil"/>
          <w:between w:val="nil"/>
        </w:pBdr>
        <w:shd w:val="clear" w:color="auto" w:fill="FFFFFF"/>
        <w:spacing w:after="0" w:line="240" w:lineRule="auto"/>
        <w:rPr>
          <w:rFonts w:eastAsia="Arial"/>
          <w:color w:val="3B3B3B"/>
        </w:rPr>
      </w:pPr>
      <w:r w:rsidRPr="008F0541">
        <w:rPr>
          <w:rFonts w:eastAsia="Arial"/>
          <w:color w:val="3B3B3B"/>
        </w:rPr>
        <w:t>Arkansas Division of Services for the Blind (AR-B)</w:t>
      </w:r>
    </w:p>
    <w:p w14:paraId="578AE3C9" w14:textId="77777777" w:rsidR="002B70AD" w:rsidRPr="008F0541" w:rsidRDefault="002B70AD" w:rsidP="002B70AD">
      <w:pPr>
        <w:numPr>
          <w:ilvl w:val="0"/>
          <w:numId w:val="140"/>
        </w:numPr>
        <w:pBdr>
          <w:top w:val="nil"/>
          <w:left w:val="nil"/>
          <w:bottom w:val="nil"/>
          <w:right w:val="nil"/>
          <w:between w:val="nil"/>
        </w:pBdr>
        <w:shd w:val="clear" w:color="auto" w:fill="FFFFFF"/>
        <w:spacing w:after="0" w:line="240" w:lineRule="auto"/>
        <w:rPr>
          <w:rFonts w:eastAsia="Arial"/>
          <w:color w:val="3B3B3B"/>
        </w:rPr>
      </w:pPr>
      <w:r w:rsidRPr="008F0541">
        <w:rPr>
          <w:rFonts w:eastAsia="Arial"/>
          <w:color w:val="3B3B3B"/>
        </w:rPr>
        <w:t>Connecticut Bureau of Rehabilitation Services (CT-G)</w:t>
      </w:r>
    </w:p>
    <w:p w14:paraId="0651848B" w14:textId="77777777" w:rsidR="002B70AD" w:rsidRPr="008F0541" w:rsidRDefault="002B70AD" w:rsidP="002B70AD">
      <w:pPr>
        <w:numPr>
          <w:ilvl w:val="0"/>
          <w:numId w:val="140"/>
        </w:numPr>
        <w:pBdr>
          <w:top w:val="nil"/>
          <w:left w:val="nil"/>
          <w:bottom w:val="nil"/>
          <w:right w:val="nil"/>
          <w:between w:val="nil"/>
        </w:pBdr>
        <w:shd w:val="clear" w:color="auto" w:fill="FFFFFF"/>
        <w:spacing w:after="0" w:line="240" w:lineRule="auto"/>
        <w:rPr>
          <w:rFonts w:eastAsia="Arial"/>
          <w:color w:val="3B3B3B"/>
        </w:rPr>
      </w:pPr>
      <w:r w:rsidRPr="008F0541">
        <w:rPr>
          <w:rFonts w:eastAsia="Arial"/>
          <w:color w:val="3B3B3B"/>
        </w:rPr>
        <w:t>Iowa Vocational Rehabilitation Services (IA-G)</w:t>
      </w:r>
    </w:p>
    <w:p w14:paraId="005678E7" w14:textId="77777777" w:rsidR="002B70AD" w:rsidRPr="008F0541" w:rsidRDefault="002B70AD" w:rsidP="002B70AD">
      <w:pPr>
        <w:numPr>
          <w:ilvl w:val="0"/>
          <w:numId w:val="140"/>
        </w:numPr>
        <w:pBdr>
          <w:top w:val="nil"/>
          <w:left w:val="nil"/>
          <w:bottom w:val="nil"/>
          <w:right w:val="nil"/>
          <w:between w:val="nil"/>
        </w:pBdr>
        <w:shd w:val="clear" w:color="auto" w:fill="FFFFFF"/>
        <w:spacing w:line="240" w:lineRule="auto"/>
        <w:rPr>
          <w:rFonts w:eastAsia="Arial"/>
          <w:color w:val="3B3B3B"/>
        </w:rPr>
      </w:pPr>
      <w:r w:rsidRPr="008F0541">
        <w:rPr>
          <w:rFonts w:eastAsia="Arial"/>
          <w:color w:val="3B3B3B"/>
        </w:rPr>
        <w:t>Oklahoma Rehabilitation Services (OK-C)</w:t>
      </w:r>
    </w:p>
    <w:p w14:paraId="1068F66F" w14:textId="77777777" w:rsidR="002B70AD" w:rsidRPr="008F0541" w:rsidRDefault="002B70AD" w:rsidP="002B70AD">
      <w:pPr>
        <w:shd w:val="clear" w:color="auto" w:fill="FFFFFF"/>
        <w:rPr>
          <w:rFonts w:eastAsia="Arial"/>
          <w:b/>
          <w:color w:val="3B3B3B"/>
          <w:u w:val="single"/>
        </w:rPr>
      </w:pPr>
      <w:r w:rsidRPr="008F0541">
        <w:rPr>
          <w:rFonts w:eastAsia="Arial"/>
          <w:b/>
          <w:color w:val="3B3B3B"/>
          <w:u w:val="single"/>
        </w:rPr>
        <w:t>Pilot Project Structure</w:t>
      </w:r>
    </w:p>
    <w:p w14:paraId="25C2C2DD" w14:textId="77777777" w:rsidR="002B70AD" w:rsidRPr="008F0541" w:rsidRDefault="002B70AD" w:rsidP="002B70AD">
      <w:pPr>
        <w:shd w:val="clear" w:color="auto" w:fill="FFFFFF"/>
        <w:ind w:firstLine="360"/>
        <w:rPr>
          <w:color w:val="222222"/>
        </w:rPr>
      </w:pPr>
      <w:r w:rsidRPr="008F0541">
        <w:rPr>
          <w:rFonts w:eastAsia="Arial"/>
          <w:color w:val="3B3B3B"/>
        </w:rPr>
        <w:t>The VRTAC-QM team developed a framework for the pilot project to guide how training and technical assistance were provided to agencies in the pilot.  There were five components to this framework:</w:t>
      </w:r>
    </w:p>
    <w:p w14:paraId="3BBA6585" w14:textId="77777777" w:rsidR="002B70AD" w:rsidRPr="008F0541" w:rsidRDefault="002B70AD" w:rsidP="002B70AD">
      <w:pPr>
        <w:numPr>
          <w:ilvl w:val="0"/>
          <w:numId w:val="137"/>
        </w:numPr>
        <w:pBdr>
          <w:top w:val="nil"/>
          <w:left w:val="nil"/>
          <w:bottom w:val="nil"/>
          <w:right w:val="nil"/>
          <w:between w:val="nil"/>
        </w:pBdr>
        <w:shd w:val="clear" w:color="auto" w:fill="FFFFFF"/>
        <w:spacing w:after="0" w:line="240" w:lineRule="auto"/>
        <w:rPr>
          <w:rFonts w:eastAsia="Arial"/>
          <w:color w:val="3B3B3B"/>
        </w:rPr>
      </w:pPr>
      <w:r w:rsidRPr="008F0541">
        <w:rPr>
          <w:rFonts w:eastAsia="Arial"/>
          <w:b/>
          <w:color w:val="3B3B3B"/>
        </w:rPr>
        <w:t>Guided Assessment</w:t>
      </w:r>
      <w:r w:rsidRPr="008F0541">
        <w:rPr>
          <w:rFonts w:eastAsia="Arial"/>
          <w:color w:val="3B3B3B"/>
        </w:rPr>
        <w:t xml:space="preserve">: Facilitated assessment process with the agency’s leadership team to identify specific factors within their organization and externally that are contributing to the attrition of staff and the related difficulties of recruiting new staff to fill </w:t>
      </w:r>
      <w:proofErr w:type="gramStart"/>
      <w:r w:rsidRPr="008F0541">
        <w:rPr>
          <w:rFonts w:eastAsia="Arial"/>
          <w:color w:val="3B3B3B"/>
        </w:rPr>
        <w:t>vacancies</w:t>
      </w:r>
      <w:proofErr w:type="gramEnd"/>
    </w:p>
    <w:p w14:paraId="78D56512" w14:textId="77777777" w:rsidR="002B70AD" w:rsidRPr="008F0541" w:rsidRDefault="002B70AD" w:rsidP="002B70AD">
      <w:pPr>
        <w:numPr>
          <w:ilvl w:val="0"/>
          <w:numId w:val="137"/>
        </w:numPr>
        <w:pBdr>
          <w:top w:val="nil"/>
          <w:left w:val="nil"/>
          <w:bottom w:val="nil"/>
          <w:right w:val="nil"/>
          <w:between w:val="nil"/>
        </w:pBdr>
        <w:shd w:val="clear" w:color="auto" w:fill="FFFFFF"/>
        <w:spacing w:after="0" w:line="240" w:lineRule="auto"/>
        <w:rPr>
          <w:color w:val="222222"/>
        </w:rPr>
      </w:pPr>
      <w:r w:rsidRPr="008F0541">
        <w:rPr>
          <w:rFonts w:eastAsia="Arial"/>
          <w:b/>
          <w:color w:val="3B3B3B"/>
        </w:rPr>
        <w:t>Work Plans</w:t>
      </w:r>
      <w:r w:rsidRPr="008F0541">
        <w:rPr>
          <w:rFonts w:eastAsia="Arial"/>
          <w:color w:val="3B3B3B"/>
        </w:rPr>
        <w:t>: Developed work plans based on the data obtained from the assessment process and debriefing sessions with agencies’ leadership teams.   These sessions assisted the agencies in identifying priorities and developing a plan of action.</w:t>
      </w:r>
    </w:p>
    <w:p w14:paraId="2D9367DD" w14:textId="77777777" w:rsidR="002B70AD" w:rsidRPr="008F0541" w:rsidRDefault="002B70AD" w:rsidP="002B70AD">
      <w:pPr>
        <w:numPr>
          <w:ilvl w:val="0"/>
          <w:numId w:val="137"/>
        </w:numPr>
        <w:pBdr>
          <w:top w:val="nil"/>
          <w:left w:val="nil"/>
          <w:bottom w:val="nil"/>
          <w:right w:val="nil"/>
          <w:between w:val="nil"/>
        </w:pBdr>
        <w:shd w:val="clear" w:color="auto" w:fill="FFFFFF"/>
        <w:spacing w:after="0" w:line="240" w:lineRule="auto"/>
        <w:rPr>
          <w:color w:val="222222"/>
        </w:rPr>
      </w:pPr>
      <w:r w:rsidRPr="008F0541">
        <w:rPr>
          <w:rFonts w:eastAsia="Arial"/>
          <w:b/>
          <w:color w:val="3B3B3B"/>
        </w:rPr>
        <w:t>Coaching</w:t>
      </w:r>
      <w:r w:rsidRPr="008F0541">
        <w:rPr>
          <w:rFonts w:eastAsia="Arial"/>
          <w:color w:val="3B3B3B"/>
        </w:rPr>
        <w:t>: Provided ongoing guidance and coaching to the work teams in the agencies charged with implementing the work plan. Coaching was performed both on-site and virtually.</w:t>
      </w:r>
    </w:p>
    <w:p w14:paraId="0B045ABC" w14:textId="77777777" w:rsidR="002B70AD" w:rsidRPr="008F0541" w:rsidRDefault="002B70AD" w:rsidP="002B70AD">
      <w:pPr>
        <w:numPr>
          <w:ilvl w:val="0"/>
          <w:numId w:val="137"/>
        </w:numPr>
        <w:pBdr>
          <w:top w:val="nil"/>
          <w:left w:val="nil"/>
          <w:bottom w:val="nil"/>
          <w:right w:val="nil"/>
          <w:between w:val="nil"/>
        </w:pBdr>
        <w:shd w:val="clear" w:color="auto" w:fill="FFFFFF"/>
        <w:spacing w:after="0" w:line="240" w:lineRule="auto"/>
        <w:rPr>
          <w:color w:val="222222"/>
        </w:rPr>
      </w:pPr>
      <w:r w:rsidRPr="008F0541">
        <w:rPr>
          <w:rFonts w:eastAsia="Arial"/>
          <w:b/>
          <w:color w:val="3B3B3B"/>
        </w:rPr>
        <w:t>Evaluation</w:t>
      </w:r>
      <w:r w:rsidRPr="008F0541">
        <w:rPr>
          <w:rFonts w:eastAsia="Arial"/>
          <w:color w:val="3B3B3B"/>
        </w:rPr>
        <w:t>: Developed evaluation protocols to measure the progress of implementation of the work plans and assist in modifying the plans based on additional data and feedback from key stakeholders in this process.</w:t>
      </w:r>
    </w:p>
    <w:p w14:paraId="4119A2C8" w14:textId="77777777" w:rsidR="002B70AD" w:rsidRPr="008F0541" w:rsidRDefault="002B70AD" w:rsidP="002B70AD">
      <w:pPr>
        <w:numPr>
          <w:ilvl w:val="0"/>
          <w:numId w:val="137"/>
        </w:numPr>
        <w:pBdr>
          <w:top w:val="nil"/>
          <w:left w:val="nil"/>
          <w:bottom w:val="nil"/>
          <w:right w:val="nil"/>
          <w:between w:val="nil"/>
        </w:pBdr>
        <w:shd w:val="clear" w:color="auto" w:fill="FFFFFF"/>
        <w:spacing w:line="240" w:lineRule="auto"/>
        <w:rPr>
          <w:color w:val="222222"/>
        </w:rPr>
      </w:pPr>
      <w:r w:rsidRPr="008F0541">
        <w:rPr>
          <w:rFonts w:eastAsia="Arial"/>
          <w:b/>
          <w:color w:val="3B3B3B"/>
        </w:rPr>
        <w:t>Outcomes</w:t>
      </w:r>
      <w:r w:rsidRPr="008F0541">
        <w:rPr>
          <w:rFonts w:eastAsia="Arial"/>
          <w:color w:val="3B3B3B"/>
        </w:rPr>
        <w:t>: Evaluated outcomes and assisted agency leadership in developing strategies to sustain the change effort long term.</w:t>
      </w:r>
    </w:p>
    <w:p w14:paraId="0F86AD3F" w14:textId="77777777" w:rsidR="002B70AD" w:rsidRPr="008F0541" w:rsidRDefault="002B70AD" w:rsidP="002B70AD">
      <w:pPr>
        <w:shd w:val="clear" w:color="auto" w:fill="FFFFFF"/>
        <w:rPr>
          <w:rFonts w:eastAsia="Arial"/>
          <w:b/>
          <w:color w:val="3B3B3B"/>
          <w:u w:val="single"/>
        </w:rPr>
      </w:pPr>
      <w:r w:rsidRPr="008F0541">
        <w:rPr>
          <w:rFonts w:eastAsia="Arial"/>
          <w:b/>
          <w:color w:val="3B3B3B"/>
          <w:u w:val="single"/>
        </w:rPr>
        <w:t>Guided Assessment</w:t>
      </w:r>
    </w:p>
    <w:p w14:paraId="3CB11484" w14:textId="77777777" w:rsidR="002B70AD" w:rsidRPr="008F0541" w:rsidRDefault="002B70AD" w:rsidP="002B70AD">
      <w:pPr>
        <w:shd w:val="clear" w:color="auto" w:fill="FFFFFF"/>
        <w:ind w:firstLine="720"/>
        <w:rPr>
          <w:color w:val="222222"/>
        </w:rPr>
      </w:pPr>
      <w:r w:rsidRPr="008F0541">
        <w:rPr>
          <w:rFonts w:eastAsia="Arial"/>
          <w:color w:val="3B3B3B"/>
        </w:rPr>
        <w:t xml:space="preserve">Guided assessment formed the basis of a discovery process for organizational leadership to identify factors contributing to the problem of attrition and assisted agency leadership in developing effective solutions.  The assessment encompassed factors both internal and external to the agency.   Online facilitated sessions were scheduled for a 2-hour period, and follow-up </w:t>
      </w:r>
      <w:r w:rsidRPr="008F0541">
        <w:rPr>
          <w:rFonts w:eastAsia="Arial"/>
          <w:color w:val="3B3B3B"/>
        </w:rPr>
        <w:lastRenderedPageBreak/>
        <w:t xml:space="preserve">sessions were provided as needed. A </w:t>
      </w:r>
      <w:r w:rsidRPr="008F0541">
        <w:rPr>
          <w:rFonts w:eastAsia="Arial"/>
          <w:i/>
          <w:color w:val="3B3B3B"/>
        </w:rPr>
        <w:t>Guided Assessment Tool</w:t>
      </w:r>
      <w:r w:rsidRPr="008F0541">
        <w:rPr>
          <w:rFonts w:eastAsia="Arial"/>
          <w:color w:val="3B3B3B"/>
        </w:rPr>
        <w:t xml:space="preserve"> was developed for this project to inform the assessment process and is available for use by agencies by accessing it via the </w:t>
      </w:r>
      <w:hyperlink r:id="rId44">
        <w:r w:rsidRPr="008F0541">
          <w:rPr>
            <w:rFonts w:eastAsia="Arial"/>
            <w:color w:val="0563C1"/>
            <w:u w:val="single"/>
          </w:rPr>
          <w:t>Recruitment and Retention Resources</w:t>
        </w:r>
      </w:hyperlink>
      <w:r w:rsidRPr="008F0541">
        <w:rPr>
          <w:rFonts w:eastAsia="Arial"/>
          <w:color w:val="3B3B3B"/>
        </w:rPr>
        <w:t xml:space="preserve"> landing page.  </w:t>
      </w:r>
    </w:p>
    <w:p w14:paraId="706CE27E" w14:textId="77777777" w:rsidR="002B70AD" w:rsidRPr="008F0541" w:rsidRDefault="002B70AD" w:rsidP="002B70AD">
      <w:pPr>
        <w:shd w:val="clear" w:color="auto" w:fill="FFFFFF"/>
        <w:ind w:firstLine="360"/>
        <w:rPr>
          <w:color w:val="222222"/>
        </w:rPr>
      </w:pPr>
      <w:r w:rsidRPr="008F0541">
        <w:rPr>
          <w:rFonts w:eastAsia="Arial"/>
          <w:color w:val="3B3B3B"/>
        </w:rPr>
        <w:t>To prepare for the assessment, leadership from the four agencies participating in this project was advised to assemble a group of core staff to be part of each phase of the project, from assessment to implementation. Staff recommended to be part of the core team included:</w:t>
      </w:r>
    </w:p>
    <w:p w14:paraId="1C39F41C" w14:textId="77777777" w:rsidR="002B70AD" w:rsidRPr="008F0541" w:rsidRDefault="002B70AD" w:rsidP="002B70AD">
      <w:pPr>
        <w:numPr>
          <w:ilvl w:val="0"/>
          <w:numId w:val="138"/>
        </w:numPr>
        <w:pBdr>
          <w:top w:val="nil"/>
          <w:left w:val="nil"/>
          <w:bottom w:val="nil"/>
          <w:right w:val="nil"/>
          <w:between w:val="nil"/>
        </w:pBdr>
        <w:shd w:val="clear" w:color="auto" w:fill="FFFFFF"/>
        <w:spacing w:after="0" w:line="240" w:lineRule="auto"/>
        <w:rPr>
          <w:color w:val="222222"/>
        </w:rPr>
      </w:pPr>
      <w:r w:rsidRPr="008F0541">
        <w:rPr>
          <w:rFonts w:eastAsia="Arial"/>
          <w:color w:val="3B3B3B"/>
        </w:rPr>
        <w:t>Members of the Executive Leadership Team</w:t>
      </w:r>
    </w:p>
    <w:p w14:paraId="7656A538" w14:textId="77777777" w:rsidR="002B70AD" w:rsidRPr="008F0541" w:rsidRDefault="002B70AD" w:rsidP="002B70AD">
      <w:pPr>
        <w:numPr>
          <w:ilvl w:val="0"/>
          <w:numId w:val="138"/>
        </w:numPr>
        <w:pBdr>
          <w:top w:val="nil"/>
          <w:left w:val="nil"/>
          <w:bottom w:val="nil"/>
          <w:right w:val="nil"/>
          <w:between w:val="nil"/>
        </w:pBdr>
        <w:shd w:val="clear" w:color="auto" w:fill="FFFFFF"/>
        <w:spacing w:after="0" w:line="240" w:lineRule="auto"/>
        <w:rPr>
          <w:color w:val="222222"/>
        </w:rPr>
      </w:pPr>
      <w:r w:rsidRPr="008F0541">
        <w:rPr>
          <w:rFonts w:eastAsia="Arial"/>
          <w:color w:val="3B3B3B"/>
        </w:rPr>
        <w:t>Human Resources Director</w:t>
      </w:r>
    </w:p>
    <w:p w14:paraId="750D4762" w14:textId="77777777" w:rsidR="002B70AD" w:rsidRPr="008F0541" w:rsidRDefault="002B70AD" w:rsidP="002B70AD">
      <w:pPr>
        <w:numPr>
          <w:ilvl w:val="0"/>
          <w:numId w:val="138"/>
        </w:numPr>
        <w:pBdr>
          <w:top w:val="nil"/>
          <w:left w:val="nil"/>
          <w:bottom w:val="nil"/>
          <w:right w:val="nil"/>
          <w:between w:val="nil"/>
        </w:pBdr>
        <w:shd w:val="clear" w:color="auto" w:fill="FFFFFF"/>
        <w:spacing w:after="0" w:line="240" w:lineRule="auto"/>
        <w:rPr>
          <w:color w:val="222222"/>
        </w:rPr>
      </w:pPr>
      <w:r w:rsidRPr="008F0541">
        <w:rPr>
          <w:rFonts w:eastAsia="Arial"/>
          <w:color w:val="3B3B3B"/>
        </w:rPr>
        <w:t>Staff Development/Training Coordinator</w:t>
      </w:r>
    </w:p>
    <w:p w14:paraId="19786620" w14:textId="77777777" w:rsidR="002B70AD" w:rsidRPr="008F0541" w:rsidRDefault="002B70AD" w:rsidP="002B70AD">
      <w:pPr>
        <w:numPr>
          <w:ilvl w:val="0"/>
          <w:numId w:val="138"/>
        </w:numPr>
        <w:pBdr>
          <w:top w:val="nil"/>
          <w:left w:val="nil"/>
          <w:bottom w:val="nil"/>
          <w:right w:val="nil"/>
          <w:between w:val="nil"/>
        </w:pBdr>
        <w:shd w:val="clear" w:color="auto" w:fill="FFFFFF"/>
        <w:spacing w:after="0" w:line="240" w:lineRule="auto"/>
        <w:rPr>
          <w:color w:val="222222"/>
        </w:rPr>
      </w:pPr>
      <w:r w:rsidRPr="008F0541">
        <w:rPr>
          <w:rFonts w:eastAsia="Arial"/>
          <w:color w:val="3B3B3B"/>
        </w:rPr>
        <w:t>Field Services Administrators</w:t>
      </w:r>
    </w:p>
    <w:p w14:paraId="3AF2A647" w14:textId="77777777" w:rsidR="002B70AD" w:rsidRPr="008F0541" w:rsidRDefault="002B70AD" w:rsidP="002B70AD">
      <w:pPr>
        <w:numPr>
          <w:ilvl w:val="0"/>
          <w:numId w:val="138"/>
        </w:numPr>
        <w:pBdr>
          <w:top w:val="nil"/>
          <w:left w:val="nil"/>
          <w:bottom w:val="nil"/>
          <w:right w:val="nil"/>
          <w:between w:val="nil"/>
        </w:pBdr>
        <w:shd w:val="clear" w:color="auto" w:fill="FFFFFF"/>
        <w:spacing w:line="240" w:lineRule="auto"/>
        <w:rPr>
          <w:color w:val="222222"/>
        </w:rPr>
      </w:pPr>
      <w:r w:rsidRPr="008F0541">
        <w:rPr>
          <w:rFonts w:eastAsia="Arial"/>
          <w:color w:val="3B3B3B"/>
        </w:rPr>
        <w:t>Other staff that were determined by agency leadership that could assist in this process.</w:t>
      </w:r>
    </w:p>
    <w:p w14:paraId="09E1C4AB" w14:textId="77777777" w:rsidR="002B70AD" w:rsidRPr="008F0541" w:rsidRDefault="002B70AD" w:rsidP="002B70AD">
      <w:pPr>
        <w:shd w:val="clear" w:color="auto" w:fill="FFFFFF"/>
        <w:rPr>
          <w:color w:val="222222"/>
        </w:rPr>
      </w:pPr>
      <w:r w:rsidRPr="008F0541">
        <w:rPr>
          <w:rFonts w:eastAsia="Arial"/>
          <w:color w:val="3B3B3B"/>
          <w:u w:val="single"/>
        </w:rPr>
        <w:t>Documents for Assessment:</w:t>
      </w:r>
    </w:p>
    <w:p w14:paraId="3542838D" w14:textId="77777777" w:rsidR="002B70AD" w:rsidRPr="008F0541" w:rsidRDefault="002B70AD" w:rsidP="002B70AD">
      <w:pPr>
        <w:shd w:val="clear" w:color="auto" w:fill="FFFFFF"/>
        <w:ind w:firstLine="360"/>
        <w:rPr>
          <w:color w:val="222222"/>
        </w:rPr>
      </w:pPr>
      <w:r w:rsidRPr="008F0541">
        <w:rPr>
          <w:rFonts w:eastAsia="Arial"/>
          <w:color w:val="3B3B3B"/>
        </w:rPr>
        <w:t>Agencies participating in the pilot project were also asked to send key documents prior to their assessment sessions, so that the VRTAC-QM team members would have a greater understanding of each agency in the pilot.   Documents included:</w:t>
      </w:r>
    </w:p>
    <w:p w14:paraId="53BD913D" w14:textId="77777777" w:rsidR="002B70AD" w:rsidRPr="008F0541" w:rsidRDefault="002B70AD" w:rsidP="002B70AD">
      <w:pPr>
        <w:numPr>
          <w:ilvl w:val="0"/>
          <w:numId w:val="139"/>
        </w:numPr>
        <w:pBdr>
          <w:top w:val="nil"/>
          <w:left w:val="nil"/>
          <w:bottom w:val="nil"/>
          <w:right w:val="nil"/>
          <w:between w:val="nil"/>
        </w:pBdr>
        <w:shd w:val="clear" w:color="auto" w:fill="FFFFFF"/>
        <w:spacing w:after="0" w:line="240" w:lineRule="auto"/>
        <w:rPr>
          <w:color w:val="222222"/>
        </w:rPr>
      </w:pPr>
      <w:r w:rsidRPr="008F0541">
        <w:rPr>
          <w:rFonts w:eastAsia="Arial"/>
          <w:color w:val="3B3B3B"/>
        </w:rPr>
        <w:t>Comprehensive System of Personnel Development (CSPD) section of the VR portion of the current State Plan.</w:t>
      </w:r>
    </w:p>
    <w:p w14:paraId="2A79A2E9" w14:textId="77777777" w:rsidR="002B70AD" w:rsidRPr="008F0541" w:rsidRDefault="002B70AD" w:rsidP="002B70AD">
      <w:pPr>
        <w:numPr>
          <w:ilvl w:val="0"/>
          <w:numId w:val="139"/>
        </w:numPr>
        <w:pBdr>
          <w:top w:val="nil"/>
          <w:left w:val="nil"/>
          <w:bottom w:val="nil"/>
          <w:right w:val="nil"/>
          <w:between w:val="nil"/>
        </w:pBdr>
        <w:shd w:val="clear" w:color="auto" w:fill="FFFFFF"/>
        <w:spacing w:after="0" w:line="240" w:lineRule="auto"/>
        <w:rPr>
          <w:color w:val="222222"/>
        </w:rPr>
      </w:pPr>
      <w:r w:rsidRPr="008F0541">
        <w:rPr>
          <w:rFonts w:eastAsia="Arial"/>
          <w:color w:val="3B3B3B"/>
        </w:rPr>
        <w:t>If not included in the CSPD section, requested details about the following:</w:t>
      </w:r>
    </w:p>
    <w:p w14:paraId="176B7EA4" w14:textId="77777777" w:rsidR="002B70AD" w:rsidRPr="008F0541" w:rsidRDefault="002B70AD" w:rsidP="002B70AD">
      <w:pPr>
        <w:numPr>
          <w:ilvl w:val="1"/>
          <w:numId w:val="139"/>
        </w:numPr>
        <w:pBdr>
          <w:top w:val="nil"/>
          <w:left w:val="nil"/>
          <w:bottom w:val="nil"/>
          <w:right w:val="nil"/>
          <w:between w:val="nil"/>
        </w:pBdr>
        <w:shd w:val="clear" w:color="auto" w:fill="FFFFFF"/>
        <w:spacing w:after="0" w:line="240" w:lineRule="auto"/>
        <w:rPr>
          <w:color w:val="222222"/>
        </w:rPr>
      </w:pPr>
      <w:r w:rsidRPr="008F0541">
        <w:rPr>
          <w:rFonts w:eastAsia="Arial"/>
          <w:color w:val="3B3B3B"/>
        </w:rPr>
        <w:t>Current and historical (3-5 years) attrition rate</w:t>
      </w:r>
    </w:p>
    <w:p w14:paraId="11E623AF" w14:textId="77777777" w:rsidR="002B70AD" w:rsidRPr="008F0541" w:rsidRDefault="002B70AD" w:rsidP="002B70AD">
      <w:pPr>
        <w:numPr>
          <w:ilvl w:val="1"/>
          <w:numId w:val="139"/>
        </w:numPr>
        <w:pBdr>
          <w:top w:val="nil"/>
          <w:left w:val="nil"/>
          <w:bottom w:val="nil"/>
          <w:right w:val="nil"/>
          <w:between w:val="nil"/>
        </w:pBdr>
        <w:shd w:val="clear" w:color="auto" w:fill="FFFFFF"/>
        <w:spacing w:after="0" w:line="240" w:lineRule="auto"/>
        <w:rPr>
          <w:color w:val="222222"/>
        </w:rPr>
      </w:pPr>
      <w:r w:rsidRPr="008F0541">
        <w:rPr>
          <w:rFonts w:eastAsia="Arial"/>
          <w:color w:val="3B3B3B"/>
        </w:rPr>
        <w:t>The number of pending retirements and their positions</w:t>
      </w:r>
    </w:p>
    <w:p w14:paraId="44F3BCB4" w14:textId="77777777" w:rsidR="002B70AD" w:rsidRPr="008F0541" w:rsidRDefault="002B70AD" w:rsidP="002B70AD">
      <w:pPr>
        <w:numPr>
          <w:ilvl w:val="1"/>
          <w:numId w:val="139"/>
        </w:numPr>
        <w:pBdr>
          <w:top w:val="nil"/>
          <w:left w:val="nil"/>
          <w:bottom w:val="nil"/>
          <w:right w:val="nil"/>
          <w:between w:val="nil"/>
        </w:pBdr>
        <w:shd w:val="clear" w:color="auto" w:fill="FFFFFF"/>
        <w:spacing w:after="0" w:line="240" w:lineRule="auto"/>
        <w:rPr>
          <w:color w:val="222222"/>
        </w:rPr>
      </w:pPr>
      <w:r w:rsidRPr="008F0541">
        <w:rPr>
          <w:rFonts w:eastAsia="Arial"/>
          <w:color w:val="3B3B3B"/>
        </w:rPr>
        <w:t xml:space="preserve">Average time to fill staff </w:t>
      </w:r>
      <w:proofErr w:type="gramStart"/>
      <w:r w:rsidRPr="008F0541">
        <w:rPr>
          <w:rFonts w:eastAsia="Arial"/>
          <w:color w:val="3B3B3B"/>
        </w:rPr>
        <w:t>vacancies</w:t>
      </w:r>
      <w:proofErr w:type="gramEnd"/>
    </w:p>
    <w:p w14:paraId="559B0DD8" w14:textId="77777777" w:rsidR="002B70AD" w:rsidRPr="008F0541" w:rsidRDefault="002B70AD" w:rsidP="002B70AD">
      <w:pPr>
        <w:numPr>
          <w:ilvl w:val="1"/>
          <w:numId w:val="139"/>
        </w:numPr>
        <w:pBdr>
          <w:top w:val="nil"/>
          <w:left w:val="nil"/>
          <w:bottom w:val="nil"/>
          <w:right w:val="nil"/>
          <w:between w:val="nil"/>
        </w:pBdr>
        <w:shd w:val="clear" w:color="auto" w:fill="FFFFFF"/>
        <w:spacing w:after="0" w:line="240" w:lineRule="auto"/>
        <w:rPr>
          <w:color w:val="222222"/>
        </w:rPr>
      </w:pPr>
      <w:r w:rsidRPr="008F0541">
        <w:rPr>
          <w:rFonts w:eastAsia="Arial"/>
          <w:color w:val="3B3B3B"/>
        </w:rPr>
        <w:t>Details on any current hiring freezes</w:t>
      </w:r>
    </w:p>
    <w:p w14:paraId="386F0A1C" w14:textId="77777777" w:rsidR="002B70AD" w:rsidRPr="008F0541" w:rsidRDefault="002B70AD" w:rsidP="002B70AD">
      <w:pPr>
        <w:numPr>
          <w:ilvl w:val="1"/>
          <w:numId w:val="139"/>
        </w:numPr>
        <w:pBdr>
          <w:top w:val="nil"/>
          <w:left w:val="nil"/>
          <w:bottom w:val="nil"/>
          <w:right w:val="nil"/>
          <w:between w:val="nil"/>
        </w:pBdr>
        <w:shd w:val="clear" w:color="auto" w:fill="FFFFFF"/>
        <w:spacing w:after="0" w:line="240" w:lineRule="auto"/>
        <w:rPr>
          <w:color w:val="222222"/>
        </w:rPr>
      </w:pPr>
      <w:r w:rsidRPr="008F0541">
        <w:rPr>
          <w:rFonts w:eastAsia="Arial"/>
          <w:color w:val="3B3B3B"/>
        </w:rPr>
        <w:t xml:space="preserve">Details on fiscal or administrative issues that impact </w:t>
      </w:r>
      <w:proofErr w:type="gramStart"/>
      <w:r w:rsidRPr="008F0541">
        <w:rPr>
          <w:rFonts w:eastAsia="Arial"/>
          <w:color w:val="3B3B3B"/>
        </w:rPr>
        <w:t>hiring</w:t>
      </w:r>
      <w:proofErr w:type="gramEnd"/>
    </w:p>
    <w:p w14:paraId="16E3AA91" w14:textId="77777777" w:rsidR="002B70AD" w:rsidRPr="008F0541" w:rsidRDefault="002B70AD" w:rsidP="002B70AD">
      <w:pPr>
        <w:numPr>
          <w:ilvl w:val="0"/>
          <w:numId w:val="139"/>
        </w:numPr>
        <w:pBdr>
          <w:top w:val="nil"/>
          <w:left w:val="nil"/>
          <w:bottom w:val="nil"/>
          <w:right w:val="nil"/>
          <w:between w:val="nil"/>
        </w:pBdr>
        <w:shd w:val="clear" w:color="auto" w:fill="FFFFFF"/>
        <w:spacing w:after="0" w:line="240" w:lineRule="auto"/>
        <w:rPr>
          <w:color w:val="222222"/>
        </w:rPr>
      </w:pPr>
      <w:r w:rsidRPr="008F0541">
        <w:rPr>
          <w:rFonts w:eastAsia="Arial"/>
          <w:color w:val="3B3B3B"/>
        </w:rPr>
        <w:t>Any trends identified from the following:</w:t>
      </w:r>
    </w:p>
    <w:p w14:paraId="371340B6" w14:textId="77777777" w:rsidR="002B70AD" w:rsidRPr="008F0541" w:rsidRDefault="002B70AD" w:rsidP="002B70AD">
      <w:pPr>
        <w:numPr>
          <w:ilvl w:val="1"/>
          <w:numId w:val="139"/>
        </w:numPr>
        <w:pBdr>
          <w:top w:val="nil"/>
          <w:left w:val="nil"/>
          <w:bottom w:val="nil"/>
          <w:right w:val="nil"/>
          <w:between w:val="nil"/>
        </w:pBdr>
        <w:shd w:val="clear" w:color="auto" w:fill="FFFFFF"/>
        <w:spacing w:after="0" w:line="240" w:lineRule="auto"/>
        <w:rPr>
          <w:color w:val="222222"/>
        </w:rPr>
      </w:pPr>
      <w:r w:rsidRPr="008F0541">
        <w:rPr>
          <w:rFonts w:eastAsia="Arial"/>
          <w:color w:val="3B3B3B"/>
        </w:rPr>
        <w:t>Stay (Retention) Interviews, (if performed)</w:t>
      </w:r>
    </w:p>
    <w:p w14:paraId="78A65D41" w14:textId="77777777" w:rsidR="002B70AD" w:rsidRPr="008F0541" w:rsidRDefault="002B70AD" w:rsidP="002B70AD">
      <w:pPr>
        <w:numPr>
          <w:ilvl w:val="1"/>
          <w:numId w:val="139"/>
        </w:numPr>
        <w:pBdr>
          <w:top w:val="nil"/>
          <w:left w:val="nil"/>
          <w:bottom w:val="nil"/>
          <w:right w:val="nil"/>
          <w:between w:val="nil"/>
        </w:pBdr>
        <w:shd w:val="clear" w:color="auto" w:fill="FFFFFF"/>
        <w:spacing w:after="0" w:line="240" w:lineRule="auto"/>
        <w:rPr>
          <w:color w:val="222222"/>
        </w:rPr>
      </w:pPr>
      <w:r w:rsidRPr="008F0541">
        <w:rPr>
          <w:rFonts w:eastAsia="Arial"/>
          <w:color w:val="3B3B3B"/>
        </w:rPr>
        <w:t xml:space="preserve">Exit Interviews, (if performed) </w:t>
      </w:r>
    </w:p>
    <w:p w14:paraId="21549055" w14:textId="77777777" w:rsidR="002B70AD" w:rsidRPr="008F0541" w:rsidRDefault="002B70AD" w:rsidP="002B70AD">
      <w:pPr>
        <w:numPr>
          <w:ilvl w:val="0"/>
          <w:numId w:val="139"/>
        </w:numPr>
        <w:pBdr>
          <w:top w:val="nil"/>
          <w:left w:val="nil"/>
          <w:bottom w:val="nil"/>
          <w:right w:val="nil"/>
          <w:between w:val="nil"/>
        </w:pBdr>
        <w:shd w:val="clear" w:color="auto" w:fill="FFFFFF"/>
        <w:spacing w:after="0" w:line="240" w:lineRule="auto"/>
        <w:rPr>
          <w:color w:val="222222"/>
        </w:rPr>
      </w:pPr>
      <w:r w:rsidRPr="008F0541">
        <w:rPr>
          <w:rFonts w:eastAsia="Arial"/>
          <w:color w:val="3B3B3B"/>
        </w:rPr>
        <w:t>Current Recruitment Plan</w:t>
      </w:r>
    </w:p>
    <w:p w14:paraId="4431E153" w14:textId="77777777" w:rsidR="002B70AD" w:rsidRPr="008F0541" w:rsidRDefault="002B70AD" w:rsidP="002B70AD">
      <w:pPr>
        <w:numPr>
          <w:ilvl w:val="0"/>
          <w:numId w:val="139"/>
        </w:numPr>
        <w:pBdr>
          <w:top w:val="nil"/>
          <w:left w:val="nil"/>
          <w:bottom w:val="nil"/>
          <w:right w:val="nil"/>
          <w:between w:val="nil"/>
        </w:pBdr>
        <w:shd w:val="clear" w:color="auto" w:fill="FFFFFF"/>
        <w:spacing w:after="0" w:line="240" w:lineRule="auto"/>
        <w:rPr>
          <w:color w:val="222222"/>
        </w:rPr>
      </w:pPr>
      <w:r w:rsidRPr="008F0541">
        <w:rPr>
          <w:rFonts w:eastAsia="Arial"/>
          <w:color w:val="3B3B3B"/>
        </w:rPr>
        <w:t>Details about your current onboarding process</w:t>
      </w:r>
    </w:p>
    <w:p w14:paraId="489DFBD4" w14:textId="77777777" w:rsidR="002B70AD" w:rsidRPr="008F0541" w:rsidRDefault="002B70AD" w:rsidP="002B70AD">
      <w:pPr>
        <w:numPr>
          <w:ilvl w:val="0"/>
          <w:numId w:val="139"/>
        </w:numPr>
        <w:pBdr>
          <w:top w:val="nil"/>
          <w:left w:val="nil"/>
          <w:bottom w:val="nil"/>
          <w:right w:val="nil"/>
          <w:between w:val="nil"/>
        </w:pBdr>
        <w:shd w:val="clear" w:color="auto" w:fill="FFFFFF"/>
        <w:spacing w:line="240" w:lineRule="auto"/>
        <w:rPr>
          <w:color w:val="222222"/>
        </w:rPr>
      </w:pPr>
      <w:r w:rsidRPr="008F0541">
        <w:rPr>
          <w:rFonts w:eastAsia="Arial"/>
          <w:color w:val="3B3B3B"/>
        </w:rPr>
        <w:t>Other documents that you believe would be helpful to learn more about the organization.</w:t>
      </w:r>
    </w:p>
    <w:p w14:paraId="6FD2C336" w14:textId="77777777" w:rsidR="002B70AD" w:rsidRPr="008F0541" w:rsidRDefault="002B70AD" w:rsidP="002B70AD">
      <w:pPr>
        <w:ind w:firstLine="360"/>
        <w:rPr>
          <w:rFonts w:eastAsia="Arial"/>
          <w:color w:val="3B3B3B"/>
        </w:rPr>
      </w:pPr>
      <w:r w:rsidRPr="008F0541">
        <w:rPr>
          <w:rFonts w:eastAsia="Arial"/>
          <w:color w:val="3B3B3B"/>
        </w:rPr>
        <w:t xml:space="preserve">The guided assessments were completed in May and June 2022. They included follow-up sessions in the summer months with agency staff to validate data in the assessment reports and begin identifying priorities for each agency leadership team.  Assessments were performed via Zoom by a three-person team composed of VRTAC-QM staff, i.e., two facilitators and one note-taker.  </w:t>
      </w:r>
    </w:p>
    <w:p w14:paraId="0397EE99" w14:textId="77777777" w:rsidR="002B70AD" w:rsidRPr="008F0541" w:rsidRDefault="002B70AD" w:rsidP="002B70AD">
      <w:pPr>
        <w:rPr>
          <w:rFonts w:eastAsia="Arial"/>
          <w:b/>
          <w:color w:val="3B3B3B"/>
          <w:u w:val="single"/>
        </w:rPr>
      </w:pPr>
      <w:r w:rsidRPr="008F0541">
        <w:rPr>
          <w:rFonts w:eastAsia="Arial"/>
          <w:b/>
          <w:color w:val="3B3B3B"/>
          <w:u w:val="single"/>
        </w:rPr>
        <w:t>Work Plans</w:t>
      </w:r>
    </w:p>
    <w:p w14:paraId="76A92059" w14:textId="77777777" w:rsidR="002B70AD" w:rsidRPr="008F0541" w:rsidRDefault="002B70AD" w:rsidP="002B70AD">
      <w:pPr>
        <w:rPr>
          <w:rFonts w:eastAsia="Arial"/>
          <w:color w:val="3B3B3B"/>
        </w:rPr>
      </w:pPr>
      <w:r w:rsidRPr="008F0541">
        <w:rPr>
          <w:rFonts w:eastAsia="Arial"/>
          <w:color w:val="3B3B3B"/>
        </w:rPr>
        <w:tab/>
        <w:t xml:space="preserve">Based on the data gathered through the guided assessment process, VRTAC-QM facilitators then assisted agency leadership in identifying core issues contributing to staff attrition and the difficulties in recruiting new staff.   Two agencies developed multi-year work plans (AR-B &amp; OK-C), and both are now receiving Intensive Technical Assistance from VRTAC-QM to complete this work.   One agency completed its work plan in the project period (CT-G), and one </w:t>
      </w:r>
      <w:r w:rsidRPr="008F0541">
        <w:rPr>
          <w:rFonts w:eastAsia="Arial"/>
          <w:color w:val="3B3B3B"/>
        </w:rPr>
        <w:lastRenderedPageBreak/>
        <w:t>agency paused its participation in the project due to changes in senior leadership (IA-G).  (Please see Appendix A for the work plans)</w:t>
      </w:r>
    </w:p>
    <w:p w14:paraId="514ADC15" w14:textId="77777777" w:rsidR="002B70AD" w:rsidRPr="008F0541" w:rsidRDefault="002B70AD" w:rsidP="002B70AD">
      <w:pPr>
        <w:rPr>
          <w:rFonts w:eastAsia="Arial"/>
          <w:b/>
          <w:color w:val="3B3B3B"/>
          <w:u w:val="single"/>
        </w:rPr>
      </w:pPr>
      <w:r w:rsidRPr="008F0541">
        <w:rPr>
          <w:rFonts w:eastAsia="Arial"/>
          <w:b/>
          <w:color w:val="3B3B3B"/>
          <w:u w:val="single"/>
        </w:rPr>
        <w:t>Outputs/Outcomes &amp; Status Updates</w:t>
      </w:r>
    </w:p>
    <w:p w14:paraId="3FEA053E" w14:textId="77777777" w:rsidR="002B70AD" w:rsidRPr="008F0541" w:rsidRDefault="002B70AD" w:rsidP="002B70AD">
      <w:pPr>
        <w:rPr>
          <w:rFonts w:eastAsia="Arial"/>
          <w:color w:val="3B3B3B"/>
          <w:u w:val="single"/>
        </w:rPr>
      </w:pPr>
      <w:r w:rsidRPr="008F0541">
        <w:rPr>
          <w:rFonts w:eastAsia="Arial"/>
          <w:color w:val="3B3B3B"/>
          <w:u w:val="single"/>
        </w:rPr>
        <w:t>Arkansas Division of Services for the Blind (AR-B)</w:t>
      </w:r>
    </w:p>
    <w:p w14:paraId="0FD7FFC8" w14:textId="77777777" w:rsidR="002B70AD" w:rsidRPr="008F0541" w:rsidRDefault="002B70AD" w:rsidP="002B70AD">
      <w:pPr>
        <w:rPr>
          <w:rFonts w:eastAsia="Arial"/>
          <w:color w:val="3B3B3B"/>
        </w:rPr>
      </w:pPr>
      <w:r w:rsidRPr="008F0541">
        <w:rPr>
          <w:rFonts w:eastAsia="Arial"/>
          <w:color w:val="3B3B3B"/>
        </w:rPr>
        <w:t>A 3-year work plan was developed and finalized in collaboration with agency leadership in December 2022.   Below is a summary of the activities and an overview of outputs &amp; outcomes:</w:t>
      </w:r>
    </w:p>
    <w:p w14:paraId="6C7C507A" w14:textId="77777777" w:rsidR="002B70AD" w:rsidRPr="008F0541" w:rsidRDefault="002B70AD" w:rsidP="002B70AD">
      <w:pPr>
        <w:numPr>
          <w:ilvl w:val="0"/>
          <w:numId w:val="143"/>
        </w:numPr>
        <w:spacing w:before="120" w:after="120" w:line="240" w:lineRule="auto"/>
        <w:rPr>
          <w:rFonts w:eastAsia="Arial"/>
          <w:color w:val="3B3B3B"/>
        </w:rPr>
      </w:pPr>
      <w:r w:rsidRPr="008F0541">
        <w:rPr>
          <w:rFonts w:eastAsia="Arial"/>
          <w:b/>
          <w:color w:val="3B3B3B"/>
        </w:rPr>
        <w:t>Activity 1: Assessment</w:t>
      </w:r>
      <w:r w:rsidRPr="008F0541">
        <w:rPr>
          <w:rFonts w:eastAsia="Arial"/>
          <w:color w:val="3B3B3B"/>
        </w:rPr>
        <w:t xml:space="preserve"> - Provide training and resources to the agency to conduct Employee Engagement Surveys to collect data on the level of employee engagement in the agency and to identify actionable items to increase retention of staff.</w:t>
      </w:r>
    </w:p>
    <w:p w14:paraId="3F2C3A9A" w14:textId="77777777" w:rsidR="002B70AD" w:rsidRPr="008F0541" w:rsidRDefault="002B70AD" w:rsidP="002B70AD">
      <w:pPr>
        <w:spacing w:before="120" w:after="120"/>
        <w:ind w:left="720"/>
        <w:rPr>
          <w:rFonts w:eastAsia="Arial"/>
          <w:b/>
          <w:color w:val="3B3B3B"/>
        </w:rPr>
      </w:pPr>
      <w:r w:rsidRPr="008F0541">
        <w:rPr>
          <w:rFonts w:eastAsia="Arial"/>
          <w:b/>
          <w:color w:val="3B3B3B"/>
        </w:rPr>
        <w:t>Outputs:</w:t>
      </w:r>
    </w:p>
    <w:p w14:paraId="52399BF8" w14:textId="77777777" w:rsidR="002B70AD" w:rsidRPr="008F0541" w:rsidRDefault="002B70AD" w:rsidP="002B70AD">
      <w:pPr>
        <w:spacing w:before="120" w:after="120"/>
        <w:ind w:left="720"/>
        <w:rPr>
          <w:rFonts w:eastAsia="Arial"/>
          <w:b/>
          <w:color w:val="3B3B3B"/>
        </w:rPr>
      </w:pPr>
      <w:r w:rsidRPr="008F0541">
        <w:rPr>
          <w:rFonts w:eastAsia="Arial"/>
          <w:b/>
          <w:color w:val="3B3B3B"/>
        </w:rPr>
        <w:t>Training:  Employee Engagement and Organizational Change</w:t>
      </w:r>
    </w:p>
    <w:p w14:paraId="07214DB1" w14:textId="77777777" w:rsidR="002B70AD" w:rsidRPr="008F0541" w:rsidRDefault="002B70AD" w:rsidP="002B70AD">
      <w:pPr>
        <w:spacing w:before="120" w:after="120"/>
        <w:ind w:left="720"/>
        <w:rPr>
          <w:rFonts w:eastAsia="Arial"/>
          <w:color w:val="3B3B3B"/>
        </w:rPr>
      </w:pPr>
      <w:r w:rsidRPr="008F0541">
        <w:rPr>
          <w:rFonts w:eastAsia="Arial"/>
          <w:color w:val="3B3B3B"/>
        </w:rPr>
        <w:t>Date: 5/10/2023</w:t>
      </w:r>
    </w:p>
    <w:p w14:paraId="23AE358D" w14:textId="77777777" w:rsidR="002B70AD" w:rsidRPr="008F0541" w:rsidRDefault="002B70AD" w:rsidP="002B70AD">
      <w:pPr>
        <w:spacing w:before="120" w:after="120"/>
        <w:ind w:left="720"/>
        <w:rPr>
          <w:rFonts w:eastAsia="Arial"/>
          <w:color w:val="3B3B3B"/>
        </w:rPr>
      </w:pPr>
      <w:r w:rsidRPr="008F0541">
        <w:rPr>
          <w:rFonts w:eastAsia="Arial"/>
          <w:color w:val="3B3B3B"/>
        </w:rPr>
        <w:t>Participants: 16</w:t>
      </w:r>
    </w:p>
    <w:p w14:paraId="6D49292D" w14:textId="77777777" w:rsidR="002B70AD" w:rsidRPr="008F0541" w:rsidRDefault="002B70AD" w:rsidP="002B70AD">
      <w:pPr>
        <w:spacing w:before="120" w:after="120"/>
        <w:ind w:left="720"/>
        <w:rPr>
          <w:rFonts w:eastAsia="Arial"/>
          <w:color w:val="3B3B3B"/>
        </w:rPr>
      </w:pPr>
      <w:r w:rsidRPr="008F0541">
        <w:rPr>
          <w:rFonts w:eastAsia="Arial"/>
          <w:color w:val="3B3B3B"/>
        </w:rPr>
        <w:t>Duration: 6 hours</w:t>
      </w:r>
    </w:p>
    <w:p w14:paraId="484C4924" w14:textId="0FB7FC1C" w:rsidR="002B70AD" w:rsidRPr="008F0541" w:rsidRDefault="002B70AD" w:rsidP="002B70AD">
      <w:pPr>
        <w:spacing w:before="120" w:after="120"/>
        <w:ind w:left="720"/>
        <w:rPr>
          <w:rFonts w:eastAsia="Arial"/>
          <w:color w:val="3B3B3B"/>
        </w:rPr>
      </w:pPr>
      <w:r w:rsidRPr="008F0541">
        <w:rPr>
          <w:rFonts w:eastAsia="Arial"/>
          <w:color w:val="3B3B3B"/>
        </w:rPr>
        <w:t xml:space="preserve">This session provided training on employee engagement and organizational change. The session included all administrative staff in the agency (n=16). The material provided by Karen Wilson, Coordinator of Client Services for MO-G, on employee engagement was utilized during a </w:t>
      </w:r>
      <w:r w:rsidR="00B75694" w:rsidRPr="008F0541">
        <w:rPr>
          <w:rFonts w:eastAsia="Arial"/>
          <w:color w:val="3B3B3B"/>
        </w:rPr>
        <w:t>3-hour</w:t>
      </w:r>
      <w:r w:rsidRPr="008F0541">
        <w:rPr>
          <w:rFonts w:eastAsia="Arial"/>
          <w:color w:val="3B3B3B"/>
        </w:rPr>
        <w:t xml:space="preserve"> training on this topic.   Ron and I developed 7 hours of content focusing on organizational change that is based on “Leading Change” by John P. Kotter and his </w:t>
      </w:r>
      <w:r w:rsidR="00B75694" w:rsidRPr="008F0541">
        <w:rPr>
          <w:rFonts w:eastAsia="Arial"/>
          <w:color w:val="3B3B3B"/>
        </w:rPr>
        <w:t>eight-step</w:t>
      </w:r>
      <w:r w:rsidRPr="008F0541">
        <w:rPr>
          <w:rFonts w:eastAsia="Arial"/>
          <w:color w:val="3B3B3B"/>
        </w:rPr>
        <w:t xml:space="preserve"> pattern on leading change initiatives. This session also included a kaizen session at the end, which included an appreciative inquiry into what is currently working in the agency and identifying those areas of improvement.</w:t>
      </w:r>
    </w:p>
    <w:p w14:paraId="319EB48F" w14:textId="77777777" w:rsidR="002B70AD" w:rsidRPr="008F0541" w:rsidRDefault="002B70AD" w:rsidP="002B70AD">
      <w:pPr>
        <w:spacing w:before="120" w:after="120"/>
        <w:ind w:left="720"/>
        <w:rPr>
          <w:rFonts w:eastAsia="Arial"/>
          <w:b/>
          <w:color w:val="3B3B3B"/>
        </w:rPr>
      </w:pPr>
      <w:r w:rsidRPr="008F0541">
        <w:rPr>
          <w:rFonts w:eastAsia="Arial"/>
          <w:b/>
          <w:color w:val="3B3B3B"/>
        </w:rPr>
        <w:t>Next Steps:</w:t>
      </w:r>
    </w:p>
    <w:p w14:paraId="771313CC" w14:textId="77777777" w:rsidR="002B70AD" w:rsidRPr="008F0541" w:rsidRDefault="002B70AD" w:rsidP="002B70AD">
      <w:pPr>
        <w:spacing w:before="120" w:after="120"/>
        <w:ind w:left="720"/>
        <w:rPr>
          <w:rFonts w:eastAsia="Arial"/>
          <w:color w:val="3B3B3B"/>
        </w:rPr>
      </w:pPr>
      <w:r w:rsidRPr="008F0541">
        <w:rPr>
          <w:rFonts w:eastAsia="Arial"/>
          <w:color w:val="3B3B3B"/>
        </w:rPr>
        <w:t>Agency leadership will determine when to implement the employee engagement survey and coaching will be provided by the VRTAC-QM on creating actionable items to improve employee engagement based on the data obtained via the survey.</w:t>
      </w:r>
    </w:p>
    <w:p w14:paraId="2FD957FC" w14:textId="77777777" w:rsidR="002B70AD" w:rsidRPr="008F0541" w:rsidRDefault="002B70AD" w:rsidP="002B70AD">
      <w:pPr>
        <w:numPr>
          <w:ilvl w:val="0"/>
          <w:numId w:val="143"/>
        </w:numPr>
        <w:spacing w:before="120" w:after="120" w:line="240" w:lineRule="auto"/>
        <w:rPr>
          <w:rFonts w:eastAsia="Arial"/>
          <w:color w:val="3B3B3B"/>
        </w:rPr>
      </w:pPr>
      <w:r w:rsidRPr="008F0541">
        <w:rPr>
          <w:rFonts w:eastAsia="Arial"/>
          <w:b/>
          <w:color w:val="3B3B3B"/>
        </w:rPr>
        <w:t>Activity 2:  Assessment</w:t>
      </w:r>
      <w:r w:rsidRPr="008F0541">
        <w:rPr>
          <w:rFonts w:eastAsia="Arial"/>
          <w:color w:val="3B3B3B"/>
        </w:rPr>
        <w:t xml:space="preserve"> - Provide training and resources to the agency to conduct Stay Interviews to collect data to identify actionable items to increase staff retention.</w:t>
      </w:r>
    </w:p>
    <w:p w14:paraId="6F42A46B" w14:textId="77777777" w:rsidR="002B70AD" w:rsidRPr="008F0541" w:rsidRDefault="002B70AD" w:rsidP="002B70AD">
      <w:pPr>
        <w:spacing w:before="120" w:after="120"/>
        <w:ind w:left="720"/>
        <w:rPr>
          <w:rFonts w:eastAsia="Arial"/>
          <w:b/>
          <w:color w:val="3B3B3B"/>
        </w:rPr>
      </w:pPr>
      <w:r w:rsidRPr="008F0541">
        <w:rPr>
          <w:rFonts w:eastAsia="Arial"/>
          <w:b/>
          <w:color w:val="3B3B3B"/>
        </w:rPr>
        <w:t>Status Update:</w:t>
      </w:r>
    </w:p>
    <w:p w14:paraId="6AAA9BA6" w14:textId="77777777" w:rsidR="002B70AD" w:rsidRPr="008F0541" w:rsidRDefault="002B70AD" w:rsidP="002B70AD">
      <w:pPr>
        <w:spacing w:before="120" w:after="120"/>
        <w:ind w:left="720"/>
        <w:rPr>
          <w:rFonts w:eastAsia="Arial"/>
          <w:color w:val="3B3B3B"/>
        </w:rPr>
      </w:pPr>
      <w:r w:rsidRPr="008F0541">
        <w:rPr>
          <w:rFonts w:eastAsia="Arial"/>
          <w:color w:val="3B3B3B"/>
        </w:rPr>
        <w:t>This training and implementation will commence in Year 2 of the agency work plan (FFY 2024).</w:t>
      </w:r>
    </w:p>
    <w:p w14:paraId="6CB40BDE" w14:textId="77777777" w:rsidR="002B70AD" w:rsidRPr="008F0541" w:rsidRDefault="002B70AD" w:rsidP="002B70AD">
      <w:pPr>
        <w:numPr>
          <w:ilvl w:val="0"/>
          <w:numId w:val="143"/>
        </w:numPr>
        <w:spacing w:before="120" w:after="120" w:line="240" w:lineRule="auto"/>
        <w:rPr>
          <w:rFonts w:eastAsia="Arial"/>
          <w:color w:val="3B3B3B"/>
        </w:rPr>
      </w:pPr>
      <w:r w:rsidRPr="008F0541">
        <w:rPr>
          <w:rFonts w:eastAsia="Arial"/>
          <w:b/>
          <w:color w:val="3B3B3B"/>
        </w:rPr>
        <w:t>Activity 3:  Assessment</w:t>
      </w:r>
      <w:r w:rsidRPr="008F0541">
        <w:rPr>
          <w:rFonts w:eastAsia="Arial"/>
          <w:color w:val="3B3B3B"/>
        </w:rPr>
        <w:t xml:space="preserve"> - Provide training and resources to the agency to conduct 360 Assessments to collect data to identify actionable items to increase retention of staff.</w:t>
      </w:r>
    </w:p>
    <w:p w14:paraId="50C13446" w14:textId="77777777" w:rsidR="002B70AD" w:rsidRPr="008F0541" w:rsidRDefault="002B70AD" w:rsidP="002B70AD">
      <w:pPr>
        <w:spacing w:before="120" w:after="120"/>
        <w:ind w:left="720"/>
        <w:rPr>
          <w:rFonts w:eastAsia="Arial"/>
          <w:b/>
          <w:color w:val="3B3B3B"/>
        </w:rPr>
      </w:pPr>
      <w:r w:rsidRPr="008F0541">
        <w:rPr>
          <w:rFonts w:eastAsia="Arial"/>
          <w:b/>
          <w:color w:val="3B3B3B"/>
        </w:rPr>
        <w:t>Status Update:</w:t>
      </w:r>
    </w:p>
    <w:p w14:paraId="1EFF3C3F" w14:textId="77777777" w:rsidR="002B70AD" w:rsidRPr="008F0541" w:rsidRDefault="002B70AD" w:rsidP="002B70AD">
      <w:pPr>
        <w:spacing w:before="120" w:after="120"/>
        <w:ind w:left="720"/>
        <w:rPr>
          <w:rFonts w:eastAsia="Arial"/>
          <w:color w:val="3B3B3B"/>
        </w:rPr>
      </w:pPr>
      <w:r w:rsidRPr="008F0541">
        <w:rPr>
          <w:rFonts w:eastAsia="Arial"/>
          <w:color w:val="3B3B3B"/>
        </w:rPr>
        <w:t>This training and implementation will commence in Year 2 of the agency work plan (FFY 2024).</w:t>
      </w:r>
    </w:p>
    <w:p w14:paraId="460A67A1" w14:textId="16B8C902" w:rsidR="002B70AD" w:rsidRPr="008F0541" w:rsidRDefault="002B70AD" w:rsidP="002B70AD">
      <w:pPr>
        <w:numPr>
          <w:ilvl w:val="0"/>
          <w:numId w:val="143"/>
        </w:numPr>
        <w:spacing w:before="120" w:after="120" w:line="240" w:lineRule="auto"/>
        <w:rPr>
          <w:rFonts w:eastAsia="Arial"/>
          <w:color w:val="3B3B3B"/>
        </w:rPr>
      </w:pPr>
      <w:r w:rsidRPr="008F0541">
        <w:rPr>
          <w:rFonts w:eastAsia="Arial"/>
          <w:b/>
          <w:color w:val="3B3B3B"/>
        </w:rPr>
        <w:lastRenderedPageBreak/>
        <w:t>Activity 4: Staff Development</w:t>
      </w:r>
      <w:r w:rsidRPr="008F0541">
        <w:rPr>
          <w:rFonts w:eastAsia="Arial"/>
          <w:color w:val="3B3B3B"/>
        </w:rPr>
        <w:t xml:space="preserve"> </w:t>
      </w:r>
      <w:r w:rsidR="00B75694" w:rsidRPr="008F0541">
        <w:rPr>
          <w:rFonts w:eastAsia="Arial"/>
          <w:color w:val="3B3B3B"/>
        </w:rPr>
        <w:t>- Conduct</w:t>
      </w:r>
      <w:r w:rsidRPr="008F0541">
        <w:rPr>
          <w:rFonts w:eastAsia="Arial"/>
          <w:color w:val="3B3B3B"/>
        </w:rPr>
        <w:t xml:space="preserve"> a one-day workshop on Organizational Change as part of a Leadership retreat, which is connected to the agency's culture change initiative.</w:t>
      </w:r>
    </w:p>
    <w:p w14:paraId="78D764D3" w14:textId="77777777" w:rsidR="002B70AD" w:rsidRPr="008F0541" w:rsidRDefault="002B70AD" w:rsidP="002B70AD">
      <w:pPr>
        <w:spacing w:before="120" w:after="120"/>
        <w:ind w:left="720"/>
        <w:rPr>
          <w:rFonts w:eastAsia="Arial"/>
          <w:b/>
          <w:color w:val="3B3B3B"/>
        </w:rPr>
      </w:pPr>
      <w:r w:rsidRPr="008F0541">
        <w:rPr>
          <w:rFonts w:eastAsia="Arial"/>
          <w:b/>
          <w:color w:val="3B3B3B"/>
        </w:rPr>
        <w:t>Outputs:</w:t>
      </w:r>
    </w:p>
    <w:p w14:paraId="19CEA412" w14:textId="77777777" w:rsidR="002B70AD" w:rsidRPr="008F0541" w:rsidRDefault="002B70AD" w:rsidP="002B70AD">
      <w:pPr>
        <w:spacing w:before="120" w:after="120"/>
        <w:ind w:left="720"/>
        <w:rPr>
          <w:rFonts w:eastAsia="Arial"/>
          <w:b/>
          <w:color w:val="3B3B3B"/>
        </w:rPr>
      </w:pPr>
      <w:r w:rsidRPr="008F0541">
        <w:rPr>
          <w:rFonts w:eastAsia="Arial"/>
          <w:b/>
          <w:color w:val="3B3B3B"/>
        </w:rPr>
        <w:t>Training: Organizational Change</w:t>
      </w:r>
    </w:p>
    <w:p w14:paraId="678F37F3" w14:textId="77777777" w:rsidR="002B70AD" w:rsidRPr="008F0541" w:rsidRDefault="002B70AD" w:rsidP="002B70AD">
      <w:pPr>
        <w:spacing w:before="120" w:after="120"/>
        <w:ind w:left="720"/>
        <w:rPr>
          <w:rFonts w:eastAsia="Arial"/>
          <w:color w:val="3B3B3B"/>
        </w:rPr>
      </w:pPr>
      <w:r w:rsidRPr="008F0541">
        <w:rPr>
          <w:rFonts w:eastAsia="Arial"/>
          <w:color w:val="3B3B3B"/>
        </w:rPr>
        <w:t>Date:  6/22/2023</w:t>
      </w:r>
    </w:p>
    <w:p w14:paraId="6415C5C9" w14:textId="77777777" w:rsidR="002B70AD" w:rsidRPr="008F0541" w:rsidRDefault="002B70AD" w:rsidP="002B70AD">
      <w:pPr>
        <w:spacing w:before="120" w:after="120"/>
        <w:ind w:left="720"/>
        <w:rPr>
          <w:rFonts w:eastAsia="Arial"/>
          <w:color w:val="3B3B3B"/>
        </w:rPr>
      </w:pPr>
      <w:r w:rsidRPr="008F0541">
        <w:rPr>
          <w:rFonts w:eastAsia="Arial"/>
          <w:color w:val="3B3B3B"/>
        </w:rPr>
        <w:t>Participants:  40</w:t>
      </w:r>
    </w:p>
    <w:p w14:paraId="02A8CEF8" w14:textId="77777777" w:rsidR="002B70AD" w:rsidRPr="008F0541" w:rsidRDefault="002B70AD" w:rsidP="002B70AD">
      <w:pPr>
        <w:spacing w:before="120" w:after="120"/>
        <w:ind w:left="720"/>
        <w:rPr>
          <w:rFonts w:eastAsia="Arial"/>
          <w:color w:val="3B3B3B"/>
        </w:rPr>
      </w:pPr>
      <w:r w:rsidRPr="008F0541">
        <w:rPr>
          <w:rFonts w:eastAsia="Arial"/>
          <w:color w:val="3B3B3B"/>
        </w:rPr>
        <w:t>Duration: 4 hours</w:t>
      </w:r>
    </w:p>
    <w:p w14:paraId="4C76F0A9" w14:textId="77777777" w:rsidR="002B70AD" w:rsidRPr="008F0541" w:rsidRDefault="002B70AD" w:rsidP="002B70AD">
      <w:pPr>
        <w:spacing w:before="120" w:after="120"/>
        <w:ind w:left="720"/>
        <w:rPr>
          <w:rFonts w:eastAsia="Arial"/>
          <w:color w:val="3B3B3B"/>
        </w:rPr>
      </w:pPr>
      <w:r w:rsidRPr="008F0541">
        <w:rPr>
          <w:rFonts w:eastAsia="Arial"/>
          <w:color w:val="3B3B3B"/>
        </w:rPr>
        <w:t xml:space="preserve">This session provided training on the five leadership practices as articulated in "The Leadership Challenge" - Kouzes and Posner. This session was the final session in a 2 </w:t>
      </w:r>
      <w:proofErr w:type="gramStart"/>
      <w:r w:rsidRPr="008F0541">
        <w:rPr>
          <w:rFonts w:eastAsia="Arial"/>
          <w:color w:val="3B3B3B"/>
        </w:rPr>
        <w:t>1/2 day</w:t>
      </w:r>
      <w:proofErr w:type="gramEnd"/>
      <w:r w:rsidRPr="008F0541">
        <w:rPr>
          <w:rFonts w:eastAsia="Arial"/>
          <w:color w:val="3B3B3B"/>
        </w:rPr>
        <w:t xml:space="preserve"> Annual Field Services meeting entitled "Building Up Success." The core intent of the training was to encourage more leadership throughout the agency to impact positive organizational change that </w:t>
      </w:r>
      <w:proofErr w:type="gramStart"/>
      <w:r w:rsidRPr="008F0541">
        <w:rPr>
          <w:rFonts w:eastAsia="Arial"/>
          <w:color w:val="3B3B3B"/>
        </w:rPr>
        <w:t>is connected with</w:t>
      </w:r>
      <w:proofErr w:type="gramEnd"/>
      <w:r w:rsidRPr="008F0541">
        <w:rPr>
          <w:rFonts w:eastAsia="Arial"/>
          <w:color w:val="3B3B3B"/>
        </w:rPr>
        <w:t xml:space="preserve"> Intensive TA Agreement.</w:t>
      </w:r>
    </w:p>
    <w:p w14:paraId="0B9933F2" w14:textId="77777777" w:rsidR="002B70AD" w:rsidRPr="008F0541" w:rsidRDefault="002B70AD" w:rsidP="002B70AD">
      <w:pPr>
        <w:spacing w:before="120" w:after="120"/>
        <w:ind w:left="720"/>
        <w:rPr>
          <w:rFonts w:eastAsia="Arial"/>
          <w:color w:val="3B3B3B"/>
        </w:rPr>
      </w:pPr>
      <w:r w:rsidRPr="008F0541">
        <w:rPr>
          <w:rFonts w:eastAsia="Arial"/>
          <w:b/>
          <w:color w:val="3B3B3B"/>
        </w:rPr>
        <w:t xml:space="preserve">5/10/2023 - </w:t>
      </w:r>
      <w:r w:rsidRPr="008F0541">
        <w:rPr>
          <w:rFonts w:eastAsia="Arial"/>
          <w:color w:val="3B3B3B"/>
        </w:rPr>
        <w:t>A full day training was provided to senior and middle management on leading organizational change and an overview of employee engagement (see above for details).  A second session will occur in October of 2023.</w:t>
      </w:r>
    </w:p>
    <w:p w14:paraId="04CFE4DF" w14:textId="77777777" w:rsidR="002B70AD" w:rsidRPr="008F0541" w:rsidRDefault="002B70AD" w:rsidP="002B70AD">
      <w:pPr>
        <w:spacing w:before="120" w:after="120"/>
        <w:ind w:left="720"/>
        <w:rPr>
          <w:rFonts w:eastAsia="Arial"/>
          <w:color w:val="3B3B3B"/>
        </w:rPr>
      </w:pPr>
      <w:r w:rsidRPr="008F0541">
        <w:rPr>
          <w:rFonts w:eastAsia="Arial"/>
          <w:b/>
          <w:color w:val="3B3B3B"/>
        </w:rPr>
        <w:t xml:space="preserve">6/22/2023 – </w:t>
      </w:r>
      <w:r w:rsidRPr="008F0541">
        <w:rPr>
          <w:rFonts w:eastAsia="Arial"/>
          <w:color w:val="3B3B3B"/>
        </w:rPr>
        <w:t xml:space="preserve">A half-day training session was provided to all staff at the agency during their annual Field Services Retreat that focused on the five leadership practices as articulated in the </w:t>
      </w:r>
      <w:r w:rsidRPr="008F0541">
        <w:rPr>
          <w:rFonts w:eastAsia="Arial"/>
          <w:i/>
          <w:color w:val="3B3B3B"/>
        </w:rPr>
        <w:t>Leadership Challenge</w:t>
      </w:r>
      <w:r w:rsidRPr="008F0541">
        <w:rPr>
          <w:rFonts w:eastAsia="Arial"/>
          <w:color w:val="3B3B3B"/>
        </w:rPr>
        <w:t xml:space="preserve"> by Kouzes and Posner.  </w:t>
      </w:r>
    </w:p>
    <w:p w14:paraId="344C7B47" w14:textId="77777777" w:rsidR="002B70AD" w:rsidRPr="008F0541" w:rsidRDefault="002B70AD" w:rsidP="002B70AD">
      <w:pPr>
        <w:numPr>
          <w:ilvl w:val="0"/>
          <w:numId w:val="143"/>
        </w:numPr>
        <w:spacing w:before="120" w:after="120" w:line="240" w:lineRule="auto"/>
        <w:rPr>
          <w:rFonts w:eastAsia="Arial"/>
          <w:color w:val="3B3B3B"/>
        </w:rPr>
      </w:pPr>
      <w:r w:rsidRPr="008F0541">
        <w:rPr>
          <w:rFonts w:eastAsia="Arial"/>
          <w:b/>
          <w:color w:val="3B3B3B"/>
        </w:rPr>
        <w:t>Activity 5: Staff Development</w:t>
      </w:r>
      <w:r w:rsidRPr="008F0541">
        <w:rPr>
          <w:rFonts w:eastAsia="Arial"/>
          <w:color w:val="3B3B3B"/>
        </w:rPr>
        <w:t xml:space="preserve"> - Conduct an all-staff retreat to review data from assessment activities and to link it to the mission, vision, and values of the agency.</w:t>
      </w:r>
    </w:p>
    <w:p w14:paraId="3A78FBA3" w14:textId="77777777" w:rsidR="002B70AD" w:rsidRPr="008F0541" w:rsidRDefault="002B70AD" w:rsidP="002B70AD">
      <w:pPr>
        <w:spacing w:before="120" w:after="120"/>
        <w:ind w:left="720"/>
        <w:rPr>
          <w:rFonts w:eastAsia="Arial"/>
          <w:b/>
          <w:color w:val="3B3B3B"/>
        </w:rPr>
      </w:pPr>
      <w:r w:rsidRPr="008F0541">
        <w:rPr>
          <w:rFonts w:eastAsia="Arial"/>
          <w:b/>
          <w:color w:val="3B3B3B"/>
        </w:rPr>
        <w:t xml:space="preserve">Status Update:  </w:t>
      </w:r>
    </w:p>
    <w:p w14:paraId="7EDA4F7B" w14:textId="77777777" w:rsidR="002B70AD" w:rsidRPr="008F0541" w:rsidRDefault="002B70AD" w:rsidP="002B70AD">
      <w:pPr>
        <w:spacing w:before="120" w:after="120"/>
        <w:ind w:left="720"/>
        <w:rPr>
          <w:rFonts w:eastAsia="Arial"/>
          <w:color w:val="3B3B3B"/>
        </w:rPr>
      </w:pPr>
      <w:r w:rsidRPr="008F0541">
        <w:rPr>
          <w:rFonts w:eastAsia="Arial"/>
          <w:color w:val="3B3B3B"/>
        </w:rPr>
        <w:t>This activity will be provided as part of the Intensive Technical Assistance agreement with the agency (FFYs 2024 &amp; 2025)</w:t>
      </w:r>
    </w:p>
    <w:p w14:paraId="54362F67" w14:textId="77777777" w:rsidR="002B70AD" w:rsidRPr="008F0541" w:rsidRDefault="00000000" w:rsidP="002B70AD">
      <w:pPr>
        <w:numPr>
          <w:ilvl w:val="0"/>
          <w:numId w:val="143"/>
        </w:numPr>
        <w:spacing w:before="120" w:after="120" w:line="240" w:lineRule="auto"/>
        <w:rPr>
          <w:rFonts w:eastAsia="Arial"/>
          <w:color w:val="3B3B3B"/>
        </w:rPr>
      </w:pPr>
      <w:sdt>
        <w:sdtPr>
          <w:tag w:val="goog_rdk_2"/>
          <w:id w:val="1923670738"/>
        </w:sdtPr>
        <w:sdtContent/>
      </w:sdt>
      <w:r w:rsidR="002B70AD" w:rsidRPr="008F0541">
        <w:rPr>
          <w:rFonts w:eastAsia="Arial"/>
          <w:b/>
          <w:color w:val="3B3B3B"/>
        </w:rPr>
        <w:t>Activity 6:  Compensation</w:t>
      </w:r>
      <w:r w:rsidR="002B70AD" w:rsidRPr="008F0541">
        <w:rPr>
          <w:rFonts w:eastAsia="Arial"/>
          <w:color w:val="3B3B3B"/>
        </w:rPr>
        <w:t xml:space="preserve"> - Develop a plan to increase compensation for staff.</w:t>
      </w:r>
    </w:p>
    <w:p w14:paraId="5AD25AB8" w14:textId="77777777" w:rsidR="002B70AD" w:rsidRPr="008F0541" w:rsidRDefault="002B70AD" w:rsidP="002B70AD">
      <w:pPr>
        <w:spacing w:before="120" w:after="120"/>
        <w:ind w:left="720"/>
        <w:rPr>
          <w:rFonts w:eastAsia="Arial"/>
          <w:bCs/>
          <w:color w:val="3B3B3B"/>
        </w:rPr>
      </w:pPr>
      <w:r w:rsidRPr="008F0541">
        <w:rPr>
          <w:rFonts w:eastAsia="Arial"/>
          <w:bCs/>
          <w:color w:val="3B3B3B"/>
        </w:rPr>
        <w:t>Not yet achieved.</w:t>
      </w:r>
    </w:p>
    <w:p w14:paraId="1AF068A7" w14:textId="77777777" w:rsidR="002B70AD" w:rsidRPr="008F0541" w:rsidRDefault="002B70AD" w:rsidP="002B70AD">
      <w:pPr>
        <w:numPr>
          <w:ilvl w:val="0"/>
          <w:numId w:val="143"/>
        </w:numPr>
        <w:spacing w:before="120" w:after="120" w:line="240" w:lineRule="auto"/>
        <w:rPr>
          <w:rFonts w:eastAsia="Arial"/>
          <w:color w:val="3B3B3B"/>
        </w:rPr>
      </w:pPr>
      <w:r w:rsidRPr="008F0541">
        <w:rPr>
          <w:rFonts w:eastAsia="Arial"/>
          <w:b/>
          <w:color w:val="3B3B3B"/>
        </w:rPr>
        <w:t>Activity 7: Caseload Specialization</w:t>
      </w:r>
      <w:r w:rsidRPr="008F0541">
        <w:rPr>
          <w:rFonts w:eastAsia="Arial"/>
          <w:color w:val="3B3B3B"/>
        </w:rPr>
        <w:t xml:space="preserve"> - Explore creating a separate Older Individuals who are Blind – Independent Living (OIB-IL) work unit to provide those services.</w:t>
      </w:r>
    </w:p>
    <w:p w14:paraId="4CBE992F" w14:textId="77777777" w:rsidR="002B70AD" w:rsidRPr="008F0541" w:rsidRDefault="002B70AD" w:rsidP="002B70AD">
      <w:pPr>
        <w:spacing w:before="120" w:after="120"/>
        <w:ind w:left="720"/>
        <w:rPr>
          <w:rFonts w:eastAsia="Arial"/>
          <w:color w:val="3B3B3B"/>
        </w:rPr>
      </w:pPr>
      <w:r w:rsidRPr="008F0541">
        <w:rPr>
          <w:rFonts w:eastAsia="Arial"/>
          <w:b/>
          <w:color w:val="3B3B3B"/>
        </w:rPr>
        <w:t xml:space="preserve">Outcomes:  </w:t>
      </w:r>
      <w:r w:rsidRPr="008F0541">
        <w:rPr>
          <w:rFonts w:eastAsia="Arial"/>
          <w:color w:val="3B3B3B"/>
        </w:rPr>
        <w:t xml:space="preserve">The Secretary of the Arkansas Department of Commerce, the department in with AR-B is situated, approved a hiring freeze waiver to allow the agency to hire 15 positions, i.e., vacancies, including 10 counselor positions which will include 2 counselors to serve only clients under the OIB-IL program.  This is an important milestone in creating a separate OIB-IL work unit.   They will have a total of 3 counselors in this role and will have an administrator oversee this program, further moving it to a separate work unit.   </w:t>
      </w:r>
    </w:p>
    <w:p w14:paraId="032DAB15" w14:textId="77777777" w:rsidR="002B70AD" w:rsidRPr="008F0541" w:rsidRDefault="002B70AD" w:rsidP="002B70AD">
      <w:pPr>
        <w:numPr>
          <w:ilvl w:val="0"/>
          <w:numId w:val="143"/>
        </w:numPr>
        <w:spacing w:before="120" w:after="120" w:line="240" w:lineRule="auto"/>
        <w:rPr>
          <w:rFonts w:eastAsia="Arial"/>
          <w:color w:val="3B3B3B"/>
        </w:rPr>
      </w:pPr>
      <w:r w:rsidRPr="008F0541">
        <w:rPr>
          <w:rFonts w:eastAsia="Arial"/>
          <w:b/>
          <w:color w:val="3B3B3B"/>
        </w:rPr>
        <w:t>Activity 8:  Program Income</w:t>
      </w:r>
      <w:r w:rsidRPr="008F0541">
        <w:rPr>
          <w:rFonts w:eastAsia="Arial"/>
          <w:color w:val="3B3B3B"/>
        </w:rPr>
        <w:t xml:space="preserve"> - Develop new protocols to secure greater levels of Social Security Administration (SSA) Cost Reimbursement funds.</w:t>
      </w:r>
    </w:p>
    <w:p w14:paraId="15B86EC3" w14:textId="77777777" w:rsidR="002B70AD" w:rsidRPr="008F0541" w:rsidRDefault="002B70AD" w:rsidP="002B70AD">
      <w:pPr>
        <w:spacing w:before="120" w:after="120"/>
        <w:ind w:left="720"/>
        <w:rPr>
          <w:rFonts w:eastAsia="Arial"/>
          <w:color w:val="3B3B3B"/>
        </w:rPr>
      </w:pPr>
      <w:r w:rsidRPr="008F0541">
        <w:rPr>
          <w:rFonts w:eastAsia="Arial"/>
          <w:b/>
          <w:color w:val="3B3B3B"/>
        </w:rPr>
        <w:lastRenderedPageBreak/>
        <w:t xml:space="preserve">Outcomes:  </w:t>
      </w:r>
      <w:r w:rsidRPr="008F0541">
        <w:rPr>
          <w:rFonts w:eastAsia="Arial"/>
          <w:color w:val="3B3B3B"/>
        </w:rPr>
        <w:t xml:space="preserve">The agency was able to hire a staff person (1 FTE) to focus on the processing of cost reimbursement claims with SSA.   The staff person has been trained and is processing the claims manually.   Initial results:  $82,000 in reimbursements.  </w:t>
      </w:r>
    </w:p>
    <w:p w14:paraId="7B6292FE" w14:textId="77777777" w:rsidR="002B70AD" w:rsidRPr="008F0541" w:rsidRDefault="002B70AD" w:rsidP="002B70AD">
      <w:pPr>
        <w:spacing w:before="120" w:after="120"/>
        <w:ind w:left="720"/>
        <w:rPr>
          <w:rFonts w:eastAsia="Arial"/>
          <w:color w:val="3B3B3B"/>
        </w:rPr>
      </w:pPr>
      <w:r w:rsidRPr="008F0541">
        <w:rPr>
          <w:rFonts w:eastAsia="Arial"/>
          <w:b/>
          <w:color w:val="3B3B3B"/>
        </w:rPr>
        <w:t>Next steps:</w:t>
      </w:r>
      <w:r w:rsidRPr="008F0541">
        <w:rPr>
          <w:rFonts w:eastAsia="Arial"/>
          <w:color w:val="3B3B3B"/>
        </w:rPr>
        <w:t xml:space="preserve">   The agency wants to create a more automated system of submitting reimbursement claims, including creation of new MOAs to gain access to employment and Social Security data.  Once those agreements are executed, the agency will explore purchasing a software system to assist in managing claims.   </w:t>
      </w:r>
    </w:p>
    <w:p w14:paraId="21DF12AA" w14:textId="77777777" w:rsidR="002B70AD" w:rsidRPr="008F0541" w:rsidRDefault="002B70AD" w:rsidP="002B70AD">
      <w:pPr>
        <w:numPr>
          <w:ilvl w:val="0"/>
          <w:numId w:val="143"/>
        </w:numPr>
        <w:spacing w:before="120" w:after="120" w:line="240" w:lineRule="auto"/>
        <w:rPr>
          <w:rFonts w:eastAsia="Arial"/>
          <w:color w:val="3B3B3B"/>
        </w:rPr>
      </w:pPr>
      <w:r w:rsidRPr="008F0541">
        <w:rPr>
          <w:rFonts w:eastAsia="Arial"/>
          <w:b/>
          <w:color w:val="3B3B3B"/>
        </w:rPr>
        <w:t>Activity 9:  Staff Development</w:t>
      </w:r>
      <w:r w:rsidRPr="008F0541">
        <w:rPr>
          <w:rFonts w:eastAsia="Arial"/>
          <w:color w:val="3B3B3B"/>
        </w:rPr>
        <w:t xml:space="preserve"> - Develop a plan to improve staff development functions at the agency.</w:t>
      </w:r>
    </w:p>
    <w:p w14:paraId="59AF635B" w14:textId="77777777" w:rsidR="002B70AD" w:rsidRPr="008F0541" w:rsidRDefault="002B70AD" w:rsidP="002B70AD">
      <w:pPr>
        <w:spacing w:before="120" w:after="120"/>
        <w:ind w:left="720"/>
        <w:rPr>
          <w:rFonts w:eastAsia="Arial"/>
          <w:color w:val="3B3B3B"/>
        </w:rPr>
      </w:pPr>
      <w:r w:rsidRPr="008F0541">
        <w:rPr>
          <w:rFonts w:eastAsia="Arial"/>
          <w:b/>
          <w:color w:val="3B3B3B"/>
        </w:rPr>
        <w:t xml:space="preserve">Output:  </w:t>
      </w:r>
      <w:r w:rsidRPr="008F0541">
        <w:rPr>
          <w:rFonts w:eastAsia="Arial"/>
          <w:color w:val="3B3B3B"/>
        </w:rPr>
        <w:t>As mentioned above, approval of the hiring freeze waiver will allow the agency to hire a dedicated Training Coordinator (1 FTE).   Candidates have been identified and it is anticipated the new person will start in the Fall of 2023.</w:t>
      </w:r>
    </w:p>
    <w:p w14:paraId="2677EAED" w14:textId="77777777" w:rsidR="002B70AD" w:rsidRPr="008F0541" w:rsidRDefault="002B70AD" w:rsidP="002B70AD">
      <w:pPr>
        <w:numPr>
          <w:ilvl w:val="0"/>
          <w:numId w:val="143"/>
        </w:numPr>
        <w:spacing w:before="120" w:after="120" w:line="240" w:lineRule="auto"/>
        <w:rPr>
          <w:rFonts w:eastAsia="Arial"/>
          <w:color w:val="3B3B3B"/>
        </w:rPr>
      </w:pPr>
      <w:r w:rsidRPr="008F0541">
        <w:rPr>
          <w:rFonts w:eastAsia="Arial"/>
          <w:b/>
          <w:color w:val="3B3B3B"/>
        </w:rPr>
        <w:t>Activity 10:  Technology</w:t>
      </w:r>
      <w:r w:rsidRPr="008F0541">
        <w:rPr>
          <w:rFonts w:eastAsia="Arial"/>
          <w:color w:val="3B3B3B"/>
        </w:rPr>
        <w:t xml:space="preserve"> - Explore technology that can be utilized in the agency to reduce administrative burdens for staff.</w:t>
      </w:r>
    </w:p>
    <w:p w14:paraId="79150767" w14:textId="77777777" w:rsidR="002B70AD" w:rsidRPr="008F0541" w:rsidRDefault="002B70AD" w:rsidP="002B70AD">
      <w:pPr>
        <w:spacing w:before="120" w:after="120"/>
        <w:ind w:left="720"/>
        <w:rPr>
          <w:rFonts w:eastAsia="Arial"/>
          <w:color w:val="3B3B3B"/>
        </w:rPr>
      </w:pPr>
      <w:r w:rsidRPr="008F0541">
        <w:rPr>
          <w:rFonts w:eastAsia="Arial"/>
          <w:b/>
          <w:color w:val="3B3B3B"/>
        </w:rPr>
        <w:t>Status update:</w:t>
      </w:r>
      <w:r w:rsidRPr="008F0541">
        <w:rPr>
          <w:rFonts w:eastAsia="Arial"/>
          <w:color w:val="3B3B3B"/>
        </w:rPr>
        <w:t xml:space="preserve">  The agency is exploring the Ticket Tracker software package to automate components of SSA Cost Reimbursement claims.  In addition, SARA (Semi-Autonomous Rehabilitation Assistant), an AI system to assist with client engagement is also being explored.</w:t>
      </w:r>
    </w:p>
    <w:p w14:paraId="7CDFE018" w14:textId="77777777" w:rsidR="002B70AD" w:rsidRPr="008F0541" w:rsidRDefault="002B70AD" w:rsidP="002B70AD">
      <w:pPr>
        <w:numPr>
          <w:ilvl w:val="0"/>
          <w:numId w:val="143"/>
        </w:numPr>
        <w:spacing w:line="240" w:lineRule="auto"/>
        <w:rPr>
          <w:rFonts w:eastAsia="Arial"/>
          <w:color w:val="3B3B3B"/>
        </w:rPr>
      </w:pPr>
      <w:r w:rsidRPr="008F0541">
        <w:rPr>
          <w:rFonts w:eastAsia="Arial"/>
          <w:b/>
          <w:color w:val="3B3B3B"/>
        </w:rPr>
        <w:t>Activity 11:  Recruitment</w:t>
      </w:r>
      <w:r w:rsidRPr="008F0541">
        <w:rPr>
          <w:rFonts w:eastAsia="Arial"/>
          <w:color w:val="3B3B3B"/>
        </w:rPr>
        <w:t xml:space="preserve"> - Develop a comprehensive recruitment plan.</w:t>
      </w:r>
    </w:p>
    <w:p w14:paraId="33A5000A" w14:textId="77777777" w:rsidR="002B70AD" w:rsidRPr="008F0541" w:rsidRDefault="002B70AD" w:rsidP="002B70AD">
      <w:pPr>
        <w:ind w:left="720"/>
        <w:rPr>
          <w:rFonts w:eastAsia="Arial"/>
          <w:color w:val="3B3B3B"/>
        </w:rPr>
      </w:pPr>
      <w:r w:rsidRPr="008F0541">
        <w:rPr>
          <w:rFonts w:eastAsia="Arial"/>
          <w:b/>
          <w:color w:val="3B3B3B"/>
        </w:rPr>
        <w:t>Status Update</w:t>
      </w:r>
      <w:r w:rsidRPr="008F0541">
        <w:rPr>
          <w:rFonts w:eastAsia="Arial"/>
          <w:color w:val="3B3B3B"/>
        </w:rPr>
        <w:t>:  The new staff person serving as the Training Coordinator will also be tasked with developing a draft recruitment plan.</w:t>
      </w:r>
    </w:p>
    <w:p w14:paraId="6E5D4586" w14:textId="77777777" w:rsidR="002B70AD" w:rsidRPr="008F0541" w:rsidRDefault="002B70AD" w:rsidP="002B70AD">
      <w:pPr>
        <w:rPr>
          <w:rFonts w:eastAsia="Arial"/>
          <w:color w:val="3B3B3B"/>
          <w:u w:val="single"/>
        </w:rPr>
      </w:pPr>
      <w:r w:rsidRPr="008F0541">
        <w:rPr>
          <w:rFonts w:eastAsia="Arial"/>
          <w:color w:val="3B3B3B"/>
          <w:u w:val="single"/>
        </w:rPr>
        <w:t>Connecticut Bureau of Rehabilitation Services (CT-G)</w:t>
      </w:r>
    </w:p>
    <w:p w14:paraId="0B410F42" w14:textId="26612CF7" w:rsidR="002B70AD" w:rsidRPr="008F0541" w:rsidRDefault="002B70AD" w:rsidP="002B70AD">
      <w:pPr>
        <w:numPr>
          <w:ilvl w:val="0"/>
          <w:numId w:val="142"/>
        </w:numPr>
        <w:pBdr>
          <w:top w:val="nil"/>
          <w:left w:val="nil"/>
          <w:bottom w:val="nil"/>
          <w:right w:val="nil"/>
          <w:between w:val="nil"/>
        </w:pBdr>
        <w:spacing w:line="240" w:lineRule="auto"/>
        <w:rPr>
          <w:rFonts w:eastAsia="Arial"/>
          <w:color w:val="3B3B3B"/>
        </w:rPr>
      </w:pPr>
      <w:r w:rsidRPr="008F0541">
        <w:rPr>
          <w:rFonts w:eastAsia="Arial"/>
          <w:b/>
          <w:color w:val="3B3B3B"/>
        </w:rPr>
        <w:t>Activity 1: Process improvement</w:t>
      </w:r>
      <w:r w:rsidRPr="008F0541">
        <w:rPr>
          <w:rFonts w:eastAsia="Arial"/>
          <w:color w:val="3B3B3B"/>
        </w:rPr>
        <w:t xml:space="preserve"> – Develop a document to share with the Designated State Agency (</w:t>
      </w:r>
      <w:r w:rsidR="00B75694" w:rsidRPr="008F0541">
        <w:rPr>
          <w:rFonts w:eastAsia="Arial"/>
          <w:color w:val="3B3B3B"/>
        </w:rPr>
        <w:t>DSA) to</w:t>
      </w:r>
      <w:r w:rsidRPr="008F0541">
        <w:rPr>
          <w:rFonts w:eastAsia="Arial"/>
          <w:color w:val="3B3B3B"/>
        </w:rPr>
        <w:t xml:space="preserve"> assist with improving the processes around interviewing and approval of new hires.</w:t>
      </w:r>
    </w:p>
    <w:p w14:paraId="59F307E7" w14:textId="77777777" w:rsidR="002B70AD" w:rsidRPr="008F0541" w:rsidRDefault="002B70AD" w:rsidP="002B70AD">
      <w:pPr>
        <w:ind w:firstLine="720"/>
        <w:rPr>
          <w:rFonts w:eastAsia="Arial"/>
          <w:b/>
          <w:color w:val="3B3B3B"/>
        </w:rPr>
      </w:pPr>
      <w:r w:rsidRPr="008F0541">
        <w:rPr>
          <w:rFonts w:eastAsia="Arial"/>
          <w:b/>
          <w:color w:val="3B3B3B"/>
        </w:rPr>
        <w:t>Outputs:</w:t>
      </w:r>
    </w:p>
    <w:p w14:paraId="5B831A35" w14:textId="77777777" w:rsidR="002B70AD" w:rsidRPr="008F0541" w:rsidRDefault="002B70AD" w:rsidP="002B70AD">
      <w:pPr>
        <w:rPr>
          <w:rFonts w:eastAsia="Arial"/>
          <w:color w:val="3B3B3B"/>
        </w:rPr>
      </w:pPr>
      <w:r w:rsidRPr="008F0541">
        <w:rPr>
          <w:rFonts w:eastAsia="Arial"/>
          <w:color w:val="3B3B3B"/>
        </w:rPr>
        <w:t>A letter with recommendations from the VRTAC-QM team was provided to the CT-G leadership.  The letter heavily emphasized the difficulties with the steps in the hiring process as operated by the Designated State Agency (DSA). The leadership welcomed the letter and said they would work with the DSA to improve the process, particularly the interview and approval processes.</w:t>
      </w:r>
    </w:p>
    <w:p w14:paraId="4F9155AB" w14:textId="77777777" w:rsidR="002B70AD" w:rsidRPr="008F0541" w:rsidRDefault="002B70AD" w:rsidP="002B70AD">
      <w:pPr>
        <w:numPr>
          <w:ilvl w:val="0"/>
          <w:numId w:val="142"/>
        </w:numPr>
        <w:pBdr>
          <w:top w:val="nil"/>
          <w:left w:val="nil"/>
          <w:bottom w:val="nil"/>
          <w:right w:val="nil"/>
          <w:between w:val="nil"/>
        </w:pBdr>
        <w:spacing w:line="240" w:lineRule="auto"/>
        <w:rPr>
          <w:rFonts w:eastAsia="Arial"/>
          <w:color w:val="3B3B3B"/>
        </w:rPr>
      </w:pPr>
      <w:r w:rsidRPr="008F0541">
        <w:rPr>
          <w:rFonts w:eastAsia="Arial"/>
          <w:b/>
          <w:color w:val="3B3B3B"/>
        </w:rPr>
        <w:t>Activity 2: Employee Engagement</w:t>
      </w:r>
      <w:r w:rsidRPr="008F0541">
        <w:rPr>
          <w:rFonts w:eastAsia="Arial"/>
          <w:color w:val="3B3B3B"/>
        </w:rPr>
        <w:t xml:space="preserve"> – Dr. Karri Wilson (MO-G) provided access to the Employee Engagement survey she developed and assisted the leadership team to implement the survey.</w:t>
      </w:r>
    </w:p>
    <w:p w14:paraId="159068FA" w14:textId="77777777" w:rsidR="002B70AD" w:rsidRPr="008F0541" w:rsidRDefault="002B70AD" w:rsidP="002B70AD">
      <w:pPr>
        <w:ind w:firstLine="720"/>
        <w:rPr>
          <w:rFonts w:eastAsia="Arial"/>
          <w:b/>
          <w:color w:val="3B3B3B"/>
        </w:rPr>
      </w:pPr>
      <w:r w:rsidRPr="008F0541">
        <w:rPr>
          <w:rFonts w:eastAsia="Arial"/>
          <w:b/>
          <w:color w:val="3B3B3B"/>
        </w:rPr>
        <w:t xml:space="preserve">Outputs/Outcomes: </w:t>
      </w:r>
    </w:p>
    <w:p w14:paraId="6017E8DA" w14:textId="29C5FED7" w:rsidR="002B70AD" w:rsidRPr="008F0541" w:rsidRDefault="002B70AD" w:rsidP="002B70AD">
      <w:pPr>
        <w:rPr>
          <w:rFonts w:eastAsia="Arial"/>
          <w:color w:val="3B3B3B"/>
        </w:rPr>
      </w:pPr>
      <w:r w:rsidRPr="008F0541">
        <w:rPr>
          <w:rFonts w:eastAsia="Arial"/>
          <w:color w:val="3B3B3B"/>
        </w:rPr>
        <w:lastRenderedPageBreak/>
        <w:t xml:space="preserve">Connecticut VR conducted the Employee Engagement survey with all staff.  It had a </w:t>
      </w:r>
      <w:r w:rsidR="00B75694" w:rsidRPr="008F0541">
        <w:rPr>
          <w:rFonts w:eastAsia="Arial"/>
          <w:color w:val="3B3B3B"/>
        </w:rPr>
        <w:t>participation rate</w:t>
      </w:r>
      <w:r w:rsidRPr="008F0541">
        <w:rPr>
          <w:rFonts w:eastAsia="Arial"/>
          <w:color w:val="3B3B3B"/>
        </w:rPr>
        <w:t xml:space="preserve"> of 72% and an engagement percentage over 70%.  These results were shared with staff, union officials and others.  Will select some areas for improvement.</w:t>
      </w:r>
    </w:p>
    <w:p w14:paraId="104CEF94" w14:textId="77777777" w:rsidR="002B70AD" w:rsidRPr="008F0541" w:rsidRDefault="002B70AD" w:rsidP="002B70AD">
      <w:pPr>
        <w:rPr>
          <w:rFonts w:eastAsia="Arial"/>
          <w:color w:val="3B3B3B"/>
          <w:u w:val="single"/>
        </w:rPr>
      </w:pPr>
      <w:r w:rsidRPr="008F0541">
        <w:rPr>
          <w:rFonts w:eastAsia="Arial"/>
          <w:color w:val="3B3B3B"/>
          <w:u w:val="single"/>
        </w:rPr>
        <w:t>Iowa Vocational Rehabilitation Services (IA-G)</w:t>
      </w:r>
    </w:p>
    <w:p w14:paraId="728FC852" w14:textId="77777777" w:rsidR="002B70AD" w:rsidRPr="008F0541" w:rsidRDefault="002B70AD" w:rsidP="002B70AD">
      <w:pPr>
        <w:numPr>
          <w:ilvl w:val="0"/>
          <w:numId w:val="142"/>
        </w:numPr>
        <w:pBdr>
          <w:top w:val="nil"/>
          <w:left w:val="nil"/>
          <w:bottom w:val="nil"/>
          <w:right w:val="nil"/>
          <w:between w:val="nil"/>
        </w:pBdr>
        <w:spacing w:after="0" w:line="240" w:lineRule="auto"/>
        <w:rPr>
          <w:rFonts w:eastAsia="Arial"/>
          <w:color w:val="3B3B3B"/>
        </w:rPr>
      </w:pPr>
      <w:r w:rsidRPr="008F0541">
        <w:rPr>
          <w:rFonts w:eastAsia="Arial"/>
          <w:b/>
          <w:color w:val="3B3B3B"/>
        </w:rPr>
        <w:t>Activity 1:</w:t>
      </w:r>
      <w:r w:rsidRPr="008F0541">
        <w:rPr>
          <w:rFonts w:eastAsia="Arial"/>
          <w:color w:val="3B3B3B"/>
        </w:rPr>
        <w:t xml:space="preserve">  Employment Engagement – The VRTAC-QM team developed a survey for the agency that will focus on way to retain their staff.</w:t>
      </w:r>
    </w:p>
    <w:p w14:paraId="1104DD8A" w14:textId="77777777" w:rsidR="002B70AD" w:rsidRPr="008F0541" w:rsidRDefault="002B70AD" w:rsidP="002B70AD">
      <w:pPr>
        <w:pBdr>
          <w:top w:val="nil"/>
          <w:left w:val="nil"/>
          <w:bottom w:val="nil"/>
          <w:right w:val="nil"/>
          <w:between w:val="nil"/>
        </w:pBdr>
        <w:spacing w:after="0"/>
        <w:ind w:left="720"/>
        <w:rPr>
          <w:rFonts w:eastAsia="Arial"/>
          <w:b/>
          <w:color w:val="3B3B3B"/>
        </w:rPr>
      </w:pPr>
    </w:p>
    <w:p w14:paraId="02B3B268" w14:textId="77777777" w:rsidR="002B70AD" w:rsidRPr="008F0541" w:rsidRDefault="002B70AD" w:rsidP="002B70AD">
      <w:pPr>
        <w:pBdr>
          <w:top w:val="nil"/>
          <w:left w:val="nil"/>
          <w:bottom w:val="nil"/>
          <w:right w:val="nil"/>
          <w:between w:val="nil"/>
        </w:pBdr>
        <w:ind w:left="720"/>
        <w:rPr>
          <w:rFonts w:eastAsia="Arial"/>
          <w:color w:val="3B3B3B"/>
        </w:rPr>
      </w:pPr>
      <w:r w:rsidRPr="008F0541">
        <w:rPr>
          <w:rFonts w:eastAsia="Arial"/>
          <w:b/>
          <w:color w:val="3B3B3B"/>
        </w:rPr>
        <w:t xml:space="preserve">Status Update: </w:t>
      </w:r>
      <w:r w:rsidRPr="008F0541">
        <w:rPr>
          <w:rFonts w:eastAsia="Arial"/>
          <w:color w:val="3B3B3B"/>
        </w:rPr>
        <w:t>During the pilot project, the agency experienced a change in senior leadership and asked to pause participation in this project.</w:t>
      </w:r>
    </w:p>
    <w:p w14:paraId="42CFE6E5" w14:textId="77777777" w:rsidR="002B70AD" w:rsidRPr="008F0541" w:rsidRDefault="002B70AD" w:rsidP="002B70AD">
      <w:pPr>
        <w:rPr>
          <w:rFonts w:eastAsia="Arial"/>
          <w:b/>
          <w:bCs/>
          <w:color w:val="3B3B3B"/>
          <w:u w:val="single"/>
        </w:rPr>
      </w:pPr>
      <w:r w:rsidRPr="008F0541">
        <w:rPr>
          <w:rFonts w:eastAsia="Arial"/>
          <w:b/>
          <w:bCs/>
          <w:color w:val="3B3B3B"/>
          <w:u w:val="single"/>
        </w:rPr>
        <w:t>Oklahoma Rehabilitation Services (OK-C)</w:t>
      </w:r>
    </w:p>
    <w:p w14:paraId="3CD9B1FD" w14:textId="77777777" w:rsidR="002B70AD" w:rsidRPr="008F0541" w:rsidRDefault="002B70AD" w:rsidP="002B70AD">
      <w:pPr>
        <w:rPr>
          <w:rFonts w:eastAsia="Arial"/>
          <w:color w:val="3B3B3B"/>
        </w:rPr>
      </w:pPr>
      <w:r w:rsidRPr="008F0541">
        <w:rPr>
          <w:rFonts w:eastAsia="Arial"/>
          <w:color w:val="3B3B3B"/>
        </w:rPr>
        <w:t>A 3-year work plan was developed and finalized in collaboration with agency leadership in January 2023.   Below is a summary of the activities and an overview of outputs &amp; outcomes:</w:t>
      </w:r>
    </w:p>
    <w:p w14:paraId="068E1CBE" w14:textId="77777777" w:rsidR="002B70AD" w:rsidRPr="008F0541" w:rsidRDefault="002B70AD" w:rsidP="002B70AD">
      <w:pPr>
        <w:numPr>
          <w:ilvl w:val="0"/>
          <w:numId w:val="142"/>
        </w:numPr>
        <w:pBdr>
          <w:top w:val="nil"/>
          <w:left w:val="nil"/>
          <w:bottom w:val="nil"/>
          <w:right w:val="nil"/>
          <w:between w:val="nil"/>
        </w:pBdr>
        <w:spacing w:after="0" w:line="240" w:lineRule="auto"/>
        <w:rPr>
          <w:rFonts w:eastAsia="Arial"/>
          <w:color w:val="3B3B3B"/>
        </w:rPr>
      </w:pPr>
      <w:r w:rsidRPr="008F0541">
        <w:rPr>
          <w:rFonts w:eastAsia="Arial"/>
          <w:b/>
          <w:color w:val="3B3B3B"/>
        </w:rPr>
        <w:t>Activity 1: Assessment</w:t>
      </w:r>
      <w:r w:rsidRPr="008F0541">
        <w:rPr>
          <w:rFonts w:eastAsia="Arial"/>
          <w:color w:val="3B3B3B"/>
        </w:rPr>
        <w:t xml:space="preserve"> - Provide training and resources to the agency to conduct Employee Engagement Surveys to collect data on the level of employee engagement in the agency and to identify actionable items to increase retention of staff.</w:t>
      </w:r>
    </w:p>
    <w:p w14:paraId="08FFA222" w14:textId="77777777" w:rsidR="002B70AD" w:rsidRPr="008F0541" w:rsidRDefault="002B70AD" w:rsidP="002B70AD">
      <w:pPr>
        <w:pBdr>
          <w:top w:val="nil"/>
          <w:left w:val="nil"/>
          <w:bottom w:val="nil"/>
          <w:right w:val="nil"/>
          <w:between w:val="nil"/>
        </w:pBdr>
        <w:spacing w:after="0"/>
        <w:ind w:left="720"/>
        <w:rPr>
          <w:rFonts w:eastAsia="Arial"/>
          <w:color w:val="3B3B3B"/>
        </w:rPr>
      </w:pPr>
      <w:r w:rsidRPr="008F0541">
        <w:rPr>
          <w:rFonts w:eastAsia="Arial"/>
          <w:b/>
          <w:color w:val="3B3B3B"/>
        </w:rPr>
        <w:t>Outputs</w:t>
      </w:r>
      <w:r w:rsidRPr="008F0541">
        <w:rPr>
          <w:rFonts w:eastAsia="Arial"/>
          <w:color w:val="3B3B3B"/>
        </w:rPr>
        <w:t>:</w:t>
      </w:r>
    </w:p>
    <w:p w14:paraId="51FBAFCB" w14:textId="77777777" w:rsidR="002B70AD" w:rsidRPr="008F0541" w:rsidRDefault="002B70AD" w:rsidP="002B70AD">
      <w:pPr>
        <w:ind w:left="720"/>
        <w:rPr>
          <w:rFonts w:eastAsia="Arial"/>
          <w:b/>
        </w:rPr>
      </w:pPr>
      <w:r w:rsidRPr="008F0541">
        <w:rPr>
          <w:rFonts w:eastAsia="Arial"/>
          <w:b/>
        </w:rPr>
        <w:t>Training:  Employee Engagement and Organizational Change</w:t>
      </w:r>
    </w:p>
    <w:p w14:paraId="3F93D67D" w14:textId="77777777" w:rsidR="002B70AD" w:rsidRPr="008F0541" w:rsidRDefault="002B70AD" w:rsidP="002B70AD">
      <w:pPr>
        <w:ind w:left="720"/>
        <w:rPr>
          <w:rFonts w:eastAsia="Arial"/>
        </w:rPr>
      </w:pPr>
      <w:r w:rsidRPr="008F0541">
        <w:rPr>
          <w:rFonts w:eastAsia="Arial"/>
        </w:rPr>
        <w:t>Dates: 4/26/2023 – 4/27/2023</w:t>
      </w:r>
    </w:p>
    <w:p w14:paraId="259847C9" w14:textId="77777777" w:rsidR="002B70AD" w:rsidRPr="008F0541" w:rsidRDefault="002B70AD" w:rsidP="002B70AD">
      <w:pPr>
        <w:ind w:left="720"/>
        <w:rPr>
          <w:rFonts w:eastAsia="Arial"/>
        </w:rPr>
      </w:pPr>
      <w:r w:rsidRPr="008F0541">
        <w:rPr>
          <w:rFonts w:eastAsia="Arial"/>
        </w:rPr>
        <w:t>Participants: 26</w:t>
      </w:r>
    </w:p>
    <w:p w14:paraId="5E06C3B5" w14:textId="77777777" w:rsidR="002B70AD" w:rsidRPr="008F0541" w:rsidRDefault="002B70AD" w:rsidP="002B70AD">
      <w:pPr>
        <w:ind w:left="720"/>
        <w:rPr>
          <w:rFonts w:eastAsia="Arial"/>
        </w:rPr>
      </w:pPr>
      <w:r w:rsidRPr="008F0541">
        <w:rPr>
          <w:rFonts w:eastAsia="Arial"/>
        </w:rPr>
        <w:t>Duration:  10 hours</w:t>
      </w:r>
    </w:p>
    <w:p w14:paraId="448EE0DA" w14:textId="77777777" w:rsidR="002B70AD" w:rsidRPr="008F0541" w:rsidRDefault="002B70AD" w:rsidP="002B70AD">
      <w:pPr>
        <w:ind w:left="720"/>
        <w:rPr>
          <w:rFonts w:eastAsia="Arial"/>
        </w:rPr>
      </w:pPr>
      <w:r w:rsidRPr="008F0541">
        <w:rPr>
          <w:rFonts w:eastAsia="Arial"/>
        </w:rPr>
        <w:t>This session provided training on employee engagement and organizational change. The session included all administrative staff in the agency (n=26). Karen Wilson, Coordinator of Client Services for MO-G, provided free training on employee engagement to other State VR agencies and, through Ron Vessel’s affiliation with that agency, was able to recruit Karen to perform a 3-hour training on this topic. She also offered to provide the agency with her survey instrument, which she developed as part of her dissertation, at no charge. The QM team of Ron Vessel and John Walsh developed 7 hours of content focusing on organizational change based on “Leading Change” by John P. Kotter and his eight-step pattern on leading change initiatives. This session also included a kaizen session at the end, which included an appreciative inquiry of what is currently working in the agency and identifying those areas of improvement.</w:t>
      </w:r>
    </w:p>
    <w:p w14:paraId="3854ECD4" w14:textId="77777777" w:rsidR="002B70AD" w:rsidRPr="008F0541" w:rsidRDefault="002B70AD" w:rsidP="002B70AD">
      <w:pPr>
        <w:ind w:left="720"/>
        <w:rPr>
          <w:rFonts w:eastAsia="Arial"/>
        </w:rPr>
      </w:pPr>
      <w:r w:rsidRPr="008F0541">
        <w:rPr>
          <w:rFonts w:eastAsia="Arial"/>
          <w:b/>
        </w:rPr>
        <w:t>Next Steps:</w:t>
      </w:r>
      <w:r w:rsidRPr="008F0541">
        <w:rPr>
          <w:rFonts w:eastAsia="Arial"/>
        </w:rPr>
        <w:t xml:space="preserve"> The agency leadership decided to use the employee engagement survey Dr. Wilson developed and will determine when to release the survey.   </w:t>
      </w:r>
    </w:p>
    <w:p w14:paraId="2D0E4E7E" w14:textId="77777777" w:rsidR="002B70AD" w:rsidRPr="008F0541" w:rsidRDefault="002B70AD" w:rsidP="002B70AD">
      <w:pPr>
        <w:numPr>
          <w:ilvl w:val="0"/>
          <w:numId w:val="142"/>
        </w:numPr>
        <w:pBdr>
          <w:top w:val="nil"/>
          <w:left w:val="nil"/>
          <w:bottom w:val="nil"/>
          <w:right w:val="nil"/>
          <w:between w:val="nil"/>
        </w:pBdr>
        <w:spacing w:after="0" w:line="240" w:lineRule="auto"/>
        <w:rPr>
          <w:rFonts w:eastAsia="Arial"/>
          <w:color w:val="3B3B3B"/>
        </w:rPr>
      </w:pPr>
      <w:r w:rsidRPr="008F0541">
        <w:rPr>
          <w:rFonts w:eastAsia="Arial"/>
          <w:b/>
          <w:color w:val="3B3B3B"/>
        </w:rPr>
        <w:t xml:space="preserve">Activity 2: Compensation </w:t>
      </w:r>
      <w:r w:rsidRPr="008F0541">
        <w:rPr>
          <w:rFonts w:eastAsia="Arial"/>
          <w:color w:val="3B3B3B"/>
        </w:rPr>
        <w:t xml:space="preserve">- Seek full appropriation (potential) through the legislature on July 1, 2023. </w:t>
      </w:r>
    </w:p>
    <w:p w14:paraId="18E60A92" w14:textId="77777777" w:rsidR="002B70AD" w:rsidRPr="008F0541" w:rsidRDefault="002B70AD" w:rsidP="002B70AD">
      <w:pPr>
        <w:pBdr>
          <w:top w:val="nil"/>
          <w:left w:val="nil"/>
          <w:bottom w:val="nil"/>
          <w:right w:val="nil"/>
          <w:between w:val="nil"/>
        </w:pBdr>
        <w:spacing w:after="0"/>
        <w:ind w:left="720"/>
        <w:rPr>
          <w:rFonts w:eastAsia="Arial"/>
          <w:color w:val="3B3B3B"/>
        </w:rPr>
      </w:pPr>
    </w:p>
    <w:p w14:paraId="4C3051DD" w14:textId="77777777" w:rsidR="002B70AD" w:rsidRPr="008F0541" w:rsidRDefault="002B70AD" w:rsidP="002B70AD">
      <w:pPr>
        <w:pBdr>
          <w:top w:val="nil"/>
          <w:left w:val="nil"/>
          <w:bottom w:val="nil"/>
          <w:right w:val="nil"/>
          <w:between w:val="nil"/>
        </w:pBdr>
        <w:spacing w:after="0"/>
        <w:ind w:left="720"/>
        <w:rPr>
          <w:rFonts w:eastAsia="Arial"/>
          <w:color w:val="3B3B3B"/>
        </w:rPr>
      </w:pPr>
      <w:r w:rsidRPr="008F0541">
        <w:rPr>
          <w:rFonts w:eastAsia="Arial"/>
          <w:b/>
          <w:color w:val="3B3B3B"/>
        </w:rPr>
        <w:t>Outcomes:</w:t>
      </w:r>
      <w:r w:rsidRPr="008F0541">
        <w:rPr>
          <w:rFonts w:eastAsia="Arial"/>
          <w:color w:val="3B3B3B"/>
        </w:rPr>
        <w:t xml:space="preserve">   Although the agency did not secure the full match through the SFY 2024 budgetary process, they successfully secured raises for most of the agency staff, including </w:t>
      </w:r>
      <w:r w:rsidRPr="008F0541">
        <w:rPr>
          <w:rFonts w:eastAsia="Arial"/>
          <w:color w:val="3B3B3B"/>
        </w:rPr>
        <w:lastRenderedPageBreak/>
        <w:t>a 26% pay increase for direct service staff, including VR Counselors.  The agency views this as a major victory, as it was identified that direct service staff compensation was 20% lower than comparable jobs outside of state government.   The pay increases took effect on July 1, 2023.  Below is a break-down of the three-tiered pay increases:</w:t>
      </w:r>
    </w:p>
    <w:p w14:paraId="74C1686B" w14:textId="77777777" w:rsidR="002B70AD" w:rsidRPr="008F0541" w:rsidRDefault="002B70AD" w:rsidP="002B70AD">
      <w:pPr>
        <w:pBdr>
          <w:top w:val="nil"/>
          <w:left w:val="nil"/>
          <w:bottom w:val="nil"/>
          <w:right w:val="nil"/>
          <w:between w:val="nil"/>
        </w:pBdr>
        <w:spacing w:after="0"/>
        <w:ind w:left="720"/>
        <w:rPr>
          <w:rFonts w:eastAsia="Arial"/>
          <w:color w:val="3B3B3B"/>
        </w:rPr>
      </w:pPr>
    </w:p>
    <w:p w14:paraId="3ACFC89B" w14:textId="77777777" w:rsidR="002B70AD" w:rsidRPr="008F0541" w:rsidRDefault="002B70AD" w:rsidP="002B70AD">
      <w:pPr>
        <w:numPr>
          <w:ilvl w:val="1"/>
          <w:numId w:val="142"/>
        </w:numPr>
        <w:pBdr>
          <w:top w:val="nil"/>
          <w:left w:val="nil"/>
          <w:bottom w:val="nil"/>
          <w:right w:val="nil"/>
          <w:between w:val="nil"/>
        </w:pBdr>
        <w:spacing w:after="0" w:line="240" w:lineRule="auto"/>
        <w:rPr>
          <w:rFonts w:eastAsia="Arial"/>
          <w:color w:val="3B3B3B"/>
        </w:rPr>
      </w:pPr>
      <w:r w:rsidRPr="008F0541">
        <w:rPr>
          <w:rFonts w:eastAsia="Arial"/>
          <w:color w:val="3B3B3B"/>
        </w:rPr>
        <w:t>26% - All direct services positions including VR Counselors</w:t>
      </w:r>
    </w:p>
    <w:p w14:paraId="504FC656" w14:textId="77777777" w:rsidR="002B70AD" w:rsidRPr="008F0541" w:rsidRDefault="002B70AD" w:rsidP="002B70AD">
      <w:pPr>
        <w:numPr>
          <w:ilvl w:val="1"/>
          <w:numId w:val="142"/>
        </w:numPr>
        <w:pBdr>
          <w:top w:val="nil"/>
          <w:left w:val="nil"/>
          <w:bottom w:val="nil"/>
          <w:right w:val="nil"/>
          <w:between w:val="nil"/>
        </w:pBdr>
        <w:spacing w:after="0" w:line="240" w:lineRule="auto"/>
        <w:rPr>
          <w:rFonts w:eastAsia="Arial"/>
          <w:color w:val="3B3B3B"/>
        </w:rPr>
      </w:pPr>
      <w:r w:rsidRPr="008F0541">
        <w:rPr>
          <w:rFonts w:eastAsia="Arial"/>
          <w:color w:val="3B3B3B"/>
        </w:rPr>
        <w:t>15% - Program Managers, Rehabilitation Technicians, and Executives</w:t>
      </w:r>
    </w:p>
    <w:p w14:paraId="1F78BDE4" w14:textId="77777777" w:rsidR="002B70AD" w:rsidRPr="008F0541" w:rsidRDefault="002B70AD" w:rsidP="002B70AD">
      <w:pPr>
        <w:numPr>
          <w:ilvl w:val="1"/>
          <w:numId w:val="142"/>
        </w:numPr>
        <w:pBdr>
          <w:top w:val="nil"/>
          <w:left w:val="nil"/>
          <w:bottom w:val="nil"/>
          <w:right w:val="nil"/>
          <w:between w:val="nil"/>
        </w:pBdr>
        <w:spacing w:after="0" w:line="240" w:lineRule="auto"/>
        <w:rPr>
          <w:rFonts w:eastAsia="Arial"/>
          <w:color w:val="3B3B3B"/>
        </w:rPr>
      </w:pPr>
      <w:r w:rsidRPr="008F0541">
        <w:rPr>
          <w:rFonts w:eastAsia="Arial"/>
          <w:color w:val="3B3B3B"/>
        </w:rPr>
        <w:t>10% - All other staff</w:t>
      </w:r>
    </w:p>
    <w:p w14:paraId="761995D6" w14:textId="77777777" w:rsidR="002B70AD" w:rsidRPr="008F0541" w:rsidRDefault="002B70AD" w:rsidP="002B70AD">
      <w:pPr>
        <w:pBdr>
          <w:top w:val="nil"/>
          <w:left w:val="nil"/>
          <w:bottom w:val="nil"/>
          <w:right w:val="nil"/>
          <w:between w:val="nil"/>
        </w:pBdr>
        <w:spacing w:after="0"/>
        <w:ind w:left="720"/>
        <w:rPr>
          <w:rFonts w:eastAsia="Arial"/>
          <w:color w:val="3B3B3B"/>
        </w:rPr>
      </w:pPr>
    </w:p>
    <w:p w14:paraId="4E9633EB" w14:textId="77777777" w:rsidR="002B70AD" w:rsidRPr="008F0541" w:rsidRDefault="002B70AD" w:rsidP="00B02A6C">
      <w:pPr>
        <w:numPr>
          <w:ilvl w:val="0"/>
          <w:numId w:val="142"/>
        </w:numPr>
        <w:pBdr>
          <w:top w:val="nil"/>
          <w:left w:val="nil"/>
          <w:bottom w:val="nil"/>
          <w:right w:val="nil"/>
          <w:between w:val="nil"/>
        </w:pBdr>
        <w:spacing w:before="120" w:after="120" w:line="240" w:lineRule="auto"/>
        <w:rPr>
          <w:rFonts w:eastAsia="Arial"/>
          <w:color w:val="3B3B3B"/>
        </w:rPr>
      </w:pPr>
      <w:r w:rsidRPr="008F0541">
        <w:rPr>
          <w:rFonts w:eastAsia="Arial"/>
          <w:b/>
          <w:color w:val="3B3B3B"/>
        </w:rPr>
        <w:t>Activity 3:  360 Assessment</w:t>
      </w:r>
      <w:r w:rsidRPr="008F0541">
        <w:rPr>
          <w:rFonts w:eastAsia="Arial"/>
          <w:color w:val="3B3B3B"/>
        </w:rPr>
        <w:t xml:space="preserve"> - Provide training and resources to the agency to conduct 360 Assessments to collect data to identify actionable items to increase retention of staff.</w:t>
      </w:r>
    </w:p>
    <w:p w14:paraId="43809776" w14:textId="77777777" w:rsidR="002B70AD" w:rsidRPr="008F0541" w:rsidRDefault="002B70AD" w:rsidP="00B02A6C">
      <w:pPr>
        <w:pBdr>
          <w:top w:val="nil"/>
          <w:left w:val="nil"/>
          <w:bottom w:val="nil"/>
          <w:right w:val="nil"/>
          <w:between w:val="nil"/>
        </w:pBdr>
        <w:spacing w:before="120" w:after="120"/>
        <w:ind w:left="720"/>
        <w:rPr>
          <w:rFonts w:eastAsia="Arial"/>
          <w:color w:val="3B3B3B"/>
        </w:rPr>
      </w:pPr>
      <w:r w:rsidRPr="008F0541">
        <w:rPr>
          <w:rFonts w:eastAsia="Arial"/>
          <w:b/>
          <w:color w:val="3B3B3B"/>
        </w:rPr>
        <w:t>Next Steps:</w:t>
      </w:r>
      <w:r w:rsidRPr="008F0541">
        <w:rPr>
          <w:rFonts w:eastAsia="Arial"/>
          <w:color w:val="3B3B3B"/>
        </w:rPr>
        <w:t xml:space="preserve">   This activity will occur in FFY 2024.</w:t>
      </w:r>
    </w:p>
    <w:p w14:paraId="14E3F3CF" w14:textId="77777777" w:rsidR="002B70AD" w:rsidRPr="008F0541" w:rsidRDefault="002B70AD" w:rsidP="00B02A6C">
      <w:pPr>
        <w:numPr>
          <w:ilvl w:val="0"/>
          <w:numId w:val="142"/>
        </w:numPr>
        <w:pBdr>
          <w:top w:val="nil"/>
          <w:left w:val="nil"/>
          <w:bottom w:val="nil"/>
          <w:right w:val="nil"/>
          <w:between w:val="nil"/>
        </w:pBdr>
        <w:spacing w:before="120" w:after="120" w:line="240" w:lineRule="auto"/>
        <w:rPr>
          <w:rFonts w:eastAsia="Arial"/>
          <w:color w:val="3B3B3B"/>
        </w:rPr>
      </w:pPr>
      <w:r w:rsidRPr="008F0541">
        <w:rPr>
          <w:rFonts w:eastAsia="Arial"/>
          <w:b/>
          <w:color w:val="3B3B3B"/>
        </w:rPr>
        <w:t>Activity 4: Staff Development</w:t>
      </w:r>
      <w:r w:rsidRPr="008F0541">
        <w:rPr>
          <w:rFonts w:eastAsia="Arial"/>
          <w:color w:val="3B3B3B"/>
        </w:rPr>
        <w:t xml:space="preserve"> </w:t>
      </w:r>
      <w:proofErr w:type="gramStart"/>
      <w:r w:rsidRPr="008F0541">
        <w:rPr>
          <w:rFonts w:eastAsia="Arial"/>
          <w:color w:val="3B3B3B"/>
        </w:rPr>
        <w:t>-  Conduct</w:t>
      </w:r>
      <w:proofErr w:type="gramEnd"/>
      <w:r w:rsidRPr="008F0541">
        <w:rPr>
          <w:rFonts w:eastAsia="Arial"/>
          <w:color w:val="3B3B3B"/>
        </w:rPr>
        <w:t xml:space="preserve"> a one-day workshop on Organizational Change as part of a Leadership retreat, which is connected to the agency's culture change initiative.</w:t>
      </w:r>
    </w:p>
    <w:p w14:paraId="7843044A" w14:textId="77777777" w:rsidR="002B70AD" w:rsidRPr="008F0541" w:rsidRDefault="002B70AD" w:rsidP="002B70AD">
      <w:pPr>
        <w:pBdr>
          <w:top w:val="nil"/>
          <w:left w:val="nil"/>
          <w:bottom w:val="nil"/>
          <w:right w:val="nil"/>
          <w:between w:val="nil"/>
        </w:pBdr>
        <w:ind w:left="720"/>
        <w:rPr>
          <w:rFonts w:eastAsia="Arial"/>
          <w:b/>
          <w:color w:val="3B3B3B"/>
        </w:rPr>
      </w:pPr>
      <w:r w:rsidRPr="008F0541">
        <w:rPr>
          <w:rFonts w:eastAsia="Arial"/>
          <w:b/>
          <w:color w:val="3B3B3B"/>
        </w:rPr>
        <w:t>Outputs:</w:t>
      </w:r>
    </w:p>
    <w:p w14:paraId="3E087FFF" w14:textId="77777777" w:rsidR="002B70AD" w:rsidRPr="008F0541" w:rsidRDefault="002B70AD" w:rsidP="002B70AD">
      <w:pPr>
        <w:ind w:left="720"/>
        <w:rPr>
          <w:rFonts w:eastAsia="Arial"/>
          <w:b/>
        </w:rPr>
      </w:pPr>
      <w:r w:rsidRPr="008F0541">
        <w:rPr>
          <w:rFonts w:eastAsia="Arial"/>
          <w:b/>
        </w:rPr>
        <w:t>Training: Organizational Change</w:t>
      </w:r>
    </w:p>
    <w:p w14:paraId="67232FE1" w14:textId="77777777" w:rsidR="002B70AD" w:rsidRPr="008F0541" w:rsidRDefault="002B70AD" w:rsidP="002B70AD">
      <w:pPr>
        <w:ind w:left="720"/>
        <w:rPr>
          <w:rFonts w:eastAsia="Arial"/>
        </w:rPr>
      </w:pPr>
      <w:r w:rsidRPr="008F0541">
        <w:rPr>
          <w:rFonts w:eastAsia="Arial"/>
        </w:rPr>
        <w:t>5/23/2023 – 5/24/2023</w:t>
      </w:r>
    </w:p>
    <w:p w14:paraId="4BF0A733" w14:textId="77777777" w:rsidR="002B70AD" w:rsidRPr="008F0541" w:rsidRDefault="002B70AD" w:rsidP="002B70AD">
      <w:pPr>
        <w:ind w:left="720"/>
        <w:rPr>
          <w:rFonts w:eastAsia="Arial"/>
        </w:rPr>
      </w:pPr>
      <w:r w:rsidRPr="008F0541">
        <w:rPr>
          <w:rFonts w:eastAsia="Arial"/>
        </w:rPr>
        <w:t>Participants: 27</w:t>
      </w:r>
    </w:p>
    <w:p w14:paraId="6A4B2EE9" w14:textId="77777777" w:rsidR="002B70AD" w:rsidRPr="008F0541" w:rsidRDefault="002B70AD" w:rsidP="002B70AD">
      <w:pPr>
        <w:ind w:left="720"/>
        <w:rPr>
          <w:rFonts w:eastAsia="Arial"/>
        </w:rPr>
      </w:pPr>
      <w:r w:rsidRPr="008F0541">
        <w:rPr>
          <w:rFonts w:eastAsia="Arial"/>
        </w:rPr>
        <w:t>Duration:  9 hours and 30 minutes</w:t>
      </w:r>
    </w:p>
    <w:p w14:paraId="61538340" w14:textId="77777777" w:rsidR="002B70AD" w:rsidRPr="008F0541" w:rsidRDefault="002B70AD" w:rsidP="002B70AD">
      <w:pPr>
        <w:ind w:left="720"/>
        <w:rPr>
          <w:rFonts w:eastAsia="Arial"/>
        </w:rPr>
      </w:pPr>
      <w:r w:rsidRPr="008F0541">
        <w:rPr>
          <w:rFonts w:eastAsia="Arial"/>
        </w:rPr>
        <w:t>This session provided training on leading organizational change. The session included all administrative staff in the agency (n=27). Here is a breakdown of participants by role: Executive Director – 1, Division Administrator – 2, Field Services Coordinator – 4, Programs Managers – 18, Project Coordinators – 2. The content focused on leading organizational change based on “Leading Change” by John P. Kotter and his eight-step pattern on leading change initiatives. This was a second session, with the first occurring from 4/26 – 4/27/23. This second session focused on defining priorities for change, beginning to form guiding teams to facilitate change, and for the group to work on their change vision for the organization.</w:t>
      </w:r>
    </w:p>
    <w:p w14:paraId="5BDF0996" w14:textId="77777777" w:rsidR="002B70AD" w:rsidRPr="008F0541" w:rsidRDefault="002B70AD" w:rsidP="002B70AD">
      <w:pPr>
        <w:ind w:left="720"/>
        <w:rPr>
          <w:rFonts w:eastAsia="Arial"/>
        </w:rPr>
      </w:pPr>
      <w:r w:rsidRPr="008F0541">
        <w:rPr>
          <w:rFonts w:eastAsia="Arial"/>
          <w:b/>
        </w:rPr>
        <w:t xml:space="preserve">Change Teams: </w:t>
      </w:r>
      <w:r w:rsidRPr="008F0541">
        <w:rPr>
          <w:rFonts w:eastAsia="Arial"/>
        </w:rPr>
        <w:t>As a result of the May 23 &amp; 24, 2023 training sessions, the agency has decided to implement three change teams that will lead efforts to create process improvements in three main areas:</w:t>
      </w:r>
    </w:p>
    <w:p w14:paraId="167FA972" w14:textId="77777777" w:rsidR="002B70AD" w:rsidRPr="008F0541" w:rsidRDefault="002B70AD" w:rsidP="002B70AD">
      <w:pPr>
        <w:numPr>
          <w:ilvl w:val="1"/>
          <w:numId w:val="142"/>
        </w:numPr>
        <w:pBdr>
          <w:top w:val="nil"/>
          <w:left w:val="nil"/>
          <w:bottom w:val="nil"/>
          <w:right w:val="nil"/>
          <w:between w:val="nil"/>
        </w:pBdr>
        <w:spacing w:after="0"/>
        <w:rPr>
          <w:rFonts w:eastAsia="Arial"/>
          <w:color w:val="000000"/>
        </w:rPr>
      </w:pPr>
      <w:r w:rsidRPr="008F0541">
        <w:rPr>
          <w:rFonts w:eastAsia="Arial"/>
          <w:color w:val="000000"/>
        </w:rPr>
        <w:t>Recruitment and Retention Team</w:t>
      </w:r>
    </w:p>
    <w:p w14:paraId="3A9427BF" w14:textId="77777777" w:rsidR="002B70AD" w:rsidRPr="008F0541" w:rsidRDefault="002B70AD" w:rsidP="002B70AD">
      <w:pPr>
        <w:numPr>
          <w:ilvl w:val="1"/>
          <w:numId w:val="142"/>
        </w:numPr>
        <w:pBdr>
          <w:top w:val="nil"/>
          <w:left w:val="nil"/>
          <w:bottom w:val="nil"/>
          <w:right w:val="nil"/>
          <w:between w:val="nil"/>
        </w:pBdr>
        <w:spacing w:after="0"/>
        <w:rPr>
          <w:rFonts w:eastAsia="Arial"/>
          <w:color w:val="000000"/>
        </w:rPr>
      </w:pPr>
      <w:r w:rsidRPr="008F0541">
        <w:rPr>
          <w:rFonts w:eastAsia="Arial"/>
          <w:color w:val="000000"/>
        </w:rPr>
        <w:t>Organization Culture &amp; Change</w:t>
      </w:r>
    </w:p>
    <w:p w14:paraId="60C5A01A" w14:textId="77777777" w:rsidR="002B70AD" w:rsidRPr="008F0541" w:rsidRDefault="002B70AD" w:rsidP="002B70AD">
      <w:pPr>
        <w:numPr>
          <w:ilvl w:val="1"/>
          <w:numId w:val="142"/>
        </w:numPr>
        <w:pBdr>
          <w:top w:val="nil"/>
          <w:left w:val="nil"/>
          <w:bottom w:val="nil"/>
          <w:right w:val="nil"/>
          <w:between w:val="nil"/>
        </w:pBdr>
        <w:rPr>
          <w:rFonts w:eastAsia="Arial"/>
          <w:color w:val="000000"/>
        </w:rPr>
      </w:pPr>
      <w:r w:rsidRPr="008F0541">
        <w:rPr>
          <w:rFonts w:eastAsia="Arial"/>
          <w:color w:val="000000"/>
        </w:rPr>
        <w:t>Process Improvement</w:t>
      </w:r>
    </w:p>
    <w:p w14:paraId="189BFDDC" w14:textId="77777777" w:rsidR="002B70AD" w:rsidRPr="008F0541" w:rsidRDefault="002B70AD" w:rsidP="002B70AD">
      <w:pPr>
        <w:ind w:left="720"/>
        <w:rPr>
          <w:rFonts w:eastAsia="Arial"/>
        </w:rPr>
      </w:pPr>
      <w:r w:rsidRPr="008F0541">
        <w:rPr>
          <w:rFonts w:eastAsia="Arial"/>
          <w:b/>
        </w:rPr>
        <w:t>Next Steps:</w:t>
      </w:r>
      <w:r w:rsidRPr="008F0541">
        <w:rPr>
          <w:rFonts w:eastAsia="Arial"/>
        </w:rPr>
        <w:t xml:space="preserve">   VRTAC-QM staff members will assist the agency in training team leads in facilitating team meetings and provide ongoing coaching.</w:t>
      </w:r>
    </w:p>
    <w:p w14:paraId="3366906D" w14:textId="77777777" w:rsidR="002B70AD" w:rsidRPr="008F0541" w:rsidRDefault="002B70AD" w:rsidP="002B70AD">
      <w:pPr>
        <w:ind w:left="720"/>
        <w:rPr>
          <w:rFonts w:eastAsia="Arial"/>
          <w:b/>
        </w:rPr>
      </w:pPr>
      <w:r w:rsidRPr="008F0541">
        <w:rPr>
          <w:rFonts w:eastAsia="Arial"/>
          <w:b/>
        </w:rPr>
        <w:lastRenderedPageBreak/>
        <w:t>Training:  Employee Engagement and Organizational Change</w:t>
      </w:r>
    </w:p>
    <w:p w14:paraId="00BF8596" w14:textId="77777777" w:rsidR="002B70AD" w:rsidRPr="008F0541" w:rsidRDefault="002B70AD" w:rsidP="002B70AD">
      <w:pPr>
        <w:ind w:left="720"/>
        <w:rPr>
          <w:rFonts w:eastAsia="Arial"/>
        </w:rPr>
      </w:pPr>
      <w:r w:rsidRPr="008F0541">
        <w:rPr>
          <w:rFonts w:eastAsia="Arial"/>
        </w:rPr>
        <w:t>4/26/2023 – 4/27/2023</w:t>
      </w:r>
    </w:p>
    <w:p w14:paraId="4E7472C1" w14:textId="77777777" w:rsidR="002B70AD" w:rsidRPr="008F0541" w:rsidRDefault="002B70AD" w:rsidP="002B70AD">
      <w:pPr>
        <w:ind w:left="720"/>
        <w:rPr>
          <w:rFonts w:eastAsia="Arial"/>
        </w:rPr>
      </w:pPr>
      <w:r w:rsidRPr="008F0541">
        <w:rPr>
          <w:rFonts w:eastAsia="Arial"/>
        </w:rPr>
        <w:t>Participants: 26</w:t>
      </w:r>
    </w:p>
    <w:p w14:paraId="646336D8" w14:textId="77777777" w:rsidR="002B70AD" w:rsidRPr="008F0541" w:rsidRDefault="002B70AD" w:rsidP="002B70AD">
      <w:pPr>
        <w:ind w:left="720"/>
        <w:rPr>
          <w:rFonts w:eastAsia="Arial"/>
        </w:rPr>
      </w:pPr>
      <w:r w:rsidRPr="008F0541">
        <w:rPr>
          <w:rFonts w:eastAsia="Arial"/>
        </w:rPr>
        <w:t>Duration:  10 hours</w:t>
      </w:r>
    </w:p>
    <w:p w14:paraId="4D3BF4E1" w14:textId="77777777" w:rsidR="002B70AD" w:rsidRPr="008F0541" w:rsidRDefault="002B70AD" w:rsidP="002B70AD">
      <w:pPr>
        <w:ind w:left="720"/>
        <w:rPr>
          <w:rFonts w:eastAsia="Arial"/>
        </w:rPr>
      </w:pPr>
      <w:r w:rsidRPr="008F0541">
        <w:rPr>
          <w:rFonts w:eastAsia="Arial"/>
        </w:rPr>
        <w:t>This session provided training on employee engagement and organizational change. The session included all administrative staff in the agency (n=26). Here is a breakdown of participants by role: Executive Director – 1, Division Administrator – 2, Field Services Coordinator – 4, Programs Managers – 17, Project Coordinators – 2. Karen Wilson, Coordinator of Client Services for MO-G, provided free training on employee engagement to other State VR agencies. Through Ron Vessel’s affiliation with that agency, was able to recruit Karen to perform a 3-hour training on this topic. She also offered to provide the agency with her survey instrument, which she developed as part of her dissertation, at no charge. The QM team of Ron Vessel and John Walsh developed 7 hours of content focusing on organizational change based on “Leading Change” by John P. Kotter and his eight-step pattern on leading change initiatives. This session also included a kaizen session at the end, which included an appreciative inquiry into what is currently working in the agency and identifying those areas of improvement.</w:t>
      </w:r>
    </w:p>
    <w:p w14:paraId="5731E74A" w14:textId="77777777" w:rsidR="002B70AD" w:rsidRPr="008F0541" w:rsidRDefault="002B70AD" w:rsidP="002B70AD">
      <w:pPr>
        <w:numPr>
          <w:ilvl w:val="0"/>
          <w:numId w:val="142"/>
        </w:numPr>
        <w:pBdr>
          <w:top w:val="nil"/>
          <w:left w:val="nil"/>
          <w:bottom w:val="nil"/>
          <w:right w:val="nil"/>
          <w:between w:val="nil"/>
        </w:pBdr>
        <w:spacing w:before="120" w:after="120" w:line="240" w:lineRule="auto"/>
        <w:rPr>
          <w:rFonts w:eastAsia="Arial"/>
          <w:color w:val="3B3B3B"/>
        </w:rPr>
      </w:pPr>
      <w:r w:rsidRPr="008F0541">
        <w:rPr>
          <w:rFonts w:eastAsia="Arial"/>
          <w:b/>
          <w:color w:val="3B3B3B"/>
        </w:rPr>
        <w:t>Activity 5:  Recruitment</w:t>
      </w:r>
      <w:r w:rsidRPr="008F0541">
        <w:rPr>
          <w:rFonts w:eastAsia="Arial"/>
          <w:color w:val="3B3B3B"/>
        </w:rPr>
        <w:t xml:space="preserve"> - Develop a comprehensive recruitment plan.</w:t>
      </w:r>
    </w:p>
    <w:p w14:paraId="2B1F4CBF" w14:textId="77777777" w:rsidR="002B70AD" w:rsidRPr="008F0541" w:rsidRDefault="002B70AD" w:rsidP="002B70AD">
      <w:pPr>
        <w:pBdr>
          <w:top w:val="nil"/>
          <w:left w:val="nil"/>
          <w:bottom w:val="nil"/>
          <w:right w:val="nil"/>
          <w:between w:val="nil"/>
        </w:pBdr>
        <w:spacing w:before="120" w:after="120"/>
        <w:ind w:left="720"/>
        <w:rPr>
          <w:rFonts w:eastAsia="Arial"/>
          <w:color w:val="3B3B3B"/>
        </w:rPr>
      </w:pPr>
      <w:r w:rsidRPr="008F0541">
        <w:rPr>
          <w:rFonts w:eastAsia="Arial"/>
          <w:b/>
          <w:color w:val="3B3B3B"/>
        </w:rPr>
        <w:t xml:space="preserve">Outcomes: </w:t>
      </w:r>
      <w:r w:rsidRPr="008F0541">
        <w:rPr>
          <w:rFonts w:eastAsia="Arial"/>
          <w:color w:val="3B3B3B"/>
        </w:rPr>
        <w:t xml:space="preserve">A dedicated staff person (1 FTE) was hired to lead this effort.  This staff person will also be the team lead for the change team focusing on developing strategies around staff retention and recruitment. </w:t>
      </w:r>
    </w:p>
    <w:p w14:paraId="48E864FB" w14:textId="77777777" w:rsidR="002B70AD" w:rsidRPr="008F0541" w:rsidRDefault="002B70AD" w:rsidP="002B70AD">
      <w:pPr>
        <w:numPr>
          <w:ilvl w:val="0"/>
          <w:numId w:val="142"/>
        </w:numPr>
        <w:pBdr>
          <w:top w:val="nil"/>
          <w:left w:val="nil"/>
          <w:bottom w:val="nil"/>
          <w:right w:val="nil"/>
          <w:between w:val="nil"/>
        </w:pBdr>
        <w:spacing w:before="120" w:after="120" w:line="240" w:lineRule="auto"/>
        <w:rPr>
          <w:rFonts w:eastAsia="Arial"/>
          <w:b/>
          <w:color w:val="3B3B3B"/>
        </w:rPr>
      </w:pPr>
      <w:r w:rsidRPr="008F0541">
        <w:rPr>
          <w:rFonts w:eastAsia="Arial"/>
          <w:b/>
          <w:color w:val="3B3B3B"/>
        </w:rPr>
        <w:t>Activity 6:  Training-Understanding Supervision</w:t>
      </w:r>
    </w:p>
    <w:p w14:paraId="6407517E" w14:textId="77777777" w:rsidR="002B70AD" w:rsidRPr="008F0541" w:rsidRDefault="002B70AD" w:rsidP="002B70AD">
      <w:pPr>
        <w:pBdr>
          <w:top w:val="nil"/>
          <w:left w:val="nil"/>
          <w:bottom w:val="nil"/>
          <w:right w:val="nil"/>
          <w:between w:val="nil"/>
        </w:pBdr>
        <w:spacing w:before="120" w:after="120"/>
        <w:ind w:left="720"/>
        <w:rPr>
          <w:rFonts w:eastAsia="Arial"/>
          <w:color w:val="3B3B3B"/>
        </w:rPr>
      </w:pPr>
      <w:r w:rsidRPr="008F0541">
        <w:rPr>
          <w:rFonts w:eastAsia="Arial"/>
          <w:b/>
          <w:color w:val="3B3B3B"/>
        </w:rPr>
        <w:t xml:space="preserve">Outputs:   </w:t>
      </w:r>
      <w:r w:rsidRPr="008F0541">
        <w:rPr>
          <w:rFonts w:eastAsia="Arial"/>
          <w:color w:val="3B3B3B"/>
        </w:rPr>
        <w:t>This training was connected to the training that was provided on April 26 &amp; 27, 2023, and May 23 &amp; 24, 2023.  See above for details.</w:t>
      </w:r>
    </w:p>
    <w:p w14:paraId="0BA558F3" w14:textId="77777777" w:rsidR="002B70AD" w:rsidRPr="008F0541" w:rsidRDefault="002B70AD" w:rsidP="002B70AD">
      <w:pPr>
        <w:numPr>
          <w:ilvl w:val="0"/>
          <w:numId w:val="142"/>
        </w:numPr>
        <w:pBdr>
          <w:top w:val="nil"/>
          <w:left w:val="nil"/>
          <w:bottom w:val="nil"/>
          <w:right w:val="nil"/>
          <w:between w:val="nil"/>
        </w:pBdr>
        <w:spacing w:before="120" w:after="120" w:line="240" w:lineRule="auto"/>
        <w:rPr>
          <w:rFonts w:eastAsia="Arial"/>
          <w:b/>
          <w:color w:val="3B3B3B"/>
        </w:rPr>
      </w:pPr>
      <w:r w:rsidRPr="008F0541">
        <w:rPr>
          <w:rFonts w:eastAsia="Arial"/>
          <w:b/>
          <w:color w:val="3B3B3B"/>
        </w:rPr>
        <w:t>Activity 7:  Communication Plan</w:t>
      </w:r>
    </w:p>
    <w:p w14:paraId="28387AD6" w14:textId="77777777" w:rsidR="002B70AD" w:rsidRPr="008F0541" w:rsidRDefault="002B70AD" w:rsidP="002B70AD">
      <w:pPr>
        <w:pBdr>
          <w:top w:val="nil"/>
          <w:left w:val="nil"/>
          <w:bottom w:val="nil"/>
          <w:right w:val="nil"/>
          <w:between w:val="nil"/>
        </w:pBdr>
        <w:spacing w:after="0"/>
        <w:ind w:left="720"/>
        <w:rPr>
          <w:rFonts w:eastAsia="Arial"/>
          <w:color w:val="3B3B3B"/>
        </w:rPr>
      </w:pPr>
      <w:r w:rsidRPr="008F0541">
        <w:rPr>
          <w:rFonts w:eastAsia="Arial"/>
          <w:b/>
          <w:color w:val="3B3B3B"/>
        </w:rPr>
        <w:t xml:space="preserve">Next Steps:  </w:t>
      </w:r>
      <w:r w:rsidRPr="008F0541">
        <w:rPr>
          <w:rFonts w:eastAsia="Arial"/>
          <w:color w:val="3B3B3B"/>
        </w:rPr>
        <w:t>Senior leadership has empowered three change teams to develop strategies to improve agencies processes.  The team focused on Organizational Culture and Change and will take the lead in developing strategies to improve overall communication in the agency.</w:t>
      </w:r>
    </w:p>
    <w:p w14:paraId="19CD1C04" w14:textId="77777777" w:rsidR="002B70AD" w:rsidRPr="008F0541" w:rsidRDefault="002B70AD" w:rsidP="002B70AD">
      <w:pPr>
        <w:pBdr>
          <w:top w:val="nil"/>
          <w:left w:val="nil"/>
          <w:bottom w:val="nil"/>
          <w:right w:val="nil"/>
          <w:between w:val="nil"/>
        </w:pBdr>
        <w:spacing w:after="0"/>
        <w:ind w:left="720"/>
        <w:rPr>
          <w:rFonts w:eastAsia="Arial"/>
          <w:b/>
          <w:color w:val="3B3B3B"/>
        </w:rPr>
      </w:pPr>
    </w:p>
    <w:p w14:paraId="6CB888BD" w14:textId="77777777" w:rsidR="002B70AD" w:rsidRPr="008F0541" w:rsidRDefault="002B70AD" w:rsidP="002B70AD">
      <w:pPr>
        <w:numPr>
          <w:ilvl w:val="0"/>
          <w:numId w:val="142"/>
        </w:numPr>
        <w:pBdr>
          <w:top w:val="nil"/>
          <w:left w:val="nil"/>
          <w:bottom w:val="nil"/>
          <w:right w:val="nil"/>
          <w:between w:val="nil"/>
        </w:pBdr>
        <w:spacing w:after="0" w:line="240" w:lineRule="auto"/>
        <w:rPr>
          <w:rFonts w:eastAsia="Arial"/>
          <w:color w:val="3B3B3B"/>
        </w:rPr>
      </w:pPr>
      <w:r w:rsidRPr="008F0541">
        <w:rPr>
          <w:rFonts w:eastAsia="Arial"/>
          <w:b/>
          <w:color w:val="3B3B3B"/>
        </w:rPr>
        <w:t>Activity 8:  Employee Recognition</w:t>
      </w:r>
      <w:r w:rsidRPr="008F0541">
        <w:rPr>
          <w:rFonts w:eastAsia="Arial"/>
          <w:color w:val="3B3B3B"/>
        </w:rPr>
        <w:t xml:space="preserve"> - Develop Recognition Plan</w:t>
      </w:r>
    </w:p>
    <w:p w14:paraId="7E6298D7" w14:textId="77777777" w:rsidR="002B70AD" w:rsidRPr="008F0541" w:rsidRDefault="002B70AD" w:rsidP="002B70AD">
      <w:pPr>
        <w:pBdr>
          <w:top w:val="nil"/>
          <w:left w:val="nil"/>
          <w:bottom w:val="nil"/>
          <w:right w:val="nil"/>
          <w:between w:val="nil"/>
        </w:pBdr>
        <w:spacing w:after="0"/>
        <w:ind w:left="720"/>
        <w:rPr>
          <w:rFonts w:eastAsia="Arial"/>
          <w:b/>
          <w:color w:val="3B3B3B"/>
        </w:rPr>
      </w:pPr>
    </w:p>
    <w:p w14:paraId="278E7CBF" w14:textId="77777777" w:rsidR="002B70AD" w:rsidRPr="008F0541" w:rsidRDefault="002B70AD" w:rsidP="002B70AD">
      <w:pPr>
        <w:pBdr>
          <w:top w:val="nil"/>
          <w:left w:val="nil"/>
          <w:bottom w:val="nil"/>
          <w:right w:val="nil"/>
          <w:between w:val="nil"/>
        </w:pBdr>
        <w:ind w:left="720"/>
        <w:rPr>
          <w:rFonts w:eastAsia="Arial"/>
          <w:color w:val="3B3B3B"/>
        </w:rPr>
      </w:pPr>
      <w:r w:rsidRPr="008F0541">
        <w:rPr>
          <w:rFonts w:eastAsia="Arial"/>
          <w:b/>
          <w:color w:val="3B3B3B"/>
        </w:rPr>
        <w:t xml:space="preserve">Next Steps:   </w:t>
      </w:r>
      <w:r w:rsidRPr="008F0541">
        <w:rPr>
          <w:rFonts w:eastAsia="Arial"/>
          <w:color w:val="3B3B3B"/>
        </w:rPr>
        <w:t>The Organizational Culture and Change team will take the lead in developing strategies to recognize the work of agency staff.</w:t>
      </w:r>
    </w:p>
    <w:p w14:paraId="205482FB" w14:textId="77777777" w:rsidR="002B70AD" w:rsidRPr="008F0541" w:rsidRDefault="002B70AD" w:rsidP="002B70AD">
      <w:pPr>
        <w:rPr>
          <w:rFonts w:eastAsia="Arial"/>
          <w:b/>
          <w:color w:val="3B3B3B"/>
          <w:u w:val="single"/>
        </w:rPr>
      </w:pPr>
      <w:r w:rsidRPr="008F0541">
        <w:rPr>
          <w:rFonts w:eastAsia="Arial"/>
          <w:b/>
          <w:color w:val="3B3B3B"/>
          <w:u w:val="single"/>
        </w:rPr>
        <w:t>Coaching</w:t>
      </w:r>
    </w:p>
    <w:p w14:paraId="6531979F" w14:textId="77777777" w:rsidR="002B70AD" w:rsidRPr="008F0541" w:rsidRDefault="002B70AD" w:rsidP="002B70AD">
      <w:pPr>
        <w:ind w:firstLine="720"/>
        <w:rPr>
          <w:rFonts w:eastAsia="Arial"/>
          <w:color w:val="3B3B3B"/>
        </w:rPr>
      </w:pPr>
      <w:r w:rsidRPr="008F0541">
        <w:rPr>
          <w:rFonts w:eastAsia="Arial"/>
          <w:color w:val="3B3B3B"/>
        </w:rPr>
        <w:t xml:space="preserve">At the CSAVR Fall 2022 Conference in San Antonio, the QM team arranged for a roundtable session with all the project leads of the four State VR agencies participating in the initiative on November 1, 2022.  The one-hour session enabled project leads to interact with one </w:t>
      </w:r>
      <w:r w:rsidRPr="008F0541">
        <w:rPr>
          <w:rFonts w:eastAsia="Arial"/>
          <w:color w:val="3B3B3B"/>
        </w:rPr>
        <w:lastRenderedPageBreak/>
        <w:t>another in an information sharing session to learn about each other’s challenges and opportunities for change.  The session focused on takeaways from the conference that can be applied to their work plan, discussion of the next steps, including the creation of individualized work plans, and began the conversation on establishing evaluation protocols to measure progress and to define outcomes.</w:t>
      </w:r>
    </w:p>
    <w:p w14:paraId="3A9290B2" w14:textId="77777777" w:rsidR="002B70AD" w:rsidRPr="008F0541" w:rsidRDefault="002B70AD" w:rsidP="002B70AD">
      <w:pPr>
        <w:rPr>
          <w:rFonts w:eastAsia="Arial"/>
          <w:color w:val="3B3B3B"/>
        </w:rPr>
      </w:pPr>
      <w:r w:rsidRPr="008F0541">
        <w:rPr>
          <w:rFonts w:eastAsia="Arial"/>
          <w:color w:val="3B3B3B"/>
        </w:rPr>
        <w:tab/>
        <w:t>VRTAC-QM staff members also provided coaching via online meetings with senior leadership dedicated to this project.</w:t>
      </w:r>
    </w:p>
    <w:p w14:paraId="23C5BFA7" w14:textId="77777777" w:rsidR="002B70AD" w:rsidRPr="008F0541" w:rsidRDefault="002B70AD" w:rsidP="002B70AD">
      <w:pPr>
        <w:rPr>
          <w:rFonts w:eastAsia="Arial"/>
          <w:b/>
          <w:color w:val="3B3B3B"/>
          <w:u w:val="single"/>
        </w:rPr>
      </w:pPr>
      <w:r w:rsidRPr="008F0541">
        <w:rPr>
          <w:rFonts w:eastAsia="Arial"/>
          <w:b/>
          <w:color w:val="3B3B3B"/>
          <w:u w:val="single"/>
        </w:rPr>
        <w:t>Resources Developed:</w:t>
      </w:r>
    </w:p>
    <w:p w14:paraId="74562BFA" w14:textId="77777777" w:rsidR="002B70AD" w:rsidRPr="008F0541" w:rsidRDefault="00000000" w:rsidP="002B70AD">
      <w:pPr>
        <w:rPr>
          <w:rFonts w:eastAsia="Arial"/>
          <w:b/>
          <w:color w:val="3B3B3B"/>
        </w:rPr>
      </w:pPr>
      <w:hyperlink r:id="rId45">
        <w:r w:rsidR="002B70AD" w:rsidRPr="008F0541">
          <w:rPr>
            <w:rFonts w:eastAsia="Arial"/>
            <w:b/>
            <w:color w:val="0563C1"/>
            <w:u w:val="single"/>
          </w:rPr>
          <w:t>Recruitment and Retention Resource Page</w:t>
        </w:r>
      </w:hyperlink>
    </w:p>
    <w:p w14:paraId="28E20C82" w14:textId="77777777" w:rsidR="002B70AD" w:rsidRPr="008F0541" w:rsidRDefault="002B70AD" w:rsidP="002B70AD">
      <w:pPr>
        <w:numPr>
          <w:ilvl w:val="0"/>
          <w:numId w:val="141"/>
        </w:numPr>
        <w:pBdr>
          <w:top w:val="nil"/>
          <w:left w:val="nil"/>
          <w:bottom w:val="nil"/>
          <w:right w:val="nil"/>
          <w:between w:val="nil"/>
        </w:pBdr>
        <w:spacing w:after="0" w:line="240" w:lineRule="auto"/>
        <w:rPr>
          <w:rFonts w:eastAsia="Arial"/>
          <w:color w:val="3B3B3B"/>
        </w:rPr>
      </w:pPr>
      <w:r w:rsidRPr="008F0541">
        <w:rPr>
          <w:rFonts w:eastAsia="Arial"/>
          <w:color w:val="3B3B3B"/>
        </w:rPr>
        <w:t>VRTAC-QM Guided Assessment Tool</w:t>
      </w:r>
    </w:p>
    <w:p w14:paraId="0306A648" w14:textId="77777777" w:rsidR="002B70AD" w:rsidRPr="008F0541" w:rsidRDefault="002B70AD" w:rsidP="002B70AD">
      <w:pPr>
        <w:numPr>
          <w:ilvl w:val="0"/>
          <w:numId w:val="141"/>
        </w:numPr>
        <w:pBdr>
          <w:top w:val="nil"/>
          <w:left w:val="nil"/>
          <w:bottom w:val="nil"/>
          <w:right w:val="nil"/>
          <w:between w:val="nil"/>
        </w:pBdr>
        <w:spacing w:after="0" w:line="240" w:lineRule="auto"/>
        <w:rPr>
          <w:rFonts w:eastAsia="Arial"/>
          <w:color w:val="3B3B3B"/>
        </w:rPr>
      </w:pPr>
      <w:r w:rsidRPr="008F0541">
        <w:rPr>
          <w:rFonts w:eastAsia="Arial"/>
          <w:color w:val="3B3B3B"/>
        </w:rPr>
        <w:t>Employee Engagement Surveys</w:t>
      </w:r>
    </w:p>
    <w:p w14:paraId="3125BD79" w14:textId="77777777" w:rsidR="002B70AD" w:rsidRPr="008F0541" w:rsidRDefault="002B70AD" w:rsidP="002B70AD">
      <w:pPr>
        <w:numPr>
          <w:ilvl w:val="0"/>
          <w:numId w:val="141"/>
        </w:numPr>
        <w:pBdr>
          <w:top w:val="nil"/>
          <w:left w:val="nil"/>
          <w:bottom w:val="nil"/>
          <w:right w:val="nil"/>
          <w:between w:val="nil"/>
        </w:pBdr>
        <w:spacing w:after="0" w:line="240" w:lineRule="auto"/>
        <w:rPr>
          <w:rFonts w:eastAsia="Arial"/>
          <w:color w:val="3B3B3B"/>
        </w:rPr>
      </w:pPr>
      <w:r w:rsidRPr="008F0541">
        <w:rPr>
          <w:rFonts w:eastAsia="Arial"/>
          <w:color w:val="3B3B3B"/>
        </w:rPr>
        <w:t>Stay Interviews</w:t>
      </w:r>
    </w:p>
    <w:p w14:paraId="0FE28FF9" w14:textId="77777777" w:rsidR="002B70AD" w:rsidRPr="008F0541" w:rsidRDefault="002B70AD" w:rsidP="002B70AD">
      <w:pPr>
        <w:numPr>
          <w:ilvl w:val="0"/>
          <w:numId w:val="141"/>
        </w:numPr>
        <w:pBdr>
          <w:top w:val="nil"/>
          <w:left w:val="nil"/>
          <w:bottom w:val="nil"/>
          <w:right w:val="nil"/>
          <w:between w:val="nil"/>
        </w:pBdr>
        <w:spacing w:after="0" w:line="240" w:lineRule="auto"/>
        <w:rPr>
          <w:rFonts w:eastAsia="Arial"/>
          <w:color w:val="3B3B3B"/>
        </w:rPr>
      </w:pPr>
      <w:r w:rsidRPr="008F0541">
        <w:rPr>
          <w:rFonts w:eastAsia="Arial"/>
          <w:color w:val="3B3B3B"/>
        </w:rPr>
        <w:t>Communication strategies</w:t>
      </w:r>
    </w:p>
    <w:p w14:paraId="01B9F2BE" w14:textId="77777777" w:rsidR="002B70AD" w:rsidRPr="008F0541" w:rsidRDefault="002B70AD" w:rsidP="002B70AD">
      <w:pPr>
        <w:numPr>
          <w:ilvl w:val="0"/>
          <w:numId w:val="141"/>
        </w:numPr>
        <w:pBdr>
          <w:top w:val="nil"/>
          <w:left w:val="nil"/>
          <w:bottom w:val="nil"/>
          <w:right w:val="nil"/>
          <w:between w:val="nil"/>
        </w:pBdr>
        <w:spacing w:after="0" w:line="240" w:lineRule="auto"/>
        <w:rPr>
          <w:rFonts w:eastAsia="Arial"/>
          <w:color w:val="3B3B3B"/>
        </w:rPr>
      </w:pPr>
      <w:r w:rsidRPr="008F0541">
        <w:rPr>
          <w:rFonts w:eastAsia="Arial"/>
          <w:color w:val="3B3B3B"/>
        </w:rPr>
        <w:t xml:space="preserve">Exit </w:t>
      </w:r>
      <w:proofErr w:type="gramStart"/>
      <w:r w:rsidRPr="008F0541">
        <w:rPr>
          <w:rFonts w:eastAsia="Arial"/>
          <w:color w:val="3B3B3B"/>
        </w:rPr>
        <w:t>interviews</w:t>
      </w:r>
      <w:proofErr w:type="gramEnd"/>
    </w:p>
    <w:p w14:paraId="55A207BD" w14:textId="77777777" w:rsidR="002B70AD" w:rsidRPr="008F0541" w:rsidRDefault="002B70AD" w:rsidP="002B70AD">
      <w:pPr>
        <w:numPr>
          <w:ilvl w:val="0"/>
          <w:numId w:val="141"/>
        </w:numPr>
        <w:pBdr>
          <w:top w:val="nil"/>
          <w:left w:val="nil"/>
          <w:bottom w:val="nil"/>
          <w:right w:val="nil"/>
          <w:between w:val="nil"/>
        </w:pBdr>
        <w:spacing w:after="0" w:line="240" w:lineRule="auto"/>
        <w:rPr>
          <w:rFonts w:eastAsia="Arial"/>
          <w:color w:val="3B3B3B"/>
        </w:rPr>
      </w:pPr>
      <w:r w:rsidRPr="008F0541">
        <w:rPr>
          <w:rFonts w:eastAsia="Arial"/>
          <w:color w:val="3B3B3B"/>
        </w:rPr>
        <w:t>Compensation</w:t>
      </w:r>
    </w:p>
    <w:p w14:paraId="440FB7A7" w14:textId="77777777" w:rsidR="002B70AD" w:rsidRPr="008F0541" w:rsidRDefault="002B70AD" w:rsidP="002B70AD">
      <w:pPr>
        <w:numPr>
          <w:ilvl w:val="0"/>
          <w:numId w:val="141"/>
        </w:numPr>
        <w:pBdr>
          <w:top w:val="nil"/>
          <w:left w:val="nil"/>
          <w:bottom w:val="nil"/>
          <w:right w:val="nil"/>
          <w:between w:val="nil"/>
        </w:pBdr>
        <w:spacing w:after="0" w:line="240" w:lineRule="auto"/>
        <w:rPr>
          <w:rFonts w:eastAsia="Arial"/>
          <w:color w:val="3B3B3B"/>
        </w:rPr>
      </w:pPr>
      <w:r w:rsidRPr="008F0541">
        <w:rPr>
          <w:rFonts w:eastAsia="Arial"/>
          <w:color w:val="3B3B3B"/>
        </w:rPr>
        <w:t>Organizational structure/Career Pathways for staff</w:t>
      </w:r>
    </w:p>
    <w:p w14:paraId="2A0551EB" w14:textId="77777777" w:rsidR="002B70AD" w:rsidRPr="008F0541" w:rsidRDefault="002B70AD" w:rsidP="002B70AD">
      <w:pPr>
        <w:numPr>
          <w:ilvl w:val="0"/>
          <w:numId w:val="141"/>
        </w:numPr>
        <w:pBdr>
          <w:top w:val="nil"/>
          <w:left w:val="nil"/>
          <w:bottom w:val="nil"/>
          <w:right w:val="nil"/>
          <w:between w:val="nil"/>
        </w:pBdr>
        <w:spacing w:after="0" w:line="240" w:lineRule="auto"/>
        <w:rPr>
          <w:rFonts w:eastAsia="Arial"/>
          <w:color w:val="3B3B3B"/>
        </w:rPr>
      </w:pPr>
      <w:r w:rsidRPr="008F0541">
        <w:rPr>
          <w:rFonts w:eastAsia="Arial"/>
          <w:color w:val="3B3B3B"/>
        </w:rPr>
        <w:t>Process Improvement</w:t>
      </w:r>
    </w:p>
    <w:p w14:paraId="29246C74" w14:textId="77777777" w:rsidR="002B70AD" w:rsidRPr="008F0541" w:rsidRDefault="002B70AD" w:rsidP="002B70AD">
      <w:pPr>
        <w:numPr>
          <w:ilvl w:val="0"/>
          <w:numId w:val="141"/>
        </w:numPr>
        <w:pBdr>
          <w:top w:val="nil"/>
          <w:left w:val="nil"/>
          <w:bottom w:val="nil"/>
          <w:right w:val="nil"/>
          <w:between w:val="nil"/>
        </w:pBdr>
        <w:spacing w:after="0" w:line="240" w:lineRule="auto"/>
        <w:rPr>
          <w:rFonts w:eastAsia="Arial"/>
          <w:color w:val="3B3B3B"/>
        </w:rPr>
      </w:pPr>
      <w:r w:rsidRPr="008F0541">
        <w:rPr>
          <w:rFonts w:eastAsia="Arial"/>
          <w:color w:val="3B3B3B"/>
        </w:rPr>
        <w:t>Recruitment methods</w:t>
      </w:r>
    </w:p>
    <w:p w14:paraId="75616DF0" w14:textId="77777777" w:rsidR="002B70AD" w:rsidRPr="008F0541" w:rsidRDefault="002B70AD" w:rsidP="002B70AD">
      <w:pPr>
        <w:numPr>
          <w:ilvl w:val="0"/>
          <w:numId w:val="141"/>
        </w:numPr>
        <w:pBdr>
          <w:top w:val="nil"/>
          <w:left w:val="nil"/>
          <w:bottom w:val="nil"/>
          <w:right w:val="nil"/>
          <w:between w:val="nil"/>
        </w:pBdr>
        <w:spacing w:line="240" w:lineRule="auto"/>
        <w:rPr>
          <w:rFonts w:eastAsia="Arial"/>
          <w:color w:val="3B3B3B"/>
        </w:rPr>
      </w:pPr>
      <w:r w:rsidRPr="008F0541">
        <w:rPr>
          <w:rFonts w:eastAsia="Arial"/>
          <w:color w:val="3B3B3B"/>
        </w:rPr>
        <w:t>Articles (Retention and Recruitment)</w:t>
      </w:r>
    </w:p>
    <w:p w14:paraId="35C37B30" w14:textId="77777777" w:rsidR="002B70AD" w:rsidRPr="008F0541" w:rsidRDefault="002B70AD" w:rsidP="002B70AD">
      <w:pPr>
        <w:rPr>
          <w:rFonts w:eastAsia="Arial"/>
          <w:color w:val="3B3B3B"/>
        </w:rPr>
      </w:pPr>
      <w:r w:rsidRPr="008F0541">
        <w:rPr>
          <w:rFonts w:eastAsia="Arial"/>
          <w:b/>
          <w:color w:val="3B3B3B"/>
        </w:rPr>
        <w:t>VRTAC-QM: R&amp;R Pilot Project Team</w:t>
      </w:r>
      <w:r w:rsidRPr="008F0541">
        <w:rPr>
          <w:rFonts w:eastAsia="Arial"/>
          <w:color w:val="3B3B3B"/>
        </w:rPr>
        <w:t xml:space="preserve">: Carol Pankow, Crystal Garry, Melissa Diehl, Ron </w:t>
      </w:r>
      <w:proofErr w:type="gramStart"/>
      <w:r w:rsidRPr="008F0541">
        <w:rPr>
          <w:rFonts w:eastAsia="Arial"/>
          <w:color w:val="3B3B3B"/>
        </w:rPr>
        <w:t>Vessel,  and</w:t>
      </w:r>
      <w:proofErr w:type="gramEnd"/>
      <w:r w:rsidRPr="008F0541">
        <w:rPr>
          <w:rFonts w:eastAsia="Arial"/>
          <w:color w:val="3B3B3B"/>
        </w:rPr>
        <w:t xml:space="preserve"> John Walsh</w:t>
      </w:r>
    </w:p>
    <w:p w14:paraId="3321BEA2" w14:textId="01DD7CAB" w:rsidR="009422A2" w:rsidRPr="00275C2E" w:rsidRDefault="00515C76" w:rsidP="00275C2E">
      <w:pPr>
        <w:rPr>
          <w:rFonts w:eastAsia="Arial"/>
          <w:color w:val="3B3B3B"/>
        </w:rPr>
      </w:pPr>
      <w:r>
        <w:t>.</w:t>
      </w:r>
      <w:r w:rsidR="00000000">
        <w:pict w14:anchorId="75B576CA">
          <v:rect id="_x0000_i1043" style="width:0;height:1.5pt" o:hralign="center" o:hrstd="t" o:hr="t" fillcolor="#a0a0a0" stroked="f"/>
        </w:pict>
      </w:r>
    </w:p>
    <w:p w14:paraId="08BF620B" w14:textId="66093DDE" w:rsidR="00275C2E" w:rsidRPr="00275C2E" w:rsidRDefault="00275C2E" w:rsidP="00275C2E">
      <w:pPr>
        <w:pStyle w:val="Heading1"/>
      </w:pPr>
      <w:bookmarkStart w:id="60" w:name="_Toc154742655"/>
      <w:r>
        <w:t>Significant p</w:t>
      </w:r>
      <w:r w:rsidRPr="00275C2E">
        <w:t xml:space="preserve">rogram activities, outputs, </w:t>
      </w:r>
      <w:proofErr w:type="gramStart"/>
      <w:r w:rsidRPr="00275C2E">
        <w:t>products</w:t>
      </w:r>
      <w:proofErr w:type="gramEnd"/>
      <w:r w:rsidRPr="00275C2E">
        <w:t xml:space="preserve"> and outcomes anticipated by September 30, 202</w:t>
      </w:r>
      <w:r w:rsidR="00750453">
        <w:t>4</w:t>
      </w:r>
      <w:bookmarkEnd w:id="60"/>
      <w:r w:rsidRPr="00275C2E">
        <w:t xml:space="preserve"> </w:t>
      </w:r>
    </w:p>
    <w:p w14:paraId="54AF3093" w14:textId="36C57B02" w:rsidR="0009254C" w:rsidRPr="00156B59" w:rsidRDefault="00633039" w:rsidP="002B70AD">
      <w:pPr>
        <w:pStyle w:val="Style1"/>
        <w:rPr>
          <w:b w:val="0"/>
          <w:bCs w:val="0"/>
        </w:rPr>
      </w:pPr>
      <w:r w:rsidRPr="00156B59">
        <w:rPr>
          <w:b w:val="0"/>
          <w:bCs w:val="0"/>
        </w:rPr>
        <w:t xml:space="preserve">Table </w:t>
      </w:r>
      <w:r w:rsidR="00156B59" w:rsidRPr="00156B59">
        <w:rPr>
          <w:b w:val="0"/>
          <w:bCs w:val="0"/>
        </w:rPr>
        <w:t>13</w:t>
      </w:r>
      <w:r w:rsidRPr="00156B59">
        <w:rPr>
          <w:b w:val="0"/>
          <w:bCs w:val="0"/>
        </w:rPr>
        <w:t xml:space="preserve"> contains </w:t>
      </w:r>
      <w:r w:rsidR="0009254C" w:rsidRPr="00156B59">
        <w:rPr>
          <w:b w:val="0"/>
          <w:bCs w:val="0"/>
        </w:rPr>
        <w:t xml:space="preserve">the </w:t>
      </w:r>
      <w:proofErr w:type="gramStart"/>
      <w:r w:rsidR="0009254C" w:rsidRPr="00156B59">
        <w:rPr>
          <w:b w:val="0"/>
          <w:bCs w:val="0"/>
        </w:rPr>
        <w:t>current status</w:t>
      </w:r>
      <w:proofErr w:type="gramEnd"/>
      <w:r w:rsidR="0009254C" w:rsidRPr="00156B59">
        <w:rPr>
          <w:b w:val="0"/>
          <w:bCs w:val="0"/>
        </w:rPr>
        <w:t xml:space="preserve"> of the VRTAC-QM’s progress in meeting the work plan goals and objectives </w:t>
      </w:r>
      <w:r w:rsidR="00275C2E" w:rsidRPr="00156B59">
        <w:rPr>
          <w:b w:val="0"/>
          <w:bCs w:val="0"/>
        </w:rPr>
        <w:t xml:space="preserve">anticipated </w:t>
      </w:r>
      <w:r w:rsidR="0009254C" w:rsidRPr="00156B59">
        <w:rPr>
          <w:b w:val="0"/>
          <w:bCs w:val="0"/>
        </w:rPr>
        <w:t xml:space="preserve">for Year </w:t>
      </w:r>
      <w:r w:rsidR="00750453" w:rsidRPr="00156B59">
        <w:rPr>
          <w:b w:val="0"/>
          <w:bCs w:val="0"/>
        </w:rPr>
        <w:t>4</w:t>
      </w:r>
      <w:r w:rsidRPr="00156B59">
        <w:rPr>
          <w:b w:val="0"/>
          <w:bCs w:val="0"/>
        </w:rPr>
        <w:t>.</w:t>
      </w:r>
      <w:r w:rsidR="0009254C" w:rsidRPr="00156B59">
        <w:rPr>
          <w:b w:val="0"/>
          <w:bCs w:val="0"/>
        </w:rPr>
        <w:t xml:space="preserve"> </w:t>
      </w:r>
    </w:p>
    <w:p w14:paraId="15F7E3F6" w14:textId="5224161F" w:rsidR="007D3F23" w:rsidRDefault="0009254C" w:rsidP="0009254C">
      <w:pPr>
        <w:pStyle w:val="NoSpacing"/>
      </w:pPr>
      <w:r>
        <w:t xml:space="preserve">Table </w:t>
      </w:r>
      <w:r w:rsidR="00AC7C90">
        <w:t>13</w:t>
      </w:r>
    </w:p>
    <w:p w14:paraId="2D169144" w14:textId="01280AAE" w:rsidR="0009254C" w:rsidRPr="0009254C" w:rsidRDefault="00275C2E" w:rsidP="0009254C">
      <w:pPr>
        <w:pStyle w:val="NoSpacing"/>
        <w:rPr>
          <w:i/>
          <w:iCs/>
        </w:rPr>
      </w:pPr>
      <w:r>
        <w:rPr>
          <w:i/>
          <w:iCs/>
        </w:rPr>
        <w:t xml:space="preserve">Year </w:t>
      </w:r>
      <w:r w:rsidR="00B75694">
        <w:rPr>
          <w:i/>
          <w:iCs/>
        </w:rPr>
        <w:t>X</w:t>
      </w:r>
      <w:r>
        <w:rPr>
          <w:i/>
          <w:iCs/>
        </w:rPr>
        <w:t xml:space="preserve"> Work Plan Anticipated Activities, Outputs, Products and Outcomes</w:t>
      </w:r>
    </w:p>
    <w:tbl>
      <w:tblPr>
        <w:tblW w:w="9340" w:type="dxa"/>
        <w:tblLook w:val="04A0" w:firstRow="1" w:lastRow="0" w:firstColumn="1" w:lastColumn="0" w:noHBand="0" w:noVBand="1"/>
      </w:tblPr>
      <w:tblGrid>
        <w:gridCol w:w="3520"/>
        <w:gridCol w:w="3400"/>
        <w:gridCol w:w="2420"/>
      </w:tblGrid>
      <w:tr w:rsidR="00C12283" w:rsidRPr="00C12283" w14:paraId="55FFD12F" w14:textId="77777777" w:rsidTr="00C12283">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CE4D6"/>
            <w:vAlign w:val="center"/>
            <w:hideMark/>
          </w:tcPr>
          <w:p w14:paraId="2439BC76" w14:textId="77777777" w:rsidR="00C12283" w:rsidRPr="00C12283" w:rsidRDefault="00C12283" w:rsidP="00C12283">
            <w:pPr>
              <w:spacing w:after="0" w:line="240" w:lineRule="auto"/>
              <w:jc w:val="center"/>
              <w:rPr>
                <w:rFonts w:eastAsia="Times New Roman"/>
                <w:b/>
                <w:bCs/>
                <w:color w:val="000000"/>
              </w:rPr>
            </w:pPr>
            <w:r w:rsidRPr="00C12283">
              <w:rPr>
                <w:rFonts w:eastAsia="Times New Roman"/>
                <w:b/>
                <w:bCs/>
                <w:color w:val="000000"/>
              </w:rPr>
              <w:t>Year 4 Work Plan</w:t>
            </w:r>
          </w:p>
        </w:tc>
      </w:tr>
      <w:tr w:rsidR="00C12283" w:rsidRPr="00C12283" w14:paraId="38D9BF20" w14:textId="77777777" w:rsidTr="00C12283">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5208DB81" w14:textId="77777777" w:rsidR="00C12283" w:rsidRPr="00C12283" w:rsidRDefault="00C12283" w:rsidP="00C12283">
            <w:pPr>
              <w:spacing w:after="0" w:line="240" w:lineRule="auto"/>
              <w:rPr>
                <w:rFonts w:eastAsia="Times New Roman"/>
                <w:b/>
                <w:bCs/>
                <w:color w:val="000000"/>
              </w:rPr>
            </w:pPr>
            <w:r w:rsidRPr="00C12283">
              <w:rPr>
                <w:rFonts w:eastAsia="Times New Roman"/>
                <w:b/>
                <w:bCs/>
                <w:color w:val="000000"/>
              </w:rPr>
              <w:t>Domain: Knowledge Development</w:t>
            </w:r>
          </w:p>
        </w:tc>
      </w:tr>
      <w:tr w:rsidR="003C34F3" w:rsidRPr="003C34F3" w14:paraId="13DB96BD" w14:textId="77777777" w:rsidTr="003C34F3">
        <w:trPr>
          <w:trHeight w:val="310"/>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1486119C" w14:textId="77777777" w:rsidR="00C12283" w:rsidRPr="003C34F3" w:rsidRDefault="00C12283" w:rsidP="00C12283">
            <w:pPr>
              <w:spacing w:after="0" w:line="240" w:lineRule="auto"/>
              <w:jc w:val="center"/>
              <w:rPr>
                <w:rFonts w:eastAsia="Times New Roman"/>
                <w:b/>
                <w:bCs/>
                <w:color w:val="FFFFFF" w:themeColor="background1"/>
              </w:rPr>
            </w:pPr>
            <w:r w:rsidRPr="003C34F3">
              <w:rPr>
                <w:rFonts w:eastAsia="Times New Roman"/>
                <w:b/>
                <w:bCs/>
                <w:color w:val="FFFFFF" w:themeColor="background1"/>
              </w:rPr>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765E3F1F" w14:textId="77777777" w:rsidR="00C12283" w:rsidRPr="003C34F3" w:rsidRDefault="00C12283" w:rsidP="00C12283">
            <w:pPr>
              <w:spacing w:after="0" w:line="240" w:lineRule="auto"/>
              <w:jc w:val="center"/>
              <w:rPr>
                <w:rFonts w:eastAsia="Times New Roman"/>
                <w:b/>
                <w:bCs/>
                <w:color w:val="FFFFFF" w:themeColor="background1"/>
              </w:rPr>
            </w:pPr>
            <w:r w:rsidRPr="003C34F3">
              <w:rPr>
                <w:rFonts w:eastAsia="Times New Roman"/>
                <w:b/>
                <w:bCs/>
                <w:color w:val="FFFFFF" w:themeColor="background1"/>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18A883F9" w14:textId="77777777" w:rsidR="00C12283" w:rsidRPr="003C34F3" w:rsidRDefault="00C12283" w:rsidP="00C12283">
            <w:pPr>
              <w:spacing w:after="0" w:line="240" w:lineRule="auto"/>
              <w:jc w:val="center"/>
              <w:rPr>
                <w:rFonts w:eastAsia="Times New Roman"/>
                <w:b/>
                <w:bCs/>
                <w:color w:val="FFFFFF" w:themeColor="background1"/>
              </w:rPr>
            </w:pPr>
            <w:r w:rsidRPr="003C34F3">
              <w:rPr>
                <w:rFonts w:eastAsia="Times New Roman"/>
                <w:b/>
                <w:bCs/>
                <w:color w:val="FFFFFF" w:themeColor="background1"/>
              </w:rPr>
              <w:t>Projected Completion</w:t>
            </w:r>
          </w:p>
        </w:tc>
      </w:tr>
      <w:tr w:rsidR="00C12283" w:rsidRPr="00C12283" w14:paraId="7C24D827" w14:textId="77777777" w:rsidTr="00C12283">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A329BBC"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Finalize and launch the VR Wellness Check tool</w:t>
            </w:r>
          </w:p>
        </w:tc>
        <w:tc>
          <w:tcPr>
            <w:tcW w:w="3400" w:type="dxa"/>
            <w:tcBorders>
              <w:top w:val="nil"/>
              <w:left w:val="nil"/>
              <w:bottom w:val="single" w:sz="4" w:space="0" w:color="auto"/>
              <w:right w:val="single" w:sz="4" w:space="0" w:color="auto"/>
            </w:tcBorders>
            <w:shd w:val="clear" w:color="auto" w:fill="auto"/>
            <w:vAlign w:val="center"/>
            <w:hideMark/>
          </w:tcPr>
          <w:p w14:paraId="328D7BA6"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 xml:space="preserve">Wellness </w:t>
            </w:r>
            <w:proofErr w:type="gramStart"/>
            <w:r w:rsidRPr="00C12283">
              <w:rPr>
                <w:rFonts w:eastAsia="Times New Roman"/>
                <w:color w:val="000000"/>
              </w:rPr>
              <w:t>check</w:t>
            </w:r>
            <w:proofErr w:type="gramEnd"/>
            <w:r w:rsidRPr="00C12283">
              <w:rPr>
                <w:rFonts w:eastAsia="Times New Roman"/>
                <w:color w:val="000000"/>
              </w:rPr>
              <w:t xml:space="preserve"> complete and available on the website for use by VR agencies. </w:t>
            </w:r>
          </w:p>
        </w:tc>
        <w:tc>
          <w:tcPr>
            <w:tcW w:w="2420" w:type="dxa"/>
            <w:tcBorders>
              <w:top w:val="nil"/>
              <w:left w:val="nil"/>
              <w:bottom w:val="single" w:sz="4" w:space="0" w:color="auto"/>
              <w:right w:val="single" w:sz="4" w:space="0" w:color="auto"/>
            </w:tcBorders>
            <w:shd w:val="clear" w:color="auto" w:fill="auto"/>
            <w:vAlign w:val="center"/>
            <w:hideMark/>
          </w:tcPr>
          <w:p w14:paraId="78CD6EE9"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Q3</w:t>
            </w:r>
          </w:p>
        </w:tc>
      </w:tr>
      <w:tr w:rsidR="00C12283" w:rsidRPr="00C12283" w14:paraId="21385226" w14:textId="77777777" w:rsidTr="00C12283">
        <w:trPr>
          <w:trHeight w:val="217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C854595"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lastRenderedPageBreak/>
              <w:t>Conduct research on issues related to the quality management of the VR program and develop related TA and training</w:t>
            </w:r>
          </w:p>
        </w:tc>
        <w:tc>
          <w:tcPr>
            <w:tcW w:w="3400" w:type="dxa"/>
            <w:tcBorders>
              <w:top w:val="nil"/>
              <w:left w:val="nil"/>
              <w:bottom w:val="single" w:sz="4" w:space="0" w:color="auto"/>
              <w:right w:val="single" w:sz="4" w:space="0" w:color="auto"/>
            </w:tcBorders>
            <w:shd w:val="clear" w:color="auto" w:fill="auto"/>
            <w:vAlign w:val="center"/>
            <w:hideMark/>
          </w:tcPr>
          <w:p w14:paraId="0FCB30E2" w14:textId="676D18FB" w:rsidR="00C12283" w:rsidRPr="00C12283" w:rsidRDefault="00C12283" w:rsidP="00C12283">
            <w:pPr>
              <w:spacing w:after="0" w:line="240" w:lineRule="auto"/>
              <w:rPr>
                <w:rFonts w:eastAsia="Times New Roman"/>
                <w:color w:val="000000"/>
              </w:rPr>
            </w:pPr>
            <w:r w:rsidRPr="00C12283">
              <w:rPr>
                <w:rFonts w:eastAsia="Times New Roman"/>
                <w:color w:val="000000"/>
              </w:rPr>
              <w:t>Completed research and informational or training products available to VR agencies on emerging topics related to quality management. Full research on rapid engagement complete</w:t>
            </w:r>
            <w:r>
              <w:rPr>
                <w:rFonts w:eastAsia="Times New Roman"/>
                <w:color w:val="000000"/>
              </w:rPr>
              <w:t>.</w:t>
            </w:r>
          </w:p>
        </w:tc>
        <w:tc>
          <w:tcPr>
            <w:tcW w:w="2420" w:type="dxa"/>
            <w:tcBorders>
              <w:top w:val="nil"/>
              <w:left w:val="nil"/>
              <w:bottom w:val="single" w:sz="4" w:space="0" w:color="auto"/>
              <w:right w:val="single" w:sz="4" w:space="0" w:color="auto"/>
            </w:tcBorders>
            <w:shd w:val="clear" w:color="auto" w:fill="auto"/>
            <w:vAlign w:val="center"/>
            <w:hideMark/>
          </w:tcPr>
          <w:p w14:paraId="011F1A15" w14:textId="59FE0AD1" w:rsidR="00C12283" w:rsidRPr="00C12283" w:rsidRDefault="00C12283" w:rsidP="00C12283">
            <w:pPr>
              <w:spacing w:after="0" w:line="240" w:lineRule="auto"/>
              <w:rPr>
                <w:rFonts w:eastAsia="Times New Roman"/>
                <w:color w:val="000000"/>
              </w:rPr>
            </w:pPr>
            <w:r w:rsidRPr="00C12283">
              <w:rPr>
                <w:rFonts w:eastAsia="Times New Roman"/>
                <w:color w:val="000000"/>
              </w:rPr>
              <w:t>Update rapid engagement research. Develop updated fiscal tools and guides. Follow-up with recruitment and retention pilot agencies.</w:t>
            </w:r>
          </w:p>
        </w:tc>
      </w:tr>
      <w:tr w:rsidR="00C12283" w:rsidRPr="00C12283" w14:paraId="087A614D" w14:textId="77777777" w:rsidTr="00C12283">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08B45054" w14:textId="77777777" w:rsidR="00C12283" w:rsidRPr="00C12283" w:rsidRDefault="00C12283" w:rsidP="00C12283">
            <w:pPr>
              <w:spacing w:after="0" w:line="240" w:lineRule="auto"/>
              <w:rPr>
                <w:rFonts w:eastAsia="Times New Roman"/>
                <w:b/>
                <w:bCs/>
                <w:color w:val="000000"/>
              </w:rPr>
            </w:pPr>
            <w:r w:rsidRPr="00C12283">
              <w:rPr>
                <w:rFonts w:eastAsia="Times New Roman"/>
                <w:b/>
                <w:bCs/>
                <w:color w:val="000000"/>
              </w:rPr>
              <w:t>Domain: TA and Training</w:t>
            </w:r>
          </w:p>
        </w:tc>
      </w:tr>
      <w:tr w:rsidR="00C12283" w:rsidRPr="00C12283" w14:paraId="5B706F7A" w14:textId="77777777" w:rsidTr="003C34F3">
        <w:trPr>
          <w:trHeight w:val="310"/>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59F37A56" w14:textId="77777777" w:rsidR="00C12283" w:rsidRPr="00C12283" w:rsidRDefault="00C12283" w:rsidP="00C12283">
            <w:pPr>
              <w:spacing w:after="0" w:line="240" w:lineRule="auto"/>
              <w:jc w:val="center"/>
              <w:rPr>
                <w:rFonts w:eastAsia="Times New Roman"/>
                <w:b/>
                <w:bCs/>
                <w:color w:val="FFFFFF"/>
              </w:rPr>
            </w:pPr>
            <w:r w:rsidRPr="00C12283">
              <w:rPr>
                <w:rFonts w:eastAsia="Times New Roman"/>
                <w:b/>
                <w:bCs/>
                <w:color w:val="FFFFFF"/>
              </w:rPr>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6CA90FA4" w14:textId="77777777" w:rsidR="00C12283" w:rsidRPr="00C12283" w:rsidRDefault="00C12283" w:rsidP="00C12283">
            <w:pPr>
              <w:spacing w:after="0" w:line="240" w:lineRule="auto"/>
              <w:jc w:val="center"/>
              <w:rPr>
                <w:rFonts w:eastAsia="Times New Roman"/>
                <w:b/>
                <w:bCs/>
                <w:color w:val="FFFFFF"/>
              </w:rPr>
            </w:pPr>
            <w:r w:rsidRPr="00C12283">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2CC9F95F" w14:textId="77777777" w:rsidR="00C12283" w:rsidRPr="00C12283" w:rsidRDefault="00C12283" w:rsidP="00C12283">
            <w:pPr>
              <w:spacing w:after="0" w:line="240" w:lineRule="auto"/>
              <w:jc w:val="center"/>
              <w:rPr>
                <w:rFonts w:eastAsia="Times New Roman"/>
                <w:b/>
                <w:bCs/>
                <w:color w:val="FFFFFF"/>
              </w:rPr>
            </w:pPr>
            <w:r w:rsidRPr="00C12283">
              <w:rPr>
                <w:rFonts w:eastAsia="Times New Roman"/>
                <w:b/>
                <w:bCs/>
                <w:color w:val="FFFFFF"/>
              </w:rPr>
              <w:t>Projected Completion</w:t>
            </w:r>
          </w:p>
        </w:tc>
      </w:tr>
      <w:tr w:rsidR="00C12283" w:rsidRPr="00C12283" w14:paraId="75CE53E8" w14:textId="77777777" w:rsidTr="00C12283">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3717D7B"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Management Concepts grants management training available to all SVRAs</w:t>
            </w:r>
          </w:p>
        </w:tc>
        <w:tc>
          <w:tcPr>
            <w:tcW w:w="3400" w:type="dxa"/>
            <w:tcBorders>
              <w:top w:val="nil"/>
              <w:left w:val="nil"/>
              <w:bottom w:val="single" w:sz="4" w:space="0" w:color="auto"/>
              <w:right w:val="single" w:sz="4" w:space="0" w:color="auto"/>
            </w:tcBorders>
            <w:shd w:val="clear" w:color="auto" w:fill="auto"/>
            <w:vAlign w:val="center"/>
            <w:hideMark/>
          </w:tcPr>
          <w:p w14:paraId="33E78936"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At least 400 instances of courses completed by SVRA personnel</w:t>
            </w:r>
          </w:p>
        </w:tc>
        <w:tc>
          <w:tcPr>
            <w:tcW w:w="2420" w:type="dxa"/>
            <w:tcBorders>
              <w:top w:val="nil"/>
              <w:left w:val="nil"/>
              <w:bottom w:val="single" w:sz="4" w:space="0" w:color="auto"/>
              <w:right w:val="single" w:sz="4" w:space="0" w:color="auto"/>
            </w:tcBorders>
            <w:shd w:val="clear" w:color="auto" w:fill="auto"/>
            <w:vAlign w:val="center"/>
            <w:hideMark/>
          </w:tcPr>
          <w:p w14:paraId="5487B8EE" w14:textId="17FBDBFF" w:rsidR="00C12283" w:rsidRPr="00C12283" w:rsidRDefault="00C12283" w:rsidP="00C12283">
            <w:pPr>
              <w:spacing w:after="0" w:line="240" w:lineRule="auto"/>
              <w:rPr>
                <w:rFonts w:eastAsia="Times New Roman"/>
                <w:color w:val="000000"/>
              </w:rPr>
            </w:pPr>
            <w:r w:rsidRPr="00C12283">
              <w:rPr>
                <w:rFonts w:eastAsia="Times New Roman"/>
                <w:color w:val="000000"/>
              </w:rPr>
              <w:t>Ongoing through the end of the project.</w:t>
            </w:r>
          </w:p>
        </w:tc>
      </w:tr>
      <w:tr w:rsidR="00C12283" w:rsidRPr="00C12283" w14:paraId="333F3F04" w14:textId="77777777" w:rsidTr="00C12283">
        <w:trPr>
          <w:trHeight w:val="12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775D622"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QM Executive Leadership Seminar Series training completed for the two existing cohorts and beginning for a new cohort</w:t>
            </w:r>
          </w:p>
        </w:tc>
        <w:tc>
          <w:tcPr>
            <w:tcW w:w="3400" w:type="dxa"/>
            <w:tcBorders>
              <w:top w:val="nil"/>
              <w:left w:val="nil"/>
              <w:bottom w:val="single" w:sz="4" w:space="0" w:color="auto"/>
              <w:right w:val="single" w:sz="4" w:space="0" w:color="auto"/>
            </w:tcBorders>
            <w:shd w:val="clear" w:color="auto" w:fill="auto"/>
            <w:vAlign w:val="center"/>
            <w:hideMark/>
          </w:tcPr>
          <w:p w14:paraId="4EA48ABA"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Two cohorts completed and one beginning. Leadership skills and knowledge increased for participants</w:t>
            </w:r>
          </w:p>
        </w:tc>
        <w:tc>
          <w:tcPr>
            <w:tcW w:w="2420" w:type="dxa"/>
            <w:tcBorders>
              <w:top w:val="nil"/>
              <w:left w:val="nil"/>
              <w:bottom w:val="single" w:sz="4" w:space="0" w:color="auto"/>
              <w:right w:val="single" w:sz="4" w:space="0" w:color="auto"/>
            </w:tcBorders>
            <w:shd w:val="clear" w:color="auto" w:fill="auto"/>
            <w:vAlign w:val="center"/>
            <w:hideMark/>
          </w:tcPr>
          <w:p w14:paraId="196ADA23"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 xml:space="preserve">Existing cohorts completes in </w:t>
            </w:r>
            <w:proofErr w:type="gramStart"/>
            <w:r w:rsidRPr="00C12283">
              <w:rPr>
                <w:rFonts w:eastAsia="Times New Roman"/>
                <w:color w:val="000000"/>
              </w:rPr>
              <w:t>Q2</w:t>
            </w:r>
            <w:proofErr w:type="gramEnd"/>
            <w:r w:rsidRPr="00C12283">
              <w:rPr>
                <w:rFonts w:eastAsia="Times New Roman"/>
                <w:color w:val="000000"/>
              </w:rPr>
              <w:t xml:space="preserve"> and new cohorts begins in Q2</w:t>
            </w:r>
          </w:p>
        </w:tc>
      </w:tr>
      <w:tr w:rsidR="00C12283" w:rsidRPr="00C12283" w14:paraId="59FDBFCD" w14:textId="77777777" w:rsidTr="00C12283">
        <w:trPr>
          <w:trHeight w:val="18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C614F2D"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Deliver universal TA to SVRAs</w:t>
            </w:r>
          </w:p>
        </w:tc>
        <w:tc>
          <w:tcPr>
            <w:tcW w:w="3400" w:type="dxa"/>
            <w:tcBorders>
              <w:top w:val="nil"/>
              <w:left w:val="nil"/>
              <w:bottom w:val="single" w:sz="4" w:space="0" w:color="auto"/>
              <w:right w:val="single" w:sz="4" w:space="0" w:color="auto"/>
            </w:tcBorders>
            <w:shd w:val="clear" w:color="auto" w:fill="auto"/>
            <w:vAlign w:val="center"/>
            <w:hideMark/>
          </w:tcPr>
          <w:p w14:paraId="5C273934"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 xml:space="preserve">Readily available information and resources on quality management strategies and practices on the website and through podcasts, social media, </w:t>
            </w:r>
            <w:proofErr w:type="gramStart"/>
            <w:r w:rsidRPr="00C12283">
              <w:rPr>
                <w:rFonts w:eastAsia="Times New Roman"/>
                <w:color w:val="000000"/>
              </w:rPr>
              <w:t>webinars</w:t>
            </w:r>
            <w:proofErr w:type="gramEnd"/>
            <w:r w:rsidRPr="00C12283">
              <w:rPr>
                <w:rFonts w:eastAsia="Times New Roman"/>
                <w:color w:val="000000"/>
              </w:rPr>
              <w:t xml:space="preserve"> and conference presentations.</w:t>
            </w:r>
          </w:p>
        </w:tc>
        <w:tc>
          <w:tcPr>
            <w:tcW w:w="2420" w:type="dxa"/>
            <w:tcBorders>
              <w:top w:val="nil"/>
              <w:left w:val="nil"/>
              <w:bottom w:val="single" w:sz="4" w:space="0" w:color="auto"/>
              <w:right w:val="single" w:sz="4" w:space="0" w:color="auto"/>
            </w:tcBorders>
            <w:shd w:val="clear" w:color="auto" w:fill="auto"/>
            <w:vAlign w:val="center"/>
            <w:hideMark/>
          </w:tcPr>
          <w:p w14:paraId="67CA6125"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Ongoing in Q1-4</w:t>
            </w:r>
          </w:p>
        </w:tc>
      </w:tr>
      <w:tr w:rsidR="00C12283" w:rsidRPr="00C12283" w14:paraId="053F1AD0" w14:textId="77777777" w:rsidTr="00C12283">
        <w:trPr>
          <w:trHeight w:val="186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6B402DF"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 xml:space="preserve">Deliver targeted TA to SVRAs </w:t>
            </w:r>
          </w:p>
        </w:tc>
        <w:tc>
          <w:tcPr>
            <w:tcW w:w="3400" w:type="dxa"/>
            <w:tcBorders>
              <w:top w:val="nil"/>
              <w:left w:val="nil"/>
              <w:bottom w:val="single" w:sz="4" w:space="0" w:color="auto"/>
              <w:right w:val="single" w:sz="4" w:space="0" w:color="auto"/>
            </w:tcBorders>
            <w:shd w:val="clear" w:color="auto" w:fill="auto"/>
            <w:vAlign w:val="center"/>
            <w:hideMark/>
          </w:tcPr>
          <w:p w14:paraId="72DF1853"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SVRA staff increase their knowledge of quality management practices and strategies and implement them to improve service delivery and outcomes.</w:t>
            </w:r>
          </w:p>
        </w:tc>
        <w:tc>
          <w:tcPr>
            <w:tcW w:w="2420" w:type="dxa"/>
            <w:tcBorders>
              <w:top w:val="nil"/>
              <w:left w:val="nil"/>
              <w:bottom w:val="single" w:sz="4" w:space="0" w:color="auto"/>
              <w:right w:val="single" w:sz="4" w:space="0" w:color="auto"/>
            </w:tcBorders>
            <w:shd w:val="clear" w:color="auto" w:fill="auto"/>
            <w:vAlign w:val="center"/>
            <w:hideMark/>
          </w:tcPr>
          <w:p w14:paraId="73B516F8" w14:textId="5AEB8A20" w:rsidR="00C12283" w:rsidRPr="00C12283" w:rsidRDefault="00C12283" w:rsidP="00C12283">
            <w:pPr>
              <w:spacing w:after="0" w:line="240" w:lineRule="auto"/>
              <w:rPr>
                <w:rFonts w:eastAsia="Times New Roman"/>
                <w:color w:val="000000"/>
              </w:rPr>
            </w:pPr>
            <w:r w:rsidRPr="00C12283">
              <w:rPr>
                <w:rFonts w:eastAsia="Times New Roman"/>
                <w:color w:val="000000"/>
              </w:rPr>
              <w:t>Continuous throughout the year. Targeted TA numbers increase with available CoPs.</w:t>
            </w:r>
          </w:p>
        </w:tc>
      </w:tr>
      <w:tr w:rsidR="00AC7C90" w:rsidRPr="00C12283" w14:paraId="014DF9A1" w14:textId="77777777" w:rsidTr="00B81F0D">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2E294BCE" w14:textId="77777777" w:rsidR="00AC7C90" w:rsidRPr="00C12283" w:rsidRDefault="00AC7C90" w:rsidP="00B81F0D">
            <w:pPr>
              <w:spacing w:after="0" w:line="240" w:lineRule="auto"/>
              <w:rPr>
                <w:rFonts w:eastAsia="Times New Roman"/>
                <w:b/>
                <w:bCs/>
                <w:color w:val="000000"/>
              </w:rPr>
            </w:pPr>
            <w:r w:rsidRPr="00C12283">
              <w:rPr>
                <w:rFonts w:eastAsia="Times New Roman"/>
                <w:b/>
                <w:bCs/>
                <w:color w:val="000000"/>
              </w:rPr>
              <w:t>Domain: TA and Training</w:t>
            </w:r>
          </w:p>
        </w:tc>
      </w:tr>
      <w:tr w:rsidR="00AC7C90" w:rsidRPr="00C12283" w14:paraId="41D139A4" w14:textId="77777777" w:rsidTr="003C34F3">
        <w:trPr>
          <w:trHeight w:val="310"/>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276E3629" w14:textId="77777777" w:rsidR="00AC7C90" w:rsidRPr="00C12283" w:rsidRDefault="00AC7C90" w:rsidP="00B81F0D">
            <w:pPr>
              <w:spacing w:after="0" w:line="240" w:lineRule="auto"/>
              <w:jc w:val="center"/>
              <w:rPr>
                <w:rFonts w:eastAsia="Times New Roman"/>
                <w:b/>
                <w:bCs/>
                <w:color w:val="FFFFFF"/>
              </w:rPr>
            </w:pPr>
            <w:r w:rsidRPr="00C12283">
              <w:rPr>
                <w:rFonts w:eastAsia="Times New Roman"/>
                <w:b/>
                <w:bCs/>
                <w:color w:val="FFFFFF"/>
              </w:rPr>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4A207DDD" w14:textId="77777777" w:rsidR="00AC7C90" w:rsidRPr="00C12283" w:rsidRDefault="00AC7C90" w:rsidP="00B81F0D">
            <w:pPr>
              <w:spacing w:after="0" w:line="240" w:lineRule="auto"/>
              <w:jc w:val="center"/>
              <w:rPr>
                <w:rFonts w:eastAsia="Times New Roman"/>
                <w:b/>
                <w:bCs/>
                <w:color w:val="FFFFFF"/>
              </w:rPr>
            </w:pPr>
            <w:r w:rsidRPr="00C12283">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5B896AC0" w14:textId="77777777" w:rsidR="00AC7C90" w:rsidRPr="00C12283" w:rsidRDefault="00AC7C90" w:rsidP="00B81F0D">
            <w:pPr>
              <w:spacing w:after="0" w:line="240" w:lineRule="auto"/>
              <w:jc w:val="center"/>
              <w:rPr>
                <w:rFonts w:eastAsia="Times New Roman"/>
                <w:b/>
                <w:bCs/>
                <w:color w:val="FFFFFF"/>
              </w:rPr>
            </w:pPr>
            <w:r w:rsidRPr="00C12283">
              <w:rPr>
                <w:rFonts w:eastAsia="Times New Roman"/>
                <w:b/>
                <w:bCs/>
                <w:color w:val="FFFFFF"/>
              </w:rPr>
              <w:t>Projected Completion</w:t>
            </w:r>
          </w:p>
        </w:tc>
      </w:tr>
      <w:tr w:rsidR="00C12283" w:rsidRPr="00C12283" w14:paraId="7BCFAA86" w14:textId="77777777" w:rsidTr="00C12283">
        <w:trPr>
          <w:trHeight w:val="155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0F454A2"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Establish CoPs in quality program and fiscal mgmt.</w:t>
            </w:r>
          </w:p>
        </w:tc>
        <w:tc>
          <w:tcPr>
            <w:tcW w:w="3400" w:type="dxa"/>
            <w:tcBorders>
              <w:top w:val="nil"/>
              <w:left w:val="nil"/>
              <w:bottom w:val="single" w:sz="4" w:space="0" w:color="auto"/>
              <w:right w:val="single" w:sz="4" w:space="0" w:color="auto"/>
            </w:tcBorders>
            <w:shd w:val="clear" w:color="auto" w:fill="auto"/>
            <w:vAlign w:val="center"/>
            <w:hideMark/>
          </w:tcPr>
          <w:p w14:paraId="185FB81A"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 xml:space="preserve">Continuation of the monitoring CoP, CE CoP, Rapid </w:t>
            </w:r>
            <w:proofErr w:type="gramStart"/>
            <w:r w:rsidRPr="00C12283">
              <w:rPr>
                <w:rFonts w:eastAsia="Times New Roman"/>
                <w:color w:val="000000"/>
              </w:rPr>
              <w:t>engagement</w:t>
            </w:r>
            <w:proofErr w:type="gramEnd"/>
            <w:r w:rsidRPr="00C12283">
              <w:rPr>
                <w:rFonts w:eastAsia="Times New Roman"/>
                <w:color w:val="000000"/>
              </w:rPr>
              <w:t xml:space="preserve"> and ITS COPs. Wrap up of State Plan CoP. Fiscal Management CoP continues.</w:t>
            </w:r>
          </w:p>
        </w:tc>
        <w:tc>
          <w:tcPr>
            <w:tcW w:w="2420" w:type="dxa"/>
            <w:tcBorders>
              <w:top w:val="nil"/>
              <w:left w:val="nil"/>
              <w:bottom w:val="single" w:sz="4" w:space="0" w:color="auto"/>
              <w:right w:val="single" w:sz="4" w:space="0" w:color="auto"/>
            </w:tcBorders>
            <w:shd w:val="clear" w:color="auto" w:fill="auto"/>
            <w:vAlign w:val="center"/>
            <w:hideMark/>
          </w:tcPr>
          <w:p w14:paraId="2B266A7B" w14:textId="77777777" w:rsidR="00C12283" w:rsidRPr="00C12283" w:rsidRDefault="00C12283" w:rsidP="00654AD8">
            <w:pPr>
              <w:spacing w:after="0" w:line="240" w:lineRule="auto"/>
              <w:jc w:val="right"/>
              <w:rPr>
                <w:rFonts w:eastAsia="Times New Roman"/>
                <w:color w:val="000000"/>
              </w:rPr>
            </w:pPr>
            <w:r w:rsidRPr="00C12283">
              <w:rPr>
                <w:rFonts w:eastAsia="Times New Roman"/>
                <w:color w:val="000000"/>
              </w:rPr>
              <w:t>Continuous - State Plan CoP ends in Q2.</w:t>
            </w:r>
          </w:p>
        </w:tc>
      </w:tr>
      <w:tr w:rsidR="00C12283" w:rsidRPr="00C12283" w14:paraId="5333BF6D" w14:textId="77777777" w:rsidTr="00C12283">
        <w:trPr>
          <w:trHeight w:val="12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8CDDF92"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lastRenderedPageBreak/>
              <w:t>Develop fiscal fitness training in various topics</w:t>
            </w:r>
          </w:p>
        </w:tc>
        <w:tc>
          <w:tcPr>
            <w:tcW w:w="3400" w:type="dxa"/>
            <w:tcBorders>
              <w:top w:val="nil"/>
              <w:left w:val="nil"/>
              <w:bottom w:val="single" w:sz="4" w:space="0" w:color="auto"/>
              <w:right w:val="single" w:sz="4" w:space="0" w:color="auto"/>
            </w:tcBorders>
            <w:shd w:val="clear" w:color="auto" w:fill="auto"/>
            <w:vAlign w:val="center"/>
            <w:hideMark/>
          </w:tcPr>
          <w:p w14:paraId="3D06DED9"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Fiscal fitness trainings on Period of Performance, Waiver of statewideness, Blind and General agency transfer and other topics</w:t>
            </w:r>
          </w:p>
        </w:tc>
        <w:tc>
          <w:tcPr>
            <w:tcW w:w="2420" w:type="dxa"/>
            <w:tcBorders>
              <w:top w:val="nil"/>
              <w:left w:val="nil"/>
              <w:bottom w:val="single" w:sz="4" w:space="0" w:color="auto"/>
              <w:right w:val="single" w:sz="4" w:space="0" w:color="auto"/>
            </w:tcBorders>
            <w:shd w:val="clear" w:color="auto" w:fill="auto"/>
            <w:vAlign w:val="center"/>
            <w:hideMark/>
          </w:tcPr>
          <w:p w14:paraId="4B9FF982" w14:textId="77777777" w:rsidR="00C12283" w:rsidRPr="00C12283" w:rsidRDefault="00C12283" w:rsidP="00654AD8">
            <w:pPr>
              <w:spacing w:after="0" w:line="240" w:lineRule="auto"/>
              <w:jc w:val="right"/>
              <w:rPr>
                <w:rFonts w:eastAsia="Times New Roman"/>
                <w:color w:val="000000"/>
              </w:rPr>
            </w:pPr>
            <w:r w:rsidRPr="00C12283">
              <w:rPr>
                <w:rFonts w:eastAsia="Times New Roman"/>
                <w:color w:val="000000"/>
              </w:rPr>
              <w:t>Continuous in Q1-4</w:t>
            </w:r>
          </w:p>
        </w:tc>
      </w:tr>
      <w:tr w:rsidR="00C12283" w:rsidRPr="00C12283" w14:paraId="1951BE2F" w14:textId="77777777" w:rsidTr="00C12283">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3439237"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Develop program and performance micro-trainings</w:t>
            </w:r>
          </w:p>
        </w:tc>
        <w:tc>
          <w:tcPr>
            <w:tcW w:w="3400" w:type="dxa"/>
            <w:tcBorders>
              <w:top w:val="nil"/>
              <w:left w:val="nil"/>
              <w:bottom w:val="single" w:sz="4" w:space="0" w:color="auto"/>
              <w:right w:val="single" w:sz="4" w:space="0" w:color="auto"/>
            </w:tcBorders>
            <w:shd w:val="clear" w:color="auto" w:fill="auto"/>
            <w:vAlign w:val="center"/>
            <w:hideMark/>
          </w:tcPr>
          <w:p w14:paraId="524D04BF"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Micro-trainings completed and available on the website on WIOA Section 116</w:t>
            </w:r>
          </w:p>
        </w:tc>
        <w:tc>
          <w:tcPr>
            <w:tcW w:w="2420" w:type="dxa"/>
            <w:tcBorders>
              <w:top w:val="nil"/>
              <w:left w:val="nil"/>
              <w:bottom w:val="single" w:sz="4" w:space="0" w:color="auto"/>
              <w:right w:val="single" w:sz="4" w:space="0" w:color="auto"/>
            </w:tcBorders>
            <w:shd w:val="clear" w:color="auto" w:fill="auto"/>
            <w:vAlign w:val="center"/>
            <w:hideMark/>
          </w:tcPr>
          <w:p w14:paraId="6FBBF924" w14:textId="77777777" w:rsidR="00C12283" w:rsidRPr="00C12283" w:rsidRDefault="00C12283" w:rsidP="00654AD8">
            <w:pPr>
              <w:spacing w:after="0" w:line="240" w:lineRule="auto"/>
              <w:jc w:val="right"/>
              <w:rPr>
                <w:rFonts w:eastAsia="Times New Roman"/>
                <w:color w:val="000000"/>
              </w:rPr>
            </w:pPr>
            <w:r w:rsidRPr="00C12283">
              <w:rPr>
                <w:rFonts w:eastAsia="Times New Roman"/>
                <w:color w:val="000000"/>
              </w:rPr>
              <w:t>Ongoing in Q1-4</w:t>
            </w:r>
          </w:p>
        </w:tc>
      </w:tr>
      <w:tr w:rsidR="00C12283" w:rsidRPr="00C12283" w14:paraId="3264BFD9" w14:textId="77777777" w:rsidTr="00C12283">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FF9DE53"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Provide intensive TA and training on quality program and fiscal management</w:t>
            </w:r>
          </w:p>
        </w:tc>
        <w:tc>
          <w:tcPr>
            <w:tcW w:w="3400" w:type="dxa"/>
            <w:tcBorders>
              <w:top w:val="nil"/>
              <w:left w:val="nil"/>
              <w:bottom w:val="single" w:sz="4" w:space="0" w:color="auto"/>
              <w:right w:val="single" w:sz="4" w:space="0" w:color="auto"/>
            </w:tcBorders>
            <w:shd w:val="clear" w:color="auto" w:fill="auto"/>
            <w:vAlign w:val="center"/>
            <w:hideMark/>
          </w:tcPr>
          <w:p w14:paraId="5FD2FA68"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SWOTs conducted and ITAAs developed for 7 additional SVRAs</w:t>
            </w:r>
          </w:p>
        </w:tc>
        <w:tc>
          <w:tcPr>
            <w:tcW w:w="2420" w:type="dxa"/>
            <w:tcBorders>
              <w:top w:val="nil"/>
              <w:left w:val="nil"/>
              <w:bottom w:val="single" w:sz="4" w:space="0" w:color="auto"/>
              <w:right w:val="single" w:sz="4" w:space="0" w:color="auto"/>
            </w:tcBorders>
            <w:shd w:val="clear" w:color="auto" w:fill="auto"/>
            <w:vAlign w:val="center"/>
            <w:hideMark/>
          </w:tcPr>
          <w:p w14:paraId="3BDD431F" w14:textId="45D46AA7" w:rsidR="00C12283" w:rsidRPr="00C12283" w:rsidRDefault="00654AD8" w:rsidP="00654AD8">
            <w:pPr>
              <w:spacing w:after="0" w:line="240" w:lineRule="auto"/>
              <w:jc w:val="right"/>
              <w:rPr>
                <w:rFonts w:eastAsia="Times New Roman"/>
                <w:color w:val="000000"/>
              </w:rPr>
            </w:pPr>
            <w:r>
              <w:rPr>
                <w:rFonts w:eastAsia="Times New Roman"/>
                <w:color w:val="000000"/>
              </w:rPr>
              <w:t>Q1-</w:t>
            </w:r>
            <w:r w:rsidR="00C12283" w:rsidRPr="00C12283">
              <w:rPr>
                <w:rFonts w:eastAsia="Times New Roman"/>
                <w:color w:val="000000"/>
              </w:rPr>
              <w:t>Q4</w:t>
            </w:r>
          </w:p>
        </w:tc>
      </w:tr>
      <w:tr w:rsidR="00C12283" w:rsidRPr="00C12283" w14:paraId="6671B355" w14:textId="77777777" w:rsidTr="00C12283">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E20BB87"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Conduct the SARA pilot projects in 3 agencies</w:t>
            </w:r>
          </w:p>
        </w:tc>
        <w:tc>
          <w:tcPr>
            <w:tcW w:w="3400" w:type="dxa"/>
            <w:tcBorders>
              <w:top w:val="nil"/>
              <w:left w:val="nil"/>
              <w:bottom w:val="single" w:sz="4" w:space="0" w:color="auto"/>
              <w:right w:val="single" w:sz="4" w:space="0" w:color="auto"/>
            </w:tcBorders>
            <w:shd w:val="clear" w:color="auto" w:fill="auto"/>
            <w:vAlign w:val="center"/>
            <w:hideMark/>
          </w:tcPr>
          <w:p w14:paraId="28C6FFC3"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Pilot started in 3rd SVRAs by the end of Year 4</w:t>
            </w:r>
          </w:p>
        </w:tc>
        <w:tc>
          <w:tcPr>
            <w:tcW w:w="2420" w:type="dxa"/>
            <w:tcBorders>
              <w:top w:val="nil"/>
              <w:left w:val="nil"/>
              <w:bottom w:val="single" w:sz="4" w:space="0" w:color="auto"/>
              <w:right w:val="single" w:sz="4" w:space="0" w:color="auto"/>
            </w:tcBorders>
            <w:shd w:val="clear" w:color="auto" w:fill="auto"/>
            <w:vAlign w:val="center"/>
            <w:hideMark/>
          </w:tcPr>
          <w:p w14:paraId="754EADE2" w14:textId="77777777" w:rsidR="00C12283" w:rsidRPr="00C12283" w:rsidRDefault="00C12283" w:rsidP="00654AD8">
            <w:pPr>
              <w:spacing w:after="0" w:line="240" w:lineRule="auto"/>
              <w:jc w:val="right"/>
              <w:rPr>
                <w:rFonts w:eastAsia="Times New Roman"/>
                <w:color w:val="000000"/>
              </w:rPr>
            </w:pPr>
            <w:r w:rsidRPr="00C12283">
              <w:rPr>
                <w:rFonts w:eastAsia="Times New Roman"/>
                <w:color w:val="000000"/>
              </w:rPr>
              <w:t>Q4</w:t>
            </w:r>
          </w:p>
        </w:tc>
      </w:tr>
      <w:tr w:rsidR="00C12283" w:rsidRPr="00C12283" w14:paraId="0BF7613B" w14:textId="77777777" w:rsidTr="00C12283">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2F9A403"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Conduct the CRA pilot projects in 2 States</w:t>
            </w:r>
          </w:p>
        </w:tc>
        <w:tc>
          <w:tcPr>
            <w:tcW w:w="3400" w:type="dxa"/>
            <w:tcBorders>
              <w:top w:val="nil"/>
              <w:left w:val="nil"/>
              <w:bottom w:val="single" w:sz="4" w:space="0" w:color="auto"/>
              <w:right w:val="single" w:sz="4" w:space="0" w:color="auto"/>
            </w:tcBorders>
            <w:shd w:val="clear" w:color="auto" w:fill="auto"/>
            <w:vAlign w:val="center"/>
            <w:hideMark/>
          </w:tcPr>
          <w:p w14:paraId="2E15E2A7"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Pilot started in 2 SVRAs by the end of Year 4</w:t>
            </w:r>
          </w:p>
        </w:tc>
        <w:tc>
          <w:tcPr>
            <w:tcW w:w="2420" w:type="dxa"/>
            <w:tcBorders>
              <w:top w:val="nil"/>
              <w:left w:val="nil"/>
              <w:bottom w:val="single" w:sz="4" w:space="0" w:color="auto"/>
              <w:right w:val="single" w:sz="4" w:space="0" w:color="auto"/>
            </w:tcBorders>
            <w:shd w:val="clear" w:color="auto" w:fill="auto"/>
            <w:vAlign w:val="center"/>
            <w:hideMark/>
          </w:tcPr>
          <w:p w14:paraId="18A4F929" w14:textId="77777777" w:rsidR="00C12283" w:rsidRPr="00C12283" w:rsidRDefault="00C12283" w:rsidP="00654AD8">
            <w:pPr>
              <w:spacing w:after="0" w:line="240" w:lineRule="auto"/>
              <w:jc w:val="right"/>
              <w:rPr>
                <w:rFonts w:eastAsia="Times New Roman"/>
                <w:color w:val="000000"/>
              </w:rPr>
            </w:pPr>
            <w:r w:rsidRPr="00C12283">
              <w:rPr>
                <w:rFonts w:eastAsia="Times New Roman"/>
                <w:color w:val="000000"/>
              </w:rPr>
              <w:t>Q4</w:t>
            </w:r>
          </w:p>
        </w:tc>
      </w:tr>
      <w:tr w:rsidR="00C12283" w:rsidRPr="00C12283" w14:paraId="0AE40C7E" w14:textId="77777777" w:rsidTr="00C12283">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2C59C4EA" w14:textId="77777777" w:rsidR="00C12283" w:rsidRPr="00C12283" w:rsidRDefault="00C12283" w:rsidP="00C12283">
            <w:pPr>
              <w:spacing w:after="0" w:line="240" w:lineRule="auto"/>
              <w:rPr>
                <w:rFonts w:eastAsia="Times New Roman"/>
                <w:b/>
                <w:bCs/>
                <w:color w:val="000000"/>
              </w:rPr>
            </w:pPr>
            <w:r w:rsidRPr="00C12283">
              <w:rPr>
                <w:rFonts w:eastAsia="Times New Roman"/>
                <w:b/>
                <w:bCs/>
                <w:color w:val="000000"/>
              </w:rPr>
              <w:t>Domain: Coordination and Dissemination</w:t>
            </w:r>
          </w:p>
        </w:tc>
      </w:tr>
      <w:tr w:rsidR="00C12283" w:rsidRPr="00C12283" w14:paraId="14ACAF75" w14:textId="77777777" w:rsidTr="003C34F3">
        <w:trPr>
          <w:trHeight w:val="310"/>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69BFFC30" w14:textId="77777777" w:rsidR="00C12283" w:rsidRPr="00C12283" w:rsidRDefault="00C12283" w:rsidP="00C12283">
            <w:pPr>
              <w:spacing w:after="0" w:line="240" w:lineRule="auto"/>
              <w:jc w:val="center"/>
              <w:rPr>
                <w:rFonts w:eastAsia="Times New Roman"/>
                <w:b/>
                <w:bCs/>
                <w:color w:val="FFFFFF"/>
              </w:rPr>
            </w:pPr>
            <w:r w:rsidRPr="00C12283">
              <w:rPr>
                <w:rFonts w:eastAsia="Times New Roman"/>
                <w:b/>
                <w:bCs/>
                <w:color w:val="FFFFFF"/>
              </w:rPr>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053AA30B" w14:textId="77777777" w:rsidR="00C12283" w:rsidRPr="00C12283" w:rsidRDefault="00C12283" w:rsidP="00C12283">
            <w:pPr>
              <w:spacing w:after="0" w:line="240" w:lineRule="auto"/>
              <w:jc w:val="center"/>
              <w:rPr>
                <w:rFonts w:eastAsia="Times New Roman"/>
                <w:b/>
                <w:bCs/>
                <w:color w:val="FFFFFF"/>
              </w:rPr>
            </w:pPr>
            <w:r w:rsidRPr="00C12283">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358D9C29" w14:textId="77777777" w:rsidR="00C12283" w:rsidRPr="00C12283" w:rsidRDefault="00C12283" w:rsidP="00C12283">
            <w:pPr>
              <w:spacing w:after="0" w:line="240" w:lineRule="auto"/>
              <w:jc w:val="center"/>
              <w:rPr>
                <w:rFonts w:eastAsia="Times New Roman"/>
                <w:b/>
                <w:bCs/>
                <w:color w:val="FFFFFF"/>
              </w:rPr>
            </w:pPr>
            <w:r w:rsidRPr="00C12283">
              <w:rPr>
                <w:rFonts w:eastAsia="Times New Roman"/>
                <w:b/>
                <w:bCs/>
                <w:color w:val="FFFFFF"/>
              </w:rPr>
              <w:t>Projected Completion</w:t>
            </w:r>
          </w:p>
        </w:tc>
      </w:tr>
      <w:tr w:rsidR="00C12283" w:rsidRPr="00C12283" w14:paraId="7112566D" w14:textId="77777777" w:rsidTr="00C12283">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FD3D7D2"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Collaborate with VRTAC-QE and other TACs to support learning and KD and KT.</w:t>
            </w:r>
          </w:p>
        </w:tc>
        <w:tc>
          <w:tcPr>
            <w:tcW w:w="3400" w:type="dxa"/>
            <w:tcBorders>
              <w:top w:val="nil"/>
              <w:left w:val="nil"/>
              <w:bottom w:val="single" w:sz="4" w:space="0" w:color="auto"/>
              <w:right w:val="single" w:sz="4" w:space="0" w:color="auto"/>
            </w:tcBorders>
            <w:shd w:val="clear" w:color="auto" w:fill="auto"/>
            <w:vAlign w:val="center"/>
            <w:hideMark/>
          </w:tcPr>
          <w:p w14:paraId="3D0B7598" w14:textId="34338840" w:rsidR="00C12283" w:rsidRPr="00C12283" w:rsidRDefault="00C12283" w:rsidP="00C12283">
            <w:pPr>
              <w:spacing w:after="0" w:line="240" w:lineRule="auto"/>
              <w:rPr>
                <w:rFonts w:eastAsia="Times New Roman"/>
                <w:color w:val="000000"/>
              </w:rPr>
            </w:pPr>
            <w:r w:rsidRPr="00C12283">
              <w:rPr>
                <w:rFonts w:eastAsia="Times New Roman"/>
                <w:color w:val="000000"/>
              </w:rPr>
              <w:t>Number of TACs and other projects contacted and engaged</w:t>
            </w:r>
          </w:p>
        </w:tc>
        <w:tc>
          <w:tcPr>
            <w:tcW w:w="2420" w:type="dxa"/>
            <w:tcBorders>
              <w:top w:val="nil"/>
              <w:left w:val="nil"/>
              <w:bottom w:val="single" w:sz="4" w:space="0" w:color="auto"/>
              <w:right w:val="single" w:sz="4" w:space="0" w:color="auto"/>
            </w:tcBorders>
            <w:shd w:val="clear" w:color="auto" w:fill="auto"/>
            <w:vAlign w:val="center"/>
            <w:hideMark/>
          </w:tcPr>
          <w:p w14:paraId="7BAB2E0B" w14:textId="77777777" w:rsidR="00C12283" w:rsidRPr="00C12283" w:rsidRDefault="00C12283" w:rsidP="00654AD8">
            <w:pPr>
              <w:spacing w:after="0" w:line="240" w:lineRule="auto"/>
              <w:jc w:val="right"/>
              <w:rPr>
                <w:rFonts w:eastAsia="Times New Roman"/>
                <w:color w:val="000000"/>
              </w:rPr>
            </w:pPr>
            <w:r w:rsidRPr="00C12283">
              <w:rPr>
                <w:rFonts w:eastAsia="Times New Roman"/>
                <w:color w:val="000000"/>
              </w:rPr>
              <w:t>Ongoing</w:t>
            </w:r>
          </w:p>
        </w:tc>
      </w:tr>
      <w:tr w:rsidR="00C12283" w:rsidRPr="00C12283" w14:paraId="31C85C38" w14:textId="77777777" w:rsidTr="00C12283">
        <w:trPr>
          <w:trHeight w:val="12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78A8C4E"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Follow-up on CSAVR Spring 2023 conference</w:t>
            </w:r>
          </w:p>
        </w:tc>
        <w:tc>
          <w:tcPr>
            <w:tcW w:w="3400" w:type="dxa"/>
            <w:tcBorders>
              <w:top w:val="nil"/>
              <w:left w:val="nil"/>
              <w:bottom w:val="single" w:sz="4" w:space="0" w:color="auto"/>
              <w:right w:val="single" w:sz="4" w:space="0" w:color="auto"/>
            </w:tcBorders>
            <w:shd w:val="clear" w:color="auto" w:fill="auto"/>
            <w:vAlign w:val="center"/>
            <w:hideMark/>
          </w:tcPr>
          <w:p w14:paraId="49357E27" w14:textId="3DB20B47" w:rsidR="00C12283" w:rsidRPr="00C12283" w:rsidRDefault="00C12283" w:rsidP="00C12283">
            <w:pPr>
              <w:spacing w:after="0" w:line="240" w:lineRule="auto"/>
              <w:rPr>
                <w:rFonts w:eastAsia="Times New Roman"/>
                <w:color w:val="000000"/>
              </w:rPr>
            </w:pPr>
            <w:r w:rsidRPr="00C12283">
              <w:rPr>
                <w:rFonts w:eastAsia="Times New Roman"/>
                <w:color w:val="000000"/>
              </w:rPr>
              <w:t xml:space="preserve">TA with agencies reaching out </w:t>
            </w:r>
            <w:proofErr w:type="gramStart"/>
            <w:r w:rsidRPr="00C12283">
              <w:rPr>
                <w:rFonts w:eastAsia="Times New Roman"/>
                <w:color w:val="000000"/>
              </w:rPr>
              <w:t>as a result of</w:t>
            </w:r>
            <w:proofErr w:type="gramEnd"/>
            <w:r w:rsidRPr="00C12283">
              <w:rPr>
                <w:rFonts w:eastAsia="Times New Roman"/>
                <w:color w:val="000000"/>
              </w:rPr>
              <w:t xml:space="preserve"> the conference and follow-up presentations at CSAVR</w:t>
            </w:r>
          </w:p>
        </w:tc>
        <w:tc>
          <w:tcPr>
            <w:tcW w:w="2420" w:type="dxa"/>
            <w:tcBorders>
              <w:top w:val="nil"/>
              <w:left w:val="nil"/>
              <w:bottom w:val="single" w:sz="4" w:space="0" w:color="auto"/>
              <w:right w:val="single" w:sz="4" w:space="0" w:color="auto"/>
            </w:tcBorders>
            <w:shd w:val="clear" w:color="auto" w:fill="auto"/>
            <w:vAlign w:val="center"/>
            <w:hideMark/>
          </w:tcPr>
          <w:p w14:paraId="243574A3" w14:textId="07FCBAD4" w:rsidR="00C12283" w:rsidRPr="00C12283" w:rsidRDefault="00C12283" w:rsidP="00654AD8">
            <w:pPr>
              <w:spacing w:after="0" w:line="240" w:lineRule="auto"/>
              <w:jc w:val="right"/>
              <w:rPr>
                <w:rFonts w:eastAsia="Times New Roman"/>
                <w:color w:val="000000"/>
              </w:rPr>
            </w:pPr>
            <w:r w:rsidRPr="00C12283">
              <w:rPr>
                <w:rFonts w:eastAsia="Times New Roman"/>
                <w:color w:val="000000"/>
              </w:rPr>
              <w:t>Apr-2</w:t>
            </w:r>
            <w:r>
              <w:rPr>
                <w:rFonts w:eastAsia="Times New Roman"/>
                <w:color w:val="000000"/>
              </w:rPr>
              <w:t>4</w:t>
            </w:r>
          </w:p>
        </w:tc>
      </w:tr>
      <w:tr w:rsidR="00C12283" w:rsidRPr="00C12283" w14:paraId="0062A3F1" w14:textId="77777777" w:rsidTr="00C12283">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E86A35D"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Conference presentations with special focus on Y5</w:t>
            </w:r>
          </w:p>
        </w:tc>
        <w:tc>
          <w:tcPr>
            <w:tcW w:w="3400" w:type="dxa"/>
            <w:tcBorders>
              <w:top w:val="nil"/>
              <w:left w:val="nil"/>
              <w:bottom w:val="single" w:sz="4" w:space="0" w:color="auto"/>
              <w:right w:val="single" w:sz="4" w:space="0" w:color="auto"/>
            </w:tcBorders>
            <w:shd w:val="clear" w:color="auto" w:fill="auto"/>
            <w:vAlign w:val="center"/>
            <w:hideMark/>
          </w:tcPr>
          <w:p w14:paraId="3E360A84"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Completed presentations</w:t>
            </w:r>
          </w:p>
        </w:tc>
        <w:tc>
          <w:tcPr>
            <w:tcW w:w="2420" w:type="dxa"/>
            <w:tcBorders>
              <w:top w:val="nil"/>
              <w:left w:val="nil"/>
              <w:bottom w:val="single" w:sz="4" w:space="0" w:color="auto"/>
              <w:right w:val="single" w:sz="4" w:space="0" w:color="auto"/>
            </w:tcBorders>
            <w:shd w:val="clear" w:color="auto" w:fill="auto"/>
            <w:vAlign w:val="center"/>
            <w:hideMark/>
          </w:tcPr>
          <w:p w14:paraId="3A3E3ACD" w14:textId="77777777" w:rsidR="00C12283" w:rsidRPr="00C12283" w:rsidRDefault="00C12283" w:rsidP="00654AD8">
            <w:pPr>
              <w:spacing w:after="0" w:line="240" w:lineRule="auto"/>
              <w:jc w:val="right"/>
              <w:rPr>
                <w:rFonts w:eastAsia="Times New Roman"/>
                <w:color w:val="000000"/>
              </w:rPr>
            </w:pPr>
            <w:r w:rsidRPr="00C12283">
              <w:rPr>
                <w:rFonts w:eastAsia="Times New Roman"/>
                <w:color w:val="000000"/>
              </w:rPr>
              <w:t>Ongoing throughout the year</w:t>
            </w:r>
          </w:p>
        </w:tc>
      </w:tr>
      <w:tr w:rsidR="00C12283" w:rsidRPr="00C12283" w14:paraId="76E68E3B" w14:textId="77777777" w:rsidTr="00C12283">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63380361" w14:textId="77777777" w:rsidR="00C12283" w:rsidRPr="00C12283" w:rsidRDefault="00C12283" w:rsidP="00C12283">
            <w:pPr>
              <w:spacing w:after="0" w:line="240" w:lineRule="auto"/>
              <w:rPr>
                <w:rFonts w:eastAsia="Times New Roman"/>
                <w:b/>
                <w:bCs/>
                <w:color w:val="000000"/>
              </w:rPr>
            </w:pPr>
            <w:r w:rsidRPr="00C12283">
              <w:rPr>
                <w:rFonts w:eastAsia="Times New Roman"/>
                <w:b/>
                <w:bCs/>
                <w:color w:val="000000"/>
              </w:rPr>
              <w:t>Domain: Program Evaluation</w:t>
            </w:r>
          </w:p>
        </w:tc>
      </w:tr>
      <w:tr w:rsidR="00C12283" w:rsidRPr="00C12283" w14:paraId="78A0E41B" w14:textId="77777777" w:rsidTr="003C34F3">
        <w:trPr>
          <w:trHeight w:val="310"/>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05EB6E8A" w14:textId="77777777" w:rsidR="00C12283" w:rsidRPr="00C12283" w:rsidRDefault="00C12283" w:rsidP="00C12283">
            <w:pPr>
              <w:spacing w:after="0" w:line="240" w:lineRule="auto"/>
              <w:jc w:val="center"/>
              <w:rPr>
                <w:rFonts w:eastAsia="Times New Roman"/>
                <w:b/>
                <w:bCs/>
                <w:color w:val="FFFFFF"/>
              </w:rPr>
            </w:pPr>
            <w:r w:rsidRPr="00C12283">
              <w:rPr>
                <w:rFonts w:eastAsia="Times New Roman"/>
                <w:b/>
                <w:bCs/>
                <w:color w:val="FFFFFF"/>
              </w:rPr>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33FC5669" w14:textId="77777777" w:rsidR="00C12283" w:rsidRPr="00C12283" w:rsidRDefault="00C12283" w:rsidP="00C12283">
            <w:pPr>
              <w:spacing w:after="0" w:line="240" w:lineRule="auto"/>
              <w:jc w:val="center"/>
              <w:rPr>
                <w:rFonts w:eastAsia="Times New Roman"/>
                <w:b/>
                <w:bCs/>
                <w:color w:val="FFFFFF"/>
              </w:rPr>
            </w:pPr>
            <w:r w:rsidRPr="00C12283">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728BCF69" w14:textId="77777777" w:rsidR="00C12283" w:rsidRPr="00C12283" w:rsidRDefault="00C12283" w:rsidP="00C12283">
            <w:pPr>
              <w:spacing w:after="0" w:line="240" w:lineRule="auto"/>
              <w:jc w:val="center"/>
              <w:rPr>
                <w:rFonts w:eastAsia="Times New Roman"/>
                <w:b/>
                <w:bCs/>
                <w:color w:val="FFFFFF"/>
              </w:rPr>
            </w:pPr>
            <w:r w:rsidRPr="00C12283">
              <w:rPr>
                <w:rFonts w:eastAsia="Times New Roman"/>
                <w:b/>
                <w:bCs/>
                <w:color w:val="FFFFFF"/>
              </w:rPr>
              <w:t>Projected Completion</w:t>
            </w:r>
          </w:p>
        </w:tc>
      </w:tr>
      <w:tr w:rsidR="00C12283" w:rsidRPr="00C12283" w14:paraId="5AF90E1A" w14:textId="77777777" w:rsidTr="00C12283">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F5BCE7A"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Ongoing PE using quant. and qual. methods</w:t>
            </w:r>
          </w:p>
        </w:tc>
        <w:tc>
          <w:tcPr>
            <w:tcW w:w="3400" w:type="dxa"/>
            <w:tcBorders>
              <w:top w:val="nil"/>
              <w:left w:val="nil"/>
              <w:bottom w:val="single" w:sz="4" w:space="0" w:color="auto"/>
              <w:right w:val="single" w:sz="4" w:space="0" w:color="auto"/>
            </w:tcBorders>
            <w:shd w:val="clear" w:color="auto" w:fill="auto"/>
            <w:vAlign w:val="center"/>
            <w:hideMark/>
          </w:tcPr>
          <w:p w14:paraId="100D031A"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Completed eval. methods</w:t>
            </w:r>
          </w:p>
        </w:tc>
        <w:tc>
          <w:tcPr>
            <w:tcW w:w="2420" w:type="dxa"/>
            <w:tcBorders>
              <w:top w:val="nil"/>
              <w:left w:val="nil"/>
              <w:bottom w:val="single" w:sz="4" w:space="0" w:color="auto"/>
              <w:right w:val="single" w:sz="4" w:space="0" w:color="auto"/>
            </w:tcBorders>
            <w:shd w:val="clear" w:color="auto" w:fill="auto"/>
            <w:vAlign w:val="center"/>
            <w:hideMark/>
          </w:tcPr>
          <w:p w14:paraId="5E3CBBAF" w14:textId="77777777" w:rsidR="00C12283" w:rsidRPr="00C12283" w:rsidRDefault="00C12283" w:rsidP="00C12283">
            <w:pPr>
              <w:spacing w:after="0" w:line="240" w:lineRule="auto"/>
              <w:rPr>
                <w:rFonts w:eastAsia="Times New Roman"/>
                <w:color w:val="000000"/>
              </w:rPr>
            </w:pPr>
            <w:r w:rsidRPr="00C12283">
              <w:rPr>
                <w:rFonts w:eastAsia="Times New Roman"/>
                <w:color w:val="000000"/>
              </w:rPr>
              <w:t>Ongoing</w:t>
            </w:r>
          </w:p>
        </w:tc>
      </w:tr>
    </w:tbl>
    <w:p w14:paraId="347599D8" w14:textId="77777777" w:rsidR="00C12283" w:rsidRDefault="00C12283">
      <w:pPr>
        <w:rPr>
          <w:b/>
          <w:sz w:val="28"/>
        </w:rPr>
      </w:pPr>
      <w:r>
        <w:br w:type="page"/>
      </w:r>
    </w:p>
    <w:p w14:paraId="75F7E9F8" w14:textId="059807F3" w:rsidR="00275C2E" w:rsidRDefault="00275C2E" w:rsidP="00275C2E">
      <w:pPr>
        <w:pStyle w:val="Heading1"/>
      </w:pPr>
      <w:bookmarkStart w:id="61" w:name="_Toc154742656"/>
      <w:r>
        <w:lastRenderedPageBreak/>
        <w:t>Challenges, Opportunities and Emerging Issues</w:t>
      </w:r>
      <w:bookmarkEnd w:id="61"/>
    </w:p>
    <w:p w14:paraId="1C84DF9A" w14:textId="2ABB3EF7" w:rsidR="00275C2E" w:rsidRDefault="00AB5FDE" w:rsidP="002B70AD">
      <w:pPr>
        <w:pStyle w:val="Style1"/>
        <w:rPr>
          <w:b w:val="0"/>
          <w:bCs w:val="0"/>
        </w:rPr>
      </w:pPr>
      <w:r>
        <w:rPr>
          <w:b w:val="0"/>
          <w:bCs w:val="0"/>
        </w:rPr>
        <w:t xml:space="preserve">Recruitment and retention of staff remains a critical issue for SVRAs. We have followed up on the pilot program in this area by developing an ITAA with Oklahoma that will be completed by mid-year in Year 4. We are also working closely with Arkansas Blind on these issues within their existing ITAA. We have also begun identifying best or promising practices in agencies that have had to use technology or service/organizational structure changes to address caseload demands </w:t>
      </w:r>
      <w:proofErr w:type="gramStart"/>
      <w:r>
        <w:rPr>
          <w:b w:val="0"/>
          <w:bCs w:val="0"/>
        </w:rPr>
        <w:t>in the midst of</w:t>
      </w:r>
      <w:proofErr w:type="gramEnd"/>
      <w:r>
        <w:rPr>
          <w:b w:val="0"/>
          <w:bCs w:val="0"/>
        </w:rPr>
        <w:t xml:space="preserve"> aa shrinking workforce through the ITS CoP. The CoP is an effective way of sharing information and getting agencies to share best practices with each other.</w:t>
      </w:r>
      <w:r w:rsidR="00B73DF9">
        <w:rPr>
          <w:b w:val="0"/>
          <w:bCs w:val="0"/>
        </w:rPr>
        <w:t xml:space="preserve"> </w:t>
      </w:r>
    </w:p>
    <w:p w14:paraId="21B2F0FC" w14:textId="6EE9620D" w:rsidR="001843A1" w:rsidRDefault="001843A1" w:rsidP="002B70AD">
      <w:pPr>
        <w:pStyle w:val="Style1"/>
        <w:rPr>
          <w:b w:val="0"/>
          <w:bCs w:val="0"/>
        </w:rPr>
      </w:pPr>
      <w:r>
        <w:rPr>
          <w:b w:val="0"/>
          <w:bCs w:val="0"/>
        </w:rPr>
        <w:t xml:space="preserve">The State Plan admission process emerged as a major issue since it is due </w:t>
      </w:r>
      <w:r w:rsidR="00D46481">
        <w:rPr>
          <w:b w:val="0"/>
          <w:bCs w:val="0"/>
        </w:rPr>
        <w:t>i</w:t>
      </w:r>
      <w:r>
        <w:rPr>
          <w:b w:val="0"/>
          <w:bCs w:val="0"/>
        </w:rPr>
        <w:t xml:space="preserve">n 2024. SVRAs had numerous questions </w:t>
      </w:r>
      <w:r w:rsidR="00D46481">
        <w:rPr>
          <w:b w:val="0"/>
          <w:bCs w:val="0"/>
        </w:rPr>
        <w:t>as</w:t>
      </w:r>
      <w:r>
        <w:rPr>
          <w:b w:val="0"/>
          <w:bCs w:val="0"/>
        </w:rPr>
        <w:t xml:space="preserve"> the process was revised for the 2024 submission.</w:t>
      </w:r>
      <w:r w:rsidR="00D46481">
        <w:rPr>
          <w:b w:val="0"/>
          <w:bCs w:val="0"/>
        </w:rPr>
        <w:t xml:space="preserve"> This presented a challenge and an opportunity as discussions with RSA about this need resulted in the State Plan CoP.</w:t>
      </w:r>
      <w:r w:rsidR="00A17611">
        <w:rPr>
          <w:b w:val="0"/>
          <w:bCs w:val="0"/>
        </w:rPr>
        <w:t xml:space="preserve"> This CoP is short-term and will end in March 2024. </w:t>
      </w:r>
    </w:p>
    <w:p w14:paraId="26F17F8E" w14:textId="5D985DF9" w:rsidR="00A17611" w:rsidRDefault="00A17611" w:rsidP="002B70AD">
      <w:pPr>
        <w:pStyle w:val="Style1"/>
        <w:rPr>
          <w:b w:val="0"/>
          <w:bCs w:val="0"/>
        </w:rPr>
      </w:pPr>
      <w:r>
        <w:rPr>
          <w:b w:val="0"/>
          <w:bCs w:val="0"/>
        </w:rPr>
        <w:t xml:space="preserve">Issues with DSA overreach seems to have become more common as agencies </w:t>
      </w:r>
      <w:r w:rsidR="00C06D0F">
        <w:rPr>
          <w:b w:val="0"/>
          <w:bCs w:val="0"/>
        </w:rPr>
        <w:t>struggle to keep administrative control of the program. This has given us an opportunity to include DSA staff in our training and TA efforts. In addition, our fiscal team has been communicating regularly with RSA State liaisons</w:t>
      </w:r>
      <w:r w:rsidR="0024076A">
        <w:rPr>
          <w:b w:val="0"/>
          <w:bCs w:val="0"/>
        </w:rPr>
        <w:t xml:space="preserve"> about specific agenc</w:t>
      </w:r>
      <w:r w:rsidR="008F22BC">
        <w:rPr>
          <w:b w:val="0"/>
          <w:bCs w:val="0"/>
        </w:rPr>
        <w:t>ies and the difficulties they face in this area. This issue presents an opportunity for us and for RSA to help address a problem that the VR agency may be hesitant to confront. When the DSA has direct control over the VR Director’s job, it is a difficult proposition to expect the VR Director to try and stop DSA overreach. Doing so may risk the VR Director’s job. RSA can help by addressing this issue in monitoring and we can help by providing TA in this area to the DSA and DSU.</w:t>
      </w:r>
    </w:p>
    <w:p w14:paraId="7E44AAB9" w14:textId="786D3989" w:rsidR="001F0AD0" w:rsidRPr="00C12283" w:rsidRDefault="001F0AD0" w:rsidP="002B70AD">
      <w:pPr>
        <w:pStyle w:val="Style1"/>
        <w:rPr>
          <w:b w:val="0"/>
          <w:bCs w:val="0"/>
        </w:rPr>
      </w:pPr>
      <w:r>
        <w:rPr>
          <w:b w:val="0"/>
          <w:bCs w:val="0"/>
        </w:rPr>
        <w:t>The ongoing need for SVRAs to expend their federal award and the large sums of reallotment and returned funds led to an opportunity for the QM to work in partnership with the other TACs, RSA and CSAVR to develop TA and training for the spring CSAVR conference. This conference allowed the VRTAC-QM to reach over five hundred people</w:t>
      </w:r>
      <w:r w:rsidR="00EF5A38">
        <w:rPr>
          <w:b w:val="0"/>
          <w:bCs w:val="0"/>
        </w:rPr>
        <w:t xml:space="preserve"> at one time and we will be following up on this content in the Spring conference 2024.</w:t>
      </w:r>
    </w:p>
    <w:p w14:paraId="53B9E0F9" w14:textId="07813693" w:rsidR="00756FD7" w:rsidRDefault="00275C2E" w:rsidP="00275C2E">
      <w:pPr>
        <w:pStyle w:val="Heading1"/>
      </w:pPr>
      <w:bookmarkStart w:id="62" w:name="_Toc154742657"/>
      <w:r>
        <w:t>Impact of COVID-19</w:t>
      </w:r>
      <w:bookmarkEnd w:id="62"/>
    </w:p>
    <w:p w14:paraId="68DB41A2" w14:textId="65127FE4" w:rsidR="00AF61A5" w:rsidRDefault="00275C2E" w:rsidP="00275C2E">
      <w:pPr>
        <w:spacing w:before="240"/>
      </w:pPr>
      <w:r>
        <w:t xml:space="preserve">The VRTAC-QM and the VR agencies we work with have effectively responded to the pandemic and adapted our work </w:t>
      </w:r>
      <w:proofErr w:type="gramStart"/>
      <w:r>
        <w:t>in order to</w:t>
      </w:r>
      <w:proofErr w:type="gramEnd"/>
      <w:r>
        <w:t xml:space="preserve"> continue to meet the TA and training needs of these agencies. We fully utilize videoconferencing technologies such as Zoom and Teams. While there are periodic interruptions in travel or appointments due to illness or cancelled flights, these are minimal at this point, and we are back to travelling frequently to provide TA and training.</w:t>
      </w:r>
    </w:p>
    <w:p w14:paraId="428A3C1C" w14:textId="0B3ED9F9" w:rsidR="00275C2E" w:rsidRPr="008F22BC" w:rsidRDefault="00275C2E" w:rsidP="002B70AD">
      <w:pPr>
        <w:pStyle w:val="Style1"/>
        <w:rPr>
          <w:b w:val="0"/>
          <w:bCs w:val="0"/>
        </w:rPr>
      </w:pPr>
      <w:r w:rsidRPr="008F22BC">
        <w:rPr>
          <w:b w:val="0"/>
          <w:bCs w:val="0"/>
        </w:rPr>
        <w:t xml:space="preserve">COVID-19 has not impacted our ability to meet our goals and objectives thus far. The shift to remote work may have </w:t>
      </w:r>
      <w:proofErr w:type="gramStart"/>
      <w:r w:rsidRPr="008F22BC">
        <w:rPr>
          <w:b w:val="0"/>
          <w:bCs w:val="0"/>
        </w:rPr>
        <w:t>actually enhanced</w:t>
      </w:r>
      <w:proofErr w:type="gramEnd"/>
      <w:r w:rsidRPr="008F22BC">
        <w:rPr>
          <w:b w:val="0"/>
          <w:bCs w:val="0"/>
        </w:rPr>
        <w:t xml:space="preserve"> our ability to connect with VR agencies and discuss their needs. Zoom has allowed us to reach large numbers of people quickly. I believe our targeted TA numbers reflect this. We have reached thousands of people through hundreds of targeted TA events, far surpassing our original goals. Videoconferencing is a major reason for this.</w:t>
      </w:r>
    </w:p>
    <w:p w14:paraId="31C82E56" w14:textId="77777777" w:rsidR="00AC7C90" w:rsidRDefault="00AC7C90">
      <w:pPr>
        <w:rPr>
          <w:b/>
          <w:sz w:val="28"/>
        </w:rPr>
      </w:pPr>
      <w:r>
        <w:br w:type="page"/>
      </w:r>
    </w:p>
    <w:p w14:paraId="403F8041" w14:textId="129D2604" w:rsidR="005D694B" w:rsidRPr="00275C2E" w:rsidRDefault="00EF46EA" w:rsidP="00275C2E">
      <w:pPr>
        <w:pStyle w:val="Heading1"/>
      </w:pPr>
      <w:bookmarkStart w:id="63" w:name="_Toc154742658"/>
      <w:r w:rsidRPr="00275C2E">
        <w:lastRenderedPageBreak/>
        <w:t>Section B: Work Plan</w:t>
      </w:r>
      <w:bookmarkEnd w:id="63"/>
    </w:p>
    <w:p w14:paraId="51394569" w14:textId="547ED6C4" w:rsidR="00AF61A5" w:rsidRPr="008F22BC" w:rsidRDefault="00AF61A5" w:rsidP="002B70AD">
      <w:pPr>
        <w:pStyle w:val="Style1"/>
        <w:rPr>
          <w:b w:val="0"/>
          <w:bCs w:val="0"/>
        </w:rPr>
      </w:pPr>
      <w:r w:rsidRPr="008F22BC">
        <w:rPr>
          <w:b w:val="0"/>
          <w:bCs w:val="0"/>
        </w:rPr>
        <w:t xml:space="preserve">The </w:t>
      </w:r>
      <w:r w:rsidR="00275C2E" w:rsidRPr="008F22BC">
        <w:rPr>
          <w:b w:val="0"/>
          <w:bCs w:val="0"/>
        </w:rPr>
        <w:t xml:space="preserve">Status of the Year </w:t>
      </w:r>
      <w:r w:rsidR="008F22BC" w:rsidRPr="008F22BC">
        <w:rPr>
          <w:b w:val="0"/>
          <w:bCs w:val="0"/>
        </w:rPr>
        <w:t>3</w:t>
      </w:r>
      <w:r w:rsidRPr="008F22BC">
        <w:rPr>
          <w:b w:val="0"/>
          <w:bCs w:val="0"/>
        </w:rPr>
        <w:t xml:space="preserve"> Work plan is included in Table </w:t>
      </w:r>
      <w:r w:rsidR="00AC7C90">
        <w:rPr>
          <w:b w:val="0"/>
          <w:bCs w:val="0"/>
        </w:rPr>
        <w:t>14</w:t>
      </w:r>
      <w:r w:rsidRPr="008F22BC">
        <w:rPr>
          <w:b w:val="0"/>
          <w:bCs w:val="0"/>
        </w:rPr>
        <w:t>.</w:t>
      </w:r>
      <w:r w:rsidR="00275C2E" w:rsidRPr="008F22BC">
        <w:rPr>
          <w:b w:val="0"/>
          <w:bCs w:val="0"/>
        </w:rPr>
        <w:t xml:space="preserve"> </w:t>
      </w:r>
      <w:proofErr w:type="gramStart"/>
      <w:r w:rsidR="00275C2E" w:rsidRPr="008F22BC">
        <w:rPr>
          <w:b w:val="0"/>
          <w:bCs w:val="0"/>
        </w:rPr>
        <w:t>All of</w:t>
      </w:r>
      <w:proofErr w:type="gramEnd"/>
      <w:r w:rsidR="00275C2E" w:rsidRPr="008F22BC">
        <w:rPr>
          <w:b w:val="0"/>
          <w:bCs w:val="0"/>
        </w:rPr>
        <w:t xml:space="preserve"> the VRTAC-QM’s goals and objectives were achieved except for the VR Wellness Check tool completion, which will be completed </w:t>
      </w:r>
      <w:r w:rsidR="00EA4563">
        <w:rPr>
          <w:b w:val="0"/>
          <w:bCs w:val="0"/>
        </w:rPr>
        <w:t xml:space="preserve">by the end of the third quarter of Year </w:t>
      </w:r>
      <w:r w:rsidR="00275C2E" w:rsidRPr="008F22BC">
        <w:rPr>
          <w:b w:val="0"/>
          <w:bCs w:val="0"/>
        </w:rPr>
        <w:t>3.</w:t>
      </w:r>
    </w:p>
    <w:p w14:paraId="32A77FB8" w14:textId="3829DB62" w:rsidR="00AF61A5" w:rsidRDefault="00AF61A5" w:rsidP="00275C2E">
      <w:pPr>
        <w:pStyle w:val="NoSpacing"/>
      </w:pPr>
      <w:r>
        <w:t xml:space="preserve">Table </w:t>
      </w:r>
      <w:r w:rsidR="00AC7C90">
        <w:t>14</w:t>
      </w:r>
    </w:p>
    <w:p w14:paraId="01B9D378" w14:textId="2F94F695" w:rsidR="005D694B" w:rsidRDefault="00AF61A5" w:rsidP="00275C2E">
      <w:pPr>
        <w:pStyle w:val="NoSpacing"/>
        <w:rPr>
          <w:i/>
          <w:iCs/>
        </w:rPr>
      </w:pPr>
      <w:r w:rsidRPr="00CC5F83">
        <w:rPr>
          <w:i/>
          <w:iCs/>
        </w:rPr>
        <w:t>Year 3 Work P</w:t>
      </w:r>
      <w:r w:rsidR="00CC5F83" w:rsidRPr="00CC5F83">
        <w:rPr>
          <w:i/>
          <w:iCs/>
        </w:rPr>
        <w:t>l</w:t>
      </w:r>
      <w:r w:rsidRPr="00CC5F83">
        <w:rPr>
          <w:i/>
          <w:iCs/>
        </w:rPr>
        <w:t>an</w:t>
      </w:r>
      <w:r w:rsidR="00EA4563">
        <w:rPr>
          <w:i/>
          <w:iCs/>
        </w:rPr>
        <w:t xml:space="preserve"> Progress</w:t>
      </w:r>
      <w:r w:rsidR="00CC5F83" w:rsidRPr="00CC5F83">
        <w:rPr>
          <w:i/>
          <w:iCs/>
        </w:rPr>
        <w:t xml:space="preserve"> </w:t>
      </w:r>
      <w:r w:rsidRPr="00CC5F83">
        <w:rPr>
          <w:i/>
          <w:iCs/>
        </w:rPr>
        <w:t xml:space="preserve"> </w:t>
      </w:r>
    </w:p>
    <w:tbl>
      <w:tblPr>
        <w:tblW w:w="9340" w:type="dxa"/>
        <w:tblLook w:val="04A0" w:firstRow="1" w:lastRow="0" w:firstColumn="1" w:lastColumn="0" w:noHBand="0" w:noVBand="1"/>
      </w:tblPr>
      <w:tblGrid>
        <w:gridCol w:w="3520"/>
        <w:gridCol w:w="3400"/>
        <w:gridCol w:w="2420"/>
      </w:tblGrid>
      <w:tr w:rsidR="00EF5A38" w:rsidRPr="00EF5A38" w14:paraId="7365CC49" w14:textId="77777777" w:rsidTr="00EF5A38">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CE4D6"/>
            <w:vAlign w:val="center"/>
            <w:hideMark/>
          </w:tcPr>
          <w:p w14:paraId="09C205D1" w14:textId="77777777" w:rsidR="00EF5A38" w:rsidRPr="00EF5A38" w:rsidRDefault="00EF5A38" w:rsidP="00EF5A38">
            <w:pPr>
              <w:spacing w:after="0" w:line="240" w:lineRule="auto"/>
              <w:jc w:val="center"/>
              <w:rPr>
                <w:rFonts w:eastAsia="Times New Roman"/>
                <w:b/>
                <w:bCs/>
                <w:color w:val="000000"/>
              </w:rPr>
            </w:pPr>
            <w:r w:rsidRPr="00EF5A38">
              <w:rPr>
                <w:rFonts w:eastAsia="Times New Roman"/>
                <w:b/>
                <w:bCs/>
                <w:color w:val="000000"/>
              </w:rPr>
              <w:t>Year 3 Work Plan</w:t>
            </w:r>
          </w:p>
        </w:tc>
      </w:tr>
      <w:tr w:rsidR="00EF5A38" w:rsidRPr="00EF5A38" w14:paraId="72CB1794" w14:textId="77777777" w:rsidTr="00EF5A38">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235AF08D" w14:textId="77777777" w:rsidR="00EF5A38" w:rsidRPr="00EF5A38" w:rsidRDefault="00EF5A38" w:rsidP="00EF5A38">
            <w:pPr>
              <w:spacing w:after="0" w:line="240" w:lineRule="auto"/>
              <w:rPr>
                <w:rFonts w:eastAsia="Times New Roman"/>
                <w:b/>
                <w:bCs/>
                <w:color w:val="000000"/>
              </w:rPr>
            </w:pPr>
            <w:r w:rsidRPr="00EF5A38">
              <w:rPr>
                <w:rFonts w:eastAsia="Times New Roman"/>
                <w:b/>
                <w:bCs/>
                <w:color w:val="000000"/>
              </w:rPr>
              <w:t>Domain: Knowledge Development</w:t>
            </w:r>
          </w:p>
        </w:tc>
      </w:tr>
      <w:tr w:rsidR="00EF5A38" w:rsidRPr="00EF5A38" w14:paraId="21BADE7A" w14:textId="77777777" w:rsidTr="003C34F3">
        <w:trPr>
          <w:trHeight w:val="310"/>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7454781B" w14:textId="77777777" w:rsidR="00EF5A38" w:rsidRPr="00EF5A38" w:rsidRDefault="00EF5A38" w:rsidP="00EF5A38">
            <w:pPr>
              <w:spacing w:after="0" w:line="240" w:lineRule="auto"/>
              <w:jc w:val="center"/>
              <w:rPr>
                <w:rFonts w:eastAsia="Times New Roman"/>
                <w:b/>
                <w:bCs/>
                <w:color w:val="FFFFFF"/>
              </w:rPr>
            </w:pPr>
            <w:r w:rsidRPr="00EF5A38">
              <w:rPr>
                <w:rFonts w:eastAsia="Times New Roman"/>
                <w:b/>
                <w:bCs/>
                <w:color w:val="FFFFFF"/>
              </w:rPr>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6790A103" w14:textId="77777777" w:rsidR="00EF5A38" w:rsidRPr="00EF5A38" w:rsidRDefault="00EF5A38" w:rsidP="00EF5A38">
            <w:pPr>
              <w:spacing w:after="0" w:line="240" w:lineRule="auto"/>
              <w:jc w:val="center"/>
              <w:rPr>
                <w:rFonts w:eastAsia="Times New Roman"/>
                <w:b/>
                <w:bCs/>
                <w:color w:val="FFFFFF"/>
              </w:rPr>
            </w:pPr>
            <w:r w:rsidRPr="00EF5A38">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327DDE03" w14:textId="77777777" w:rsidR="00EF5A38" w:rsidRPr="00EF5A38" w:rsidRDefault="00EF5A38" w:rsidP="00EF5A38">
            <w:pPr>
              <w:spacing w:after="0" w:line="240" w:lineRule="auto"/>
              <w:jc w:val="center"/>
              <w:rPr>
                <w:rFonts w:eastAsia="Times New Roman"/>
                <w:b/>
                <w:bCs/>
                <w:color w:val="FFFFFF"/>
              </w:rPr>
            </w:pPr>
            <w:r w:rsidRPr="00EF5A38">
              <w:rPr>
                <w:rFonts w:eastAsia="Times New Roman"/>
                <w:b/>
                <w:bCs/>
                <w:color w:val="FFFFFF"/>
              </w:rPr>
              <w:t>Projected Completion</w:t>
            </w:r>
          </w:p>
        </w:tc>
      </w:tr>
      <w:tr w:rsidR="00EF5A38" w:rsidRPr="00EF5A38" w14:paraId="74ECB944" w14:textId="77777777" w:rsidTr="00EF5A38">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8F5A971"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Finalize and launch the VR Wellness Check tool</w:t>
            </w:r>
          </w:p>
        </w:tc>
        <w:tc>
          <w:tcPr>
            <w:tcW w:w="3400" w:type="dxa"/>
            <w:tcBorders>
              <w:top w:val="nil"/>
              <w:left w:val="nil"/>
              <w:bottom w:val="single" w:sz="4" w:space="0" w:color="auto"/>
              <w:right w:val="single" w:sz="4" w:space="0" w:color="auto"/>
            </w:tcBorders>
            <w:shd w:val="clear" w:color="auto" w:fill="auto"/>
            <w:vAlign w:val="center"/>
            <w:hideMark/>
          </w:tcPr>
          <w:p w14:paraId="23721398"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 xml:space="preserve">Wellness </w:t>
            </w:r>
            <w:proofErr w:type="gramStart"/>
            <w:r w:rsidRPr="00EF5A38">
              <w:rPr>
                <w:rFonts w:eastAsia="Times New Roman"/>
                <w:color w:val="000000"/>
              </w:rPr>
              <w:t>check</w:t>
            </w:r>
            <w:proofErr w:type="gramEnd"/>
            <w:r w:rsidRPr="00EF5A38">
              <w:rPr>
                <w:rFonts w:eastAsia="Times New Roman"/>
                <w:color w:val="000000"/>
              </w:rPr>
              <w:t xml:space="preserve"> complete and available on the website for use by VR agencies. </w:t>
            </w:r>
          </w:p>
        </w:tc>
        <w:tc>
          <w:tcPr>
            <w:tcW w:w="2420" w:type="dxa"/>
            <w:tcBorders>
              <w:top w:val="nil"/>
              <w:left w:val="nil"/>
              <w:bottom w:val="single" w:sz="4" w:space="0" w:color="auto"/>
              <w:right w:val="single" w:sz="4" w:space="0" w:color="auto"/>
            </w:tcBorders>
            <w:shd w:val="clear" w:color="auto" w:fill="auto"/>
            <w:vAlign w:val="center"/>
            <w:hideMark/>
          </w:tcPr>
          <w:p w14:paraId="6A6662E4" w14:textId="3B82C3B4" w:rsidR="00EF5A38" w:rsidRPr="00EF5A38" w:rsidRDefault="00EF5A38" w:rsidP="00EF5A38">
            <w:pPr>
              <w:spacing w:after="0" w:line="240" w:lineRule="auto"/>
              <w:rPr>
                <w:rFonts w:eastAsia="Times New Roman"/>
                <w:color w:val="000000"/>
              </w:rPr>
            </w:pPr>
            <w:r>
              <w:rPr>
                <w:rFonts w:eastAsia="Times New Roman"/>
                <w:color w:val="000000"/>
              </w:rPr>
              <w:t>Completed and awaiting final RSA review prior to launch</w:t>
            </w:r>
          </w:p>
        </w:tc>
      </w:tr>
      <w:tr w:rsidR="00EF5A38" w:rsidRPr="00EF5A38" w14:paraId="1B89B731" w14:textId="77777777" w:rsidTr="00EF5A38">
        <w:trPr>
          <w:trHeight w:val="217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88C49E2"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Conduct research on issues related to the quality management of the VR program and develop related TA and training</w:t>
            </w:r>
          </w:p>
        </w:tc>
        <w:tc>
          <w:tcPr>
            <w:tcW w:w="3400" w:type="dxa"/>
            <w:tcBorders>
              <w:top w:val="nil"/>
              <w:left w:val="nil"/>
              <w:bottom w:val="single" w:sz="4" w:space="0" w:color="auto"/>
              <w:right w:val="single" w:sz="4" w:space="0" w:color="auto"/>
            </w:tcBorders>
            <w:shd w:val="clear" w:color="auto" w:fill="auto"/>
            <w:vAlign w:val="center"/>
            <w:hideMark/>
          </w:tcPr>
          <w:p w14:paraId="78FB3765"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 xml:space="preserve">Completed research and informational or training products available to VR agencies on emerging topics related to quality management. Full research on rapid engagement </w:t>
            </w:r>
            <w:proofErr w:type="gramStart"/>
            <w:r w:rsidRPr="00EF5A38">
              <w:rPr>
                <w:rFonts w:eastAsia="Times New Roman"/>
                <w:color w:val="000000"/>
              </w:rPr>
              <w:t>complete</w:t>
            </w:r>
            <w:proofErr w:type="gramEnd"/>
            <w:r w:rsidRPr="00EF5A38">
              <w:rPr>
                <w:rFonts w:eastAsia="Times New Roman"/>
                <w:color w:val="000000"/>
              </w:rPr>
              <w:t xml:space="preserve"> in Year 3</w:t>
            </w:r>
          </w:p>
        </w:tc>
        <w:tc>
          <w:tcPr>
            <w:tcW w:w="2420" w:type="dxa"/>
            <w:tcBorders>
              <w:top w:val="nil"/>
              <w:left w:val="nil"/>
              <w:bottom w:val="single" w:sz="4" w:space="0" w:color="auto"/>
              <w:right w:val="single" w:sz="4" w:space="0" w:color="auto"/>
            </w:tcBorders>
            <w:shd w:val="clear" w:color="auto" w:fill="auto"/>
            <w:vAlign w:val="center"/>
            <w:hideMark/>
          </w:tcPr>
          <w:p w14:paraId="588904CB" w14:textId="5A032731" w:rsidR="00EF5A38" w:rsidRPr="00EF5A38" w:rsidRDefault="0040192A" w:rsidP="00EF5A38">
            <w:pPr>
              <w:spacing w:after="0" w:line="240" w:lineRule="auto"/>
              <w:rPr>
                <w:rFonts w:eastAsia="Times New Roman"/>
                <w:color w:val="000000"/>
              </w:rPr>
            </w:pPr>
            <w:r>
              <w:rPr>
                <w:rFonts w:eastAsia="Times New Roman"/>
                <w:color w:val="000000"/>
              </w:rPr>
              <w:t>Completed recruitment and retention pilot</w:t>
            </w:r>
            <w:r w:rsidR="00EF5A38" w:rsidRPr="00EF5A38">
              <w:rPr>
                <w:rFonts w:eastAsia="Times New Roman"/>
                <w:color w:val="000000"/>
              </w:rPr>
              <w:t>.</w:t>
            </w:r>
            <w:r>
              <w:rPr>
                <w:rFonts w:eastAsia="Times New Roman"/>
                <w:color w:val="000000"/>
              </w:rPr>
              <w:t xml:space="preserve"> Rapid Engagement CoP and research ongoing. ITS CoP established.</w:t>
            </w:r>
            <w:r w:rsidR="00EF5A38" w:rsidRPr="00EF5A38">
              <w:rPr>
                <w:rFonts w:eastAsia="Times New Roman"/>
                <w:color w:val="000000"/>
              </w:rPr>
              <w:t xml:space="preserve"> </w:t>
            </w:r>
          </w:p>
        </w:tc>
      </w:tr>
      <w:tr w:rsidR="00EF5A38" w:rsidRPr="00EF5A38" w14:paraId="3F17C525" w14:textId="77777777" w:rsidTr="00EF5A38">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0D45854E" w14:textId="77777777" w:rsidR="00EF5A38" w:rsidRPr="00EF5A38" w:rsidRDefault="00EF5A38" w:rsidP="00EF5A38">
            <w:pPr>
              <w:spacing w:after="0" w:line="240" w:lineRule="auto"/>
              <w:rPr>
                <w:rFonts w:eastAsia="Times New Roman"/>
                <w:b/>
                <w:bCs/>
                <w:color w:val="000000"/>
              </w:rPr>
            </w:pPr>
            <w:r w:rsidRPr="00EF5A38">
              <w:rPr>
                <w:rFonts w:eastAsia="Times New Roman"/>
                <w:b/>
                <w:bCs/>
                <w:color w:val="000000"/>
              </w:rPr>
              <w:t>Domain: TA and Training</w:t>
            </w:r>
          </w:p>
        </w:tc>
      </w:tr>
      <w:tr w:rsidR="00EF5A38" w:rsidRPr="00EF5A38" w14:paraId="536602F3" w14:textId="77777777" w:rsidTr="003C34F3">
        <w:trPr>
          <w:trHeight w:val="310"/>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0DF3050B" w14:textId="77777777" w:rsidR="00EF5A38" w:rsidRPr="00EF5A38" w:rsidRDefault="00EF5A38" w:rsidP="00EF5A38">
            <w:pPr>
              <w:spacing w:after="0" w:line="240" w:lineRule="auto"/>
              <w:jc w:val="center"/>
              <w:rPr>
                <w:rFonts w:eastAsia="Times New Roman"/>
                <w:b/>
                <w:bCs/>
                <w:color w:val="FFFFFF"/>
              </w:rPr>
            </w:pPr>
            <w:r w:rsidRPr="00EF5A38">
              <w:rPr>
                <w:rFonts w:eastAsia="Times New Roman"/>
                <w:b/>
                <w:bCs/>
                <w:color w:val="FFFFFF"/>
              </w:rPr>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3F15405A" w14:textId="77777777" w:rsidR="00EF5A38" w:rsidRPr="00EF5A38" w:rsidRDefault="00EF5A38" w:rsidP="00EF5A38">
            <w:pPr>
              <w:spacing w:after="0" w:line="240" w:lineRule="auto"/>
              <w:jc w:val="center"/>
              <w:rPr>
                <w:rFonts w:eastAsia="Times New Roman"/>
                <w:b/>
                <w:bCs/>
                <w:color w:val="FFFFFF"/>
              </w:rPr>
            </w:pPr>
            <w:r w:rsidRPr="00EF5A38">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2D528FDE" w14:textId="77777777" w:rsidR="00EF5A38" w:rsidRPr="00EF5A38" w:rsidRDefault="00EF5A38" w:rsidP="00EF5A38">
            <w:pPr>
              <w:spacing w:after="0" w:line="240" w:lineRule="auto"/>
              <w:jc w:val="center"/>
              <w:rPr>
                <w:rFonts w:eastAsia="Times New Roman"/>
                <w:b/>
                <w:bCs/>
                <w:color w:val="FFFFFF"/>
              </w:rPr>
            </w:pPr>
            <w:r w:rsidRPr="00EF5A38">
              <w:rPr>
                <w:rFonts w:eastAsia="Times New Roman"/>
                <w:b/>
                <w:bCs/>
                <w:color w:val="FFFFFF"/>
              </w:rPr>
              <w:t>Projected Completion</w:t>
            </w:r>
          </w:p>
        </w:tc>
      </w:tr>
      <w:tr w:rsidR="00EF5A38" w:rsidRPr="00EF5A38" w14:paraId="67EEAB29" w14:textId="77777777" w:rsidTr="00EF5A38">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B8C132D"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Management Concepts grants management training available to all SVRAs</w:t>
            </w:r>
          </w:p>
        </w:tc>
        <w:tc>
          <w:tcPr>
            <w:tcW w:w="3400" w:type="dxa"/>
            <w:tcBorders>
              <w:top w:val="nil"/>
              <w:left w:val="nil"/>
              <w:bottom w:val="single" w:sz="4" w:space="0" w:color="auto"/>
              <w:right w:val="single" w:sz="4" w:space="0" w:color="auto"/>
            </w:tcBorders>
            <w:shd w:val="clear" w:color="auto" w:fill="auto"/>
            <w:vAlign w:val="center"/>
            <w:hideMark/>
          </w:tcPr>
          <w:p w14:paraId="17C8523C"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At least 300 instances of courses completed by SVRA personnel</w:t>
            </w:r>
          </w:p>
        </w:tc>
        <w:tc>
          <w:tcPr>
            <w:tcW w:w="2420" w:type="dxa"/>
            <w:tcBorders>
              <w:top w:val="nil"/>
              <w:left w:val="nil"/>
              <w:bottom w:val="single" w:sz="4" w:space="0" w:color="auto"/>
              <w:right w:val="single" w:sz="4" w:space="0" w:color="auto"/>
            </w:tcBorders>
            <w:shd w:val="clear" w:color="auto" w:fill="auto"/>
            <w:vAlign w:val="center"/>
            <w:hideMark/>
          </w:tcPr>
          <w:p w14:paraId="7B0773B4" w14:textId="2810ED24" w:rsidR="00EF5A38" w:rsidRPr="00EF5A38" w:rsidRDefault="0040192A" w:rsidP="00EF5A38">
            <w:pPr>
              <w:spacing w:after="0" w:line="240" w:lineRule="auto"/>
              <w:rPr>
                <w:rFonts w:eastAsia="Times New Roman"/>
                <w:color w:val="000000"/>
              </w:rPr>
            </w:pPr>
            <w:r>
              <w:rPr>
                <w:rFonts w:eastAsia="Times New Roman"/>
                <w:color w:val="000000"/>
              </w:rPr>
              <w:t>Completed and goal achieved. Ongoing courses continue.</w:t>
            </w:r>
          </w:p>
        </w:tc>
      </w:tr>
      <w:tr w:rsidR="00EF5A38" w:rsidRPr="00EF5A38" w14:paraId="44586776" w14:textId="77777777" w:rsidTr="00AC7C90">
        <w:trPr>
          <w:trHeight w:val="998"/>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A293DF4" w14:textId="6273760E" w:rsidR="00EF5A38" w:rsidRPr="00EF5A38" w:rsidRDefault="00EF5A38" w:rsidP="00EF5A38">
            <w:pPr>
              <w:spacing w:after="0" w:line="240" w:lineRule="auto"/>
              <w:rPr>
                <w:rFonts w:eastAsia="Times New Roman"/>
                <w:color w:val="000000"/>
              </w:rPr>
            </w:pPr>
            <w:r w:rsidRPr="00EF5A38">
              <w:rPr>
                <w:rFonts w:eastAsia="Times New Roman"/>
                <w:color w:val="000000"/>
              </w:rPr>
              <w:t xml:space="preserve">Complete development of the fourth and final course in the VR Grants </w:t>
            </w:r>
            <w:proofErr w:type="spellStart"/>
            <w:r w:rsidRPr="00EF5A38">
              <w:rPr>
                <w:rFonts w:eastAsia="Times New Roman"/>
                <w:color w:val="000000"/>
              </w:rPr>
              <w:t>Man</w:t>
            </w:r>
            <w:r w:rsidR="00AC7C90">
              <w:rPr>
                <w:rFonts w:eastAsia="Times New Roman"/>
                <w:color w:val="000000"/>
              </w:rPr>
              <w:t>.</w:t>
            </w:r>
            <w:r w:rsidRPr="00EF5A38">
              <w:rPr>
                <w:rFonts w:eastAsia="Times New Roman"/>
                <w:color w:val="000000"/>
              </w:rPr>
              <w:t>Certificate</w:t>
            </w:r>
            <w:proofErr w:type="spellEnd"/>
            <w:r w:rsidRPr="00EF5A38">
              <w:rPr>
                <w:rFonts w:eastAsia="Times New Roman"/>
                <w:color w:val="000000"/>
              </w:rPr>
              <w:t xml:space="preserve"> program</w:t>
            </w:r>
          </w:p>
        </w:tc>
        <w:tc>
          <w:tcPr>
            <w:tcW w:w="3400" w:type="dxa"/>
            <w:tcBorders>
              <w:top w:val="nil"/>
              <w:left w:val="nil"/>
              <w:bottom w:val="single" w:sz="4" w:space="0" w:color="auto"/>
              <w:right w:val="single" w:sz="4" w:space="0" w:color="auto"/>
            </w:tcBorders>
            <w:shd w:val="clear" w:color="auto" w:fill="auto"/>
            <w:vAlign w:val="center"/>
            <w:hideMark/>
          </w:tcPr>
          <w:p w14:paraId="2B3A8F5C"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Completed course</w:t>
            </w:r>
          </w:p>
        </w:tc>
        <w:tc>
          <w:tcPr>
            <w:tcW w:w="2420" w:type="dxa"/>
            <w:tcBorders>
              <w:top w:val="nil"/>
              <w:left w:val="nil"/>
              <w:bottom w:val="single" w:sz="4" w:space="0" w:color="auto"/>
              <w:right w:val="single" w:sz="4" w:space="0" w:color="auto"/>
            </w:tcBorders>
            <w:shd w:val="clear" w:color="auto" w:fill="auto"/>
            <w:vAlign w:val="center"/>
            <w:hideMark/>
          </w:tcPr>
          <w:p w14:paraId="009A8E79" w14:textId="602F71FC" w:rsidR="00EF5A38" w:rsidRPr="00EF5A38" w:rsidRDefault="0040192A" w:rsidP="00EF5A38">
            <w:pPr>
              <w:spacing w:after="0" w:line="240" w:lineRule="auto"/>
              <w:rPr>
                <w:rFonts w:eastAsia="Times New Roman"/>
                <w:color w:val="000000"/>
              </w:rPr>
            </w:pPr>
            <w:r>
              <w:rPr>
                <w:rFonts w:eastAsia="Times New Roman"/>
                <w:color w:val="000000"/>
              </w:rPr>
              <w:t>Completed and launched.</w:t>
            </w:r>
          </w:p>
        </w:tc>
      </w:tr>
      <w:tr w:rsidR="00EF5A38" w:rsidRPr="00EF5A38" w14:paraId="15E66009" w14:textId="77777777" w:rsidTr="00EF5A38">
        <w:trPr>
          <w:trHeight w:val="12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E85F9DB"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QM Executive Leadership Seminar Series training completed for the existing cohort and beginning for a new cohort</w:t>
            </w:r>
          </w:p>
        </w:tc>
        <w:tc>
          <w:tcPr>
            <w:tcW w:w="3400" w:type="dxa"/>
            <w:tcBorders>
              <w:top w:val="nil"/>
              <w:left w:val="nil"/>
              <w:bottom w:val="single" w:sz="4" w:space="0" w:color="auto"/>
              <w:right w:val="single" w:sz="4" w:space="0" w:color="auto"/>
            </w:tcBorders>
            <w:shd w:val="clear" w:color="auto" w:fill="auto"/>
            <w:vAlign w:val="center"/>
            <w:hideMark/>
          </w:tcPr>
          <w:p w14:paraId="44CEF949"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One cohort completed and two beginning. Leadership skills and knowledge increased for participants</w:t>
            </w:r>
          </w:p>
        </w:tc>
        <w:tc>
          <w:tcPr>
            <w:tcW w:w="2420" w:type="dxa"/>
            <w:tcBorders>
              <w:top w:val="nil"/>
              <w:left w:val="nil"/>
              <w:bottom w:val="single" w:sz="4" w:space="0" w:color="auto"/>
              <w:right w:val="single" w:sz="4" w:space="0" w:color="auto"/>
            </w:tcBorders>
            <w:shd w:val="clear" w:color="auto" w:fill="auto"/>
            <w:vAlign w:val="center"/>
            <w:hideMark/>
          </w:tcPr>
          <w:p w14:paraId="533E3E3C" w14:textId="4C1D809A" w:rsidR="00EF5A38" w:rsidRPr="00EF5A38" w:rsidRDefault="0040192A" w:rsidP="00EF5A38">
            <w:pPr>
              <w:spacing w:after="0" w:line="240" w:lineRule="auto"/>
              <w:rPr>
                <w:rFonts w:eastAsia="Times New Roman"/>
                <w:color w:val="000000"/>
              </w:rPr>
            </w:pPr>
            <w:r>
              <w:rPr>
                <w:rFonts w:eastAsia="Times New Roman"/>
                <w:color w:val="000000"/>
              </w:rPr>
              <w:t>Completed and two new cohorts almost complete. New cohort established and will begin in Yr. 4</w:t>
            </w:r>
          </w:p>
        </w:tc>
      </w:tr>
      <w:tr w:rsidR="00EF5A38" w:rsidRPr="00EF5A38" w14:paraId="530E4194" w14:textId="77777777" w:rsidTr="00EF5A38">
        <w:trPr>
          <w:trHeight w:val="18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1FF03C0"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Deliver universal TA to SVRAs</w:t>
            </w:r>
          </w:p>
        </w:tc>
        <w:tc>
          <w:tcPr>
            <w:tcW w:w="3400" w:type="dxa"/>
            <w:tcBorders>
              <w:top w:val="nil"/>
              <w:left w:val="nil"/>
              <w:bottom w:val="single" w:sz="4" w:space="0" w:color="auto"/>
              <w:right w:val="single" w:sz="4" w:space="0" w:color="auto"/>
            </w:tcBorders>
            <w:shd w:val="clear" w:color="auto" w:fill="auto"/>
            <w:vAlign w:val="center"/>
            <w:hideMark/>
          </w:tcPr>
          <w:p w14:paraId="6F3FA55A"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 xml:space="preserve">Readily available information and resources on quality management strategies and practices on the website and through podcasts, social media, </w:t>
            </w:r>
            <w:proofErr w:type="gramStart"/>
            <w:r w:rsidRPr="00EF5A38">
              <w:rPr>
                <w:rFonts w:eastAsia="Times New Roman"/>
                <w:color w:val="000000"/>
              </w:rPr>
              <w:t>webinars</w:t>
            </w:r>
            <w:proofErr w:type="gramEnd"/>
            <w:r w:rsidRPr="00EF5A38">
              <w:rPr>
                <w:rFonts w:eastAsia="Times New Roman"/>
                <w:color w:val="000000"/>
              </w:rPr>
              <w:t xml:space="preserve"> and conference presentations.</w:t>
            </w:r>
          </w:p>
        </w:tc>
        <w:tc>
          <w:tcPr>
            <w:tcW w:w="2420" w:type="dxa"/>
            <w:tcBorders>
              <w:top w:val="nil"/>
              <w:left w:val="nil"/>
              <w:bottom w:val="single" w:sz="4" w:space="0" w:color="auto"/>
              <w:right w:val="single" w:sz="4" w:space="0" w:color="auto"/>
            </w:tcBorders>
            <w:shd w:val="clear" w:color="auto" w:fill="auto"/>
            <w:vAlign w:val="center"/>
            <w:hideMark/>
          </w:tcPr>
          <w:p w14:paraId="77B76E45"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Ongoing in Q1-4</w:t>
            </w:r>
          </w:p>
        </w:tc>
      </w:tr>
      <w:tr w:rsidR="00AC7C90" w:rsidRPr="00EF5A38" w14:paraId="3024AFC0" w14:textId="77777777" w:rsidTr="00B81F0D">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39D80AD7" w14:textId="77777777" w:rsidR="00AC7C90" w:rsidRPr="00EF5A38" w:rsidRDefault="00AC7C90" w:rsidP="00B81F0D">
            <w:pPr>
              <w:spacing w:after="0" w:line="240" w:lineRule="auto"/>
              <w:rPr>
                <w:rFonts w:eastAsia="Times New Roman"/>
                <w:b/>
                <w:bCs/>
                <w:color w:val="000000"/>
              </w:rPr>
            </w:pPr>
            <w:r w:rsidRPr="00EF5A38">
              <w:rPr>
                <w:rFonts w:eastAsia="Times New Roman"/>
                <w:b/>
                <w:bCs/>
                <w:color w:val="000000"/>
              </w:rPr>
              <w:t>Domain: TA and Training</w:t>
            </w:r>
          </w:p>
        </w:tc>
      </w:tr>
      <w:tr w:rsidR="00AC7C90" w:rsidRPr="00EF5A38" w14:paraId="66C2789A" w14:textId="77777777" w:rsidTr="003C34F3">
        <w:trPr>
          <w:trHeight w:val="310"/>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0A7723D5" w14:textId="77777777" w:rsidR="00AC7C90" w:rsidRPr="00EF5A38" w:rsidRDefault="00AC7C90" w:rsidP="00B81F0D">
            <w:pPr>
              <w:spacing w:after="0" w:line="240" w:lineRule="auto"/>
              <w:jc w:val="center"/>
              <w:rPr>
                <w:rFonts w:eastAsia="Times New Roman"/>
                <w:b/>
                <w:bCs/>
                <w:color w:val="FFFFFF"/>
              </w:rPr>
            </w:pPr>
            <w:r w:rsidRPr="00EF5A38">
              <w:rPr>
                <w:rFonts w:eastAsia="Times New Roman"/>
                <w:b/>
                <w:bCs/>
                <w:color w:val="FFFFFF"/>
              </w:rPr>
              <w:lastRenderedPageBreak/>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17A65602" w14:textId="77777777" w:rsidR="00AC7C90" w:rsidRPr="00EF5A38" w:rsidRDefault="00AC7C90" w:rsidP="00B81F0D">
            <w:pPr>
              <w:spacing w:after="0" w:line="240" w:lineRule="auto"/>
              <w:jc w:val="center"/>
              <w:rPr>
                <w:rFonts w:eastAsia="Times New Roman"/>
                <w:b/>
                <w:bCs/>
                <w:color w:val="FFFFFF"/>
              </w:rPr>
            </w:pPr>
            <w:r w:rsidRPr="00EF5A38">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633E43F8" w14:textId="77777777" w:rsidR="00AC7C90" w:rsidRPr="00EF5A38" w:rsidRDefault="00AC7C90" w:rsidP="00B81F0D">
            <w:pPr>
              <w:spacing w:after="0" w:line="240" w:lineRule="auto"/>
              <w:jc w:val="center"/>
              <w:rPr>
                <w:rFonts w:eastAsia="Times New Roman"/>
                <w:b/>
                <w:bCs/>
                <w:color w:val="FFFFFF"/>
              </w:rPr>
            </w:pPr>
            <w:r w:rsidRPr="00EF5A38">
              <w:rPr>
                <w:rFonts w:eastAsia="Times New Roman"/>
                <w:b/>
                <w:bCs/>
                <w:color w:val="FFFFFF"/>
              </w:rPr>
              <w:t>Projected Completion</w:t>
            </w:r>
          </w:p>
        </w:tc>
      </w:tr>
      <w:tr w:rsidR="00EF5A38" w:rsidRPr="00EF5A38" w14:paraId="6C8139AB" w14:textId="77777777" w:rsidTr="00AC7C90">
        <w:trPr>
          <w:trHeight w:val="1718"/>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4F6B5FC"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 xml:space="preserve">Deliver targeted TA to SVRAs </w:t>
            </w:r>
          </w:p>
        </w:tc>
        <w:tc>
          <w:tcPr>
            <w:tcW w:w="3400" w:type="dxa"/>
            <w:tcBorders>
              <w:top w:val="nil"/>
              <w:left w:val="nil"/>
              <w:bottom w:val="single" w:sz="4" w:space="0" w:color="auto"/>
              <w:right w:val="single" w:sz="4" w:space="0" w:color="auto"/>
            </w:tcBorders>
            <w:shd w:val="clear" w:color="auto" w:fill="auto"/>
            <w:vAlign w:val="center"/>
            <w:hideMark/>
          </w:tcPr>
          <w:p w14:paraId="67B081FA"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SVRA staff increase their knowledge of quality management practices and strategies and implement them to improve service delivery and outcomes.</w:t>
            </w:r>
          </w:p>
        </w:tc>
        <w:tc>
          <w:tcPr>
            <w:tcW w:w="2420" w:type="dxa"/>
            <w:tcBorders>
              <w:top w:val="nil"/>
              <w:left w:val="nil"/>
              <w:bottom w:val="single" w:sz="4" w:space="0" w:color="auto"/>
              <w:right w:val="single" w:sz="4" w:space="0" w:color="auto"/>
            </w:tcBorders>
            <w:shd w:val="clear" w:color="auto" w:fill="auto"/>
            <w:vAlign w:val="center"/>
            <w:hideMark/>
          </w:tcPr>
          <w:p w14:paraId="79773034" w14:textId="0B2723D6" w:rsidR="00EF5A38" w:rsidRPr="00EF5A38" w:rsidRDefault="00EF5A38" w:rsidP="00EF5A38">
            <w:pPr>
              <w:spacing w:after="0" w:line="240" w:lineRule="auto"/>
              <w:rPr>
                <w:rFonts w:eastAsia="Times New Roman"/>
                <w:color w:val="000000"/>
              </w:rPr>
            </w:pPr>
            <w:r w:rsidRPr="00EF5A38">
              <w:rPr>
                <w:rFonts w:eastAsia="Times New Roman"/>
                <w:color w:val="000000"/>
              </w:rPr>
              <w:t xml:space="preserve">Continuous throughout the year. </w:t>
            </w:r>
            <w:r w:rsidR="0040192A">
              <w:rPr>
                <w:rFonts w:eastAsia="Times New Roman"/>
                <w:color w:val="000000"/>
              </w:rPr>
              <w:t>Targeted TA has exploded due to CoPs, CSAVR and TA needs across multiple areas</w:t>
            </w:r>
            <w:r w:rsidRPr="00EF5A38">
              <w:rPr>
                <w:rFonts w:eastAsia="Times New Roman"/>
                <w:color w:val="000000"/>
              </w:rPr>
              <w:t>.</w:t>
            </w:r>
          </w:p>
        </w:tc>
      </w:tr>
      <w:tr w:rsidR="00EF5A38" w:rsidRPr="00EF5A38" w14:paraId="53F2A32C" w14:textId="77777777" w:rsidTr="00EF5A38">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48E3BD9"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Establish CoPs in quality program and fiscal mgmt.</w:t>
            </w:r>
          </w:p>
        </w:tc>
        <w:tc>
          <w:tcPr>
            <w:tcW w:w="3400" w:type="dxa"/>
            <w:tcBorders>
              <w:top w:val="nil"/>
              <w:left w:val="nil"/>
              <w:bottom w:val="single" w:sz="4" w:space="0" w:color="auto"/>
              <w:right w:val="single" w:sz="4" w:space="0" w:color="auto"/>
            </w:tcBorders>
            <w:shd w:val="clear" w:color="auto" w:fill="auto"/>
            <w:vAlign w:val="center"/>
            <w:hideMark/>
          </w:tcPr>
          <w:p w14:paraId="4F9ACEDF"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Continuation of the monitoring, SE, and CE CoPs, with the addition of the case review CoP</w:t>
            </w:r>
          </w:p>
        </w:tc>
        <w:tc>
          <w:tcPr>
            <w:tcW w:w="2420" w:type="dxa"/>
            <w:tcBorders>
              <w:top w:val="nil"/>
              <w:left w:val="nil"/>
              <w:bottom w:val="single" w:sz="4" w:space="0" w:color="auto"/>
              <w:right w:val="single" w:sz="4" w:space="0" w:color="auto"/>
            </w:tcBorders>
            <w:shd w:val="clear" w:color="auto" w:fill="auto"/>
            <w:vAlign w:val="center"/>
            <w:hideMark/>
          </w:tcPr>
          <w:p w14:paraId="00FF0F17" w14:textId="54E0E79F" w:rsidR="00EF5A38" w:rsidRPr="00EF5A38" w:rsidRDefault="0040192A" w:rsidP="00EF5A38">
            <w:pPr>
              <w:spacing w:after="0" w:line="240" w:lineRule="auto"/>
              <w:rPr>
                <w:rFonts w:eastAsia="Times New Roman"/>
                <w:color w:val="000000"/>
              </w:rPr>
            </w:pPr>
            <w:r>
              <w:rPr>
                <w:rFonts w:eastAsia="Times New Roman"/>
                <w:color w:val="000000"/>
              </w:rPr>
              <w:t>Multiple CoPs in effect. Case review completed.</w:t>
            </w:r>
          </w:p>
        </w:tc>
      </w:tr>
      <w:tr w:rsidR="00EF5A38" w:rsidRPr="00EF5A38" w14:paraId="3CCA29DC" w14:textId="77777777" w:rsidTr="00AC7C90">
        <w:trPr>
          <w:trHeight w:val="228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E6AA335"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Launch the recruitment and retention pilot project</w:t>
            </w:r>
          </w:p>
        </w:tc>
        <w:tc>
          <w:tcPr>
            <w:tcW w:w="3400" w:type="dxa"/>
            <w:tcBorders>
              <w:top w:val="nil"/>
              <w:left w:val="nil"/>
              <w:bottom w:val="single" w:sz="4" w:space="0" w:color="auto"/>
              <w:right w:val="single" w:sz="4" w:space="0" w:color="auto"/>
            </w:tcBorders>
            <w:shd w:val="clear" w:color="auto" w:fill="auto"/>
            <w:vAlign w:val="center"/>
            <w:hideMark/>
          </w:tcPr>
          <w:p w14:paraId="7C03ED7C"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Assist four SVRAs to develop a recruitment and retention plan to ensure that quality management strategies and practices are in place that will maximize the ability of the agencies to recruit qualified staff and retain the staff they have.</w:t>
            </w:r>
          </w:p>
        </w:tc>
        <w:tc>
          <w:tcPr>
            <w:tcW w:w="2420" w:type="dxa"/>
            <w:tcBorders>
              <w:top w:val="nil"/>
              <w:left w:val="nil"/>
              <w:bottom w:val="single" w:sz="4" w:space="0" w:color="auto"/>
              <w:right w:val="single" w:sz="4" w:space="0" w:color="auto"/>
            </w:tcBorders>
            <w:shd w:val="clear" w:color="auto" w:fill="auto"/>
            <w:vAlign w:val="center"/>
            <w:hideMark/>
          </w:tcPr>
          <w:p w14:paraId="3DBAA7F5" w14:textId="2A6FF165" w:rsidR="00EF5A38" w:rsidRPr="00EF5A38" w:rsidRDefault="0040192A" w:rsidP="00EF5A38">
            <w:pPr>
              <w:spacing w:after="0" w:line="240" w:lineRule="auto"/>
              <w:rPr>
                <w:rFonts w:eastAsia="Times New Roman"/>
                <w:color w:val="000000"/>
              </w:rPr>
            </w:pPr>
            <w:r>
              <w:rPr>
                <w:rFonts w:eastAsia="Times New Roman"/>
                <w:color w:val="000000"/>
              </w:rPr>
              <w:t>Completed.</w:t>
            </w:r>
          </w:p>
        </w:tc>
      </w:tr>
      <w:tr w:rsidR="00EF5A38" w:rsidRPr="00EF5A38" w14:paraId="0FB9297C" w14:textId="77777777" w:rsidTr="00EF5A38">
        <w:trPr>
          <w:trHeight w:val="12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2B4BE2E"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Develop fiscal fitness training in various topics</w:t>
            </w:r>
          </w:p>
        </w:tc>
        <w:tc>
          <w:tcPr>
            <w:tcW w:w="3400" w:type="dxa"/>
            <w:tcBorders>
              <w:top w:val="nil"/>
              <w:left w:val="nil"/>
              <w:bottom w:val="single" w:sz="4" w:space="0" w:color="auto"/>
              <w:right w:val="single" w:sz="4" w:space="0" w:color="auto"/>
            </w:tcBorders>
            <w:shd w:val="clear" w:color="auto" w:fill="auto"/>
            <w:vAlign w:val="center"/>
            <w:hideMark/>
          </w:tcPr>
          <w:p w14:paraId="5AF0BBB5"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Fiscal fitness trainings on Period of Performance, Waiver of statewideness, Blind and General agency transfer and other topics</w:t>
            </w:r>
          </w:p>
        </w:tc>
        <w:tc>
          <w:tcPr>
            <w:tcW w:w="2420" w:type="dxa"/>
            <w:tcBorders>
              <w:top w:val="nil"/>
              <w:left w:val="nil"/>
              <w:bottom w:val="single" w:sz="4" w:space="0" w:color="auto"/>
              <w:right w:val="single" w:sz="4" w:space="0" w:color="auto"/>
            </w:tcBorders>
            <w:shd w:val="clear" w:color="auto" w:fill="auto"/>
            <w:vAlign w:val="center"/>
            <w:hideMark/>
          </w:tcPr>
          <w:p w14:paraId="605DF627"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Continuous in Q1-4</w:t>
            </w:r>
          </w:p>
        </w:tc>
      </w:tr>
      <w:tr w:rsidR="00EF5A38" w:rsidRPr="00EF5A38" w14:paraId="6AB937C9" w14:textId="77777777" w:rsidTr="00EF5A38">
        <w:trPr>
          <w:trHeight w:val="124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D79426D"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Develop rate-setting and contract development guide</w:t>
            </w:r>
          </w:p>
        </w:tc>
        <w:tc>
          <w:tcPr>
            <w:tcW w:w="3400" w:type="dxa"/>
            <w:tcBorders>
              <w:top w:val="nil"/>
              <w:left w:val="nil"/>
              <w:bottom w:val="single" w:sz="4" w:space="0" w:color="auto"/>
              <w:right w:val="single" w:sz="4" w:space="0" w:color="auto"/>
            </w:tcBorders>
            <w:shd w:val="clear" w:color="auto" w:fill="auto"/>
            <w:vAlign w:val="center"/>
            <w:hideMark/>
          </w:tcPr>
          <w:p w14:paraId="3FF63B45"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Completed guides that will result in acceptable rate-setting methodology and improved contract development</w:t>
            </w:r>
          </w:p>
        </w:tc>
        <w:tc>
          <w:tcPr>
            <w:tcW w:w="2420" w:type="dxa"/>
            <w:tcBorders>
              <w:top w:val="nil"/>
              <w:left w:val="nil"/>
              <w:bottom w:val="single" w:sz="4" w:space="0" w:color="auto"/>
              <w:right w:val="single" w:sz="4" w:space="0" w:color="auto"/>
            </w:tcBorders>
            <w:shd w:val="clear" w:color="auto" w:fill="auto"/>
            <w:vAlign w:val="center"/>
            <w:hideMark/>
          </w:tcPr>
          <w:p w14:paraId="644CA094" w14:textId="238C8423" w:rsidR="00EF5A38" w:rsidRPr="00EF5A38" w:rsidRDefault="00EF5A38" w:rsidP="00EF5A38">
            <w:pPr>
              <w:spacing w:after="0" w:line="240" w:lineRule="auto"/>
              <w:rPr>
                <w:rFonts w:eastAsia="Times New Roman"/>
                <w:color w:val="000000"/>
              </w:rPr>
            </w:pPr>
            <w:r w:rsidRPr="00EF5A38">
              <w:rPr>
                <w:rFonts w:eastAsia="Times New Roman"/>
                <w:color w:val="000000"/>
              </w:rPr>
              <w:t>The rate setting guide is complete an</w:t>
            </w:r>
            <w:r w:rsidR="0040192A">
              <w:rPr>
                <w:rFonts w:eastAsia="Times New Roman"/>
                <w:color w:val="000000"/>
              </w:rPr>
              <w:t>d</w:t>
            </w:r>
            <w:r w:rsidRPr="00EF5A38">
              <w:rPr>
                <w:rFonts w:eastAsia="Times New Roman"/>
                <w:color w:val="000000"/>
              </w:rPr>
              <w:t xml:space="preserve"> the contract guide is in review by RSA</w:t>
            </w:r>
          </w:p>
        </w:tc>
      </w:tr>
      <w:tr w:rsidR="00EF5A38" w:rsidRPr="00EF5A38" w14:paraId="2102B8F2" w14:textId="77777777" w:rsidTr="00EF5A38">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E9E1B0B"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Develop program and performance micro-trainings</w:t>
            </w:r>
          </w:p>
        </w:tc>
        <w:tc>
          <w:tcPr>
            <w:tcW w:w="3400" w:type="dxa"/>
            <w:tcBorders>
              <w:top w:val="nil"/>
              <w:left w:val="nil"/>
              <w:bottom w:val="single" w:sz="4" w:space="0" w:color="auto"/>
              <w:right w:val="single" w:sz="4" w:space="0" w:color="auto"/>
            </w:tcBorders>
            <w:shd w:val="clear" w:color="auto" w:fill="auto"/>
            <w:vAlign w:val="center"/>
            <w:hideMark/>
          </w:tcPr>
          <w:p w14:paraId="72806CF4"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Micro-trainings completed and available on the website on WIOA Section 116</w:t>
            </w:r>
          </w:p>
        </w:tc>
        <w:tc>
          <w:tcPr>
            <w:tcW w:w="2420" w:type="dxa"/>
            <w:tcBorders>
              <w:top w:val="nil"/>
              <w:left w:val="nil"/>
              <w:bottom w:val="single" w:sz="4" w:space="0" w:color="auto"/>
              <w:right w:val="single" w:sz="4" w:space="0" w:color="auto"/>
            </w:tcBorders>
            <w:shd w:val="clear" w:color="auto" w:fill="auto"/>
            <w:vAlign w:val="center"/>
            <w:hideMark/>
          </w:tcPr>
          <w:p w14:paraId="43E0C56D"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Ongoing in Q1-4</w:t>
            </w:r>
          </w:p>
        </w:tc>
      </w:tr>
      <w:tr w:rsidR="00EF5A38" w:rsidRPr="00EF5A38" w14:paraId="5E2C64C6" w14:textId="77777777" w:rsidTr="00EF5A38">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07DE74C"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Complete data quality and literacy training for VR</w:t>
            </w:r>
          </w:p>
        </w:tc>
        <w:tc>
          <w:tcPr>
            <w:tcW w:w="3400" w:type="dxa"/>
            <w:tcBorders>
              <w:top w:val="nil"/>
              <w:left w:val="nil"/>
              <w:bottom w:val="single" w:sz="4" w:space="0" w:color="auto"/>
              <w:right w:val="single" w:sz="4" w:space="0" w:color="auto"/>
            </w:tcBorders>
            <w:shd w:val="clear" w:color="auto" w:fill="auto"/>
            <w:vAlign w:val="center"/>
            <w:hideMark/>
          </w:tcPr>
          <w:p w14:paraId="791EF7BE"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Completed training available on the website</w:t>
            </w:r>
          </w:p>
        </w:tc>
        <w:tc>
          <w:tcPr>
            <w:tcW w:w="2420" w:type="dxa"/>
            <w:tcBorders>
              <w:top w:val="nil"/>
              <w:left w:val="nil"/>
              <w:bottom w:val="single" w:sz="4" w:space="0" w:color="auto"/>
              <w:right w:val="single" w:sz="4" w:space="0" w:color="auto"/>
            </w:tcBorders>
            <w:shd w:val="clear" w:color="auto" w:fill="auto"/>
            <w:vAlign w:val="center"/>
            <w:hideMark/>
          </w:tcPr>
          <w:p w14:paraId="34132983" w14:textId="724117CF" w:rsidR="00EF5A38" w:rsidRPr="00EF5A38" w:rsidRDefault="0040192A" w:rsidP="00EF5A38">
            <w:pPr>
              <w:spacing w:after="0" w:line="240" w:lineRule="auto"/>
              <w:rPr>
                <w:rFonts w:eastAsia="Times New Roman"/>
                <w:color w:val="000000"/>
              </w:rPr>
            </w:pPr>
            <w:r>
              <w:rPr>
                <w:rFonts w:eastAsia="Times New Roman"/>
                <w:color w:val="000000"/>
              </w:rPr>
              <w:t>Complete</w:t>
            </w:r>
          </w:p>
        </w:tc>
      </w:tr>
      <w:tr w:rsidR="00EF5A38" w:rsidRPr="00EF5A38" w14:paraId="728C15E7" w14:textId="77777777" w:rsidTr="00EF5A38">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822E621"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Provide intensive TA and training on quality program and fiscal management</w:t>
            </w:r>
          </w:p>
        </w:tc>
        <w:tc>
          <w:tcPr>
            <w:tcW w:w="3400" w:type="dxa"/>
            <w:tcBorders>
              <w:top w:val="nil"/>
              <w:left w:val="nil"/>
              <w:bottom w:val="single" w:sz="4" w:space="0" w:color="auto"/>
              <w:right w:val="single" w:sz="4" w:space="0" w:color="auto"/>
            </w:tcBorders>
            <w:shd w:val="clear" w:color="auto" w:fill="auto"/>
            <w:vAlign w:val="center"/>
            <w:hideMark/>
          </w:tcPr>
          <w:p w14:paraId="1DE376E7"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SWOTs conducted and ITAAs developed for 7 additional SVRAs</w:t>
            </w:r>
          </w:p>
        </w:tc>
        <w:tc>
          <w:tcPr>
            <w:tcW w:w="2420" w:type="dxa"/>
            <w:tcBorders>
              <w:top w:val="nil"/>
              <w:left w:val="nil"/>
              <w:bottom w:val="single" w:sz="4" w:space="0" w:color="auto"/>
              <w:right w:val="single" w:sz="4" w:space="0" w:color="auto"/>
            </w:tcBorders>
            <w:shd w:val="clear" w:color="auto" w:fill="auto"/>
            <w:vAlign w:val="center"/>
            <w:hideMark/>
          </w:tcPr>
          <w:p w14:paraId="3A553982" w14:textId="4BDC1DEB" w:rsidR="00EF5A38" w:rsidRPr="00EF5A38" w:rsidRDefault="0040192A" w:rsidP="00EF5A38">
            <w:pPr>
              <w:spacing w:after="0" w:line="240" w:lineRule="auto"/>
              <w:rPr>
                <w:rFonts w:eastAsia="Times New Roman"/>
                <w:color w:val="000000"/>
              </w:rPr>
            </w:pPr>
            <w:r>
              <w:rPr>
                <w:rFonts w:eastAsia="Times New Roman"/>
                <w:color w:val="000000"/>
              </w:rPr>
              <w:t>Completed</w:t>
            </w:r>
          </w:p>
        </w:tc>
      </w:tr>
      <w:tr w:rsidR="00EF5A38" w:rsidRPr="00EF5A38" w14:paraId="769A60E1" w14:textId="77777777" w:rsidTr="00EF5A38">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3312B6B"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Conduct the SARA pilot projects in 3 agencies</w:t>
            </w:r>
          </w:p>
        </w:tc>
        <w:tc>
          <w:tcPr>
            <w:tcW w:w="3400" w:type="dxa"/>
            <w:tcBorders>
              <w:top w:val="nil"/>
              <w:left w:val="nil"/>
              <w:bottom w:val="single" w:sz="4" w:space="0" w:color="auto"/>
              <w:right w:val="single" w:sz="4" w:space="0" w:color="auto"/>
            </w:tcBorders>
            <w:shd w:val="clear" w:color="auto" w:fill="auto"/>
            <w:vAlign w:val="center"/>
            <w:hideMark/>
          </w:tcPr>
          <w:p w14:paraId="105B5BF3"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Pilot started in 2 SVRAs by the end of Year 3</w:t>
            </w:r>
          </w:p>
        </w:tc>
        <w:tc>
          <w:tcPr>
            <w:tcW w:w="2420" w:type="dxa"/>
            <w:tcBorders>
              <w:top w:val="nil"/>
              <w:left w:val="nil"/>
              <w:bottom w:val="single" w:sz="4" w:space="0" w:color="auto"/>
              <w:right w:val="single" w:sz="4" w:space="0" w:color="auto"/>
            </w:tcBorders>
            <w:shd w:val="clear" w:color="auto" w:fill="auto"/>
            <w:vAlign w:val="center"/>
            <w:hideMark/>
          </w:tcPr>
          <w:p w14:paraId="1BE335F9" w14:textId="310B2110" w:rsidR="00EF5A38" w:rsidRPr="00EF5A38" w:rsidRDefault="0040192A" w:rsidP="00EF5A38">
            <w:pPr>
              <w:spacing w:after="0" w:line="240" w:lineRule="auto"/>
              <w:rPr>
                <w:rFonts w:eastAsia="Times New Roman"/>
                <w:color w:val="000000"/>
              </w:rPr>
            </w:pPr>
            <w:r>
              <w:rPr>
                <w:rFonts w:eastAsia="Times New Roman"/>
                <w:color w:val="000000"/>
              </w:rPr>
              <w:t>Two completed</w:t>
            </w:r>
          </w:p>
        </w:tc>
      </w:tr>
      <w:tr w:rsidR="00EF5A38" w:rsidRPr="00EF5A38" w14:paraId="1A02F559" w14:textId="77777777" w:rsidTr="00AC7C90">
        <w:trPr>
          <w:trHeight w:val="78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B838643"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Conduct the CRA pilot projects in 4 States</w:t>
            </w:r>
          </w:p>
        </w:tc>
        <w:tc>
          <w:tcPr>
            <w:tcW w:w="3400" w:type="dxa"/>
            <w:tcBorders>
              <w:top w:val="nil"/>
              <w:left w:val="nil"/>
              <w:bottom w:val="single" w:sz="4" w:space="0" w:color="auto"/>
              <w:right w:val="single" w:sz="4" w:space="0" w:color="auto"/>
            </w:tcBorders>
            <w:shd w:val="clear" w:color="auto" w:fill="auto"/>
            <w:vAlign w:val="center"/>
            <w:hideMark/>
          </w:tcPr>
          <w:p w14:paraId="1FC268D2"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Pilot started in 2SVRAs by the end of Year 3</w:t>
            </w:r>
          </w:p>
        </w:tc>
        <w:tc>
          <w:tcPr>
            <w:tcW w:w="2420" w:type="dxa"/>
            <w:tcBorders>
              <w:top w:val="nil"/>
              <w:left w:val="nil"/>
              <w:bottom w:val="single" w:sz="4" w:space="0" w:color="auto"/>
              <w:right w:val="single" w:sz="4" w:space="0" w:color="auto"/>
            </w:tcBorders>
            <w:shd w:val="clear" w:color="auto" w:fill="auto"/>
            <w:vAlign w:val="center"/>
            <w:hideMark/>
          </w:tcPr>
          <w:p w14:paraId="003C07C6" w14:textId="792BF20B" w:rsidR="00EF5A38" w:rsidRPr="00EF5A38" w:rsidRDefault="00516AA0" w:rsidP="00EF5A38">
            <w:pPr>
              <w:spacing w:after="0" w:line="240" w:lineRule="auto"/>
              <w:rPr>
                <w:rFonts w:eastAsia="Times New Roman"/>
                <w:color w:val="000000"/>
              </w:rPr>
            </w:pPr>
            <w:r>
              <w:rPr>
                <w:rFonts w:eastAsia="Times New Roman"/>
                <w:color w:val="000000"/>
              </w:rPr>
              <w:t>One pilot established</w:t>
            </w:r>
          </w:p>
        </w:tc>
      </w:tr>
      <w:tr w:rsidR="00EF5A38" w:rsidRPr="00EF5A38" w14:paraId="38EDD2EF" w14:textId="77777777" w:rsidTr="00EF5A38">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7E8B1692" w14:textId="77777777" w:rsidR="00EF5A38" w:rsidRPr="00EF5A38" w:rsidRDefault="00EF5A38" w:rsidP="00EF5A38">
            <w:pPr>
              <w:spacing w:after="0" w:line="240" w:lineRule="auto"/>
              <w:rPr>
                <w:rFonts w:eastAsia="Times New Roman"/>
                <w:b/>
                <w:bCs/>
                <w:color w:val="000000"/>
              </w:rPr>
            </w:pPr>
            <w:r w:rsidRPr="00EF5A38">
              <w:rPr>
                <w:rFonts w:eastAsia="Times New Roman"/>
                <w:b/>
                <w:bCs/>
                <w:color w:val="000000"/>
              </w:rPr>
              <w:t>Domain: Coordination and Dissemination</w:t>
            </w:r>
          </w:p>
        </w:tc>
      </w:tr>
      <w:tr w:rsidR="00EF5A38" w:rsidRPr="00EF5A38" w14:paraId="463A6802" w14:textId="77777777" w:rsidTr="003C34F3">
        <w:trPr>
          <w:trHeight w:val="310"/>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16C1FC75" w14:textId="77777777" w:rsidR="00EF5A38" w:rsidRPr="00EF5A38" w:rsidRDefault="00EF5A38" w:rsidP="00EF5A38">
            <w:pPr>
              <w:spacing w:after="0" w:line="240" w:lineRule="auto"/>
              <w:jc w:val="center"/>
              <w:rPr>
                <w:rFonts w:eastAsia="Times New Roman"/>
                <w:b/>
                <w:bCs/>
                <w:color w:val="FFFFFF"/>
              </w:rPr>
            </w:pPr>
            <w:r w:rsidRPr="00EF5A38">
              <w:rPr>
                <w:rFonts w:eastAsia="Times New Roman"/>
                <w:b/>
                <w:bCs/>
                <w:color w:val="FFFFFF"/>
              </w:rPr>
              <w:lastRenderedPageBreak/>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2AFEE1FB" w14:textId="77777777" w:rsidR="00EF5A38" w:rsidRPr="00EF5A38" w:rsidRDefault="00EF5A38" w:rsidP="00EF5A38">
            <w:pPr>
              <w:spacing w:after="0" w:line="240" w:lineRule="auto"/>
              <w:jc w:val="center"/>
              <w:rPr>
                <w:rFonts w:eastAsia="Times New Roman"/>
                <w:b/>
                <w:bCs/>
                <w:color w:val="FFFFFF"/>
              </w:rPr>
            </w:pPr>
            <w:r w:rsidRPr="00EF5A38">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0F302CFC" w14:textId="77777777" w:rsidR="00EF5A38" w:rsidRPr="00EF5A38" w:rsidRDefault="00EF5A38" w:rsidP="00EF5A38">
            <w:pPr>
              <w:spacing w:after="0" w:line="240" w:lineRule="auto"/>
              <w:jc w:val="center"/>
              <w:rPr>
                <w:rFonts w:eastAsia="Times New Roman"/>
                <w:b/>
                <w:bCs/>
                <w:color w:val="FFFFFF"/>
              </w:rPr>
            </w:pPr>
            <w:r w:rsidRPr="00EF5A38">
              <w:rPr>
                <w:rFonts w:eastAsia="Times New Roman"/>
                <w:b/>
                <w:bCs/>
                <w:color w:val="FFFFFF"/>
              </w:rPr>
              <w:t>Projected Completion</w:t>
            </w:r>
          </w:p>
        </w:tc>
      </w:tr>
      <w:tr w:rsidR="00EF5A38" w:rsidRPr="00EF5A38" w14:paraId="1FB7F55B" w14:textId="77777777" w:rsidTr="00EF5A38">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9B4F1DD"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Collaborate with VRTAC-QE and other TACs to support learning and KD and KT.</w:t>
            </w:r>
          </w:p>
        </w:tc>
        <w:tc>
          <w:tcPr>
            <w:tcW w:w="3400" w:type="dxa"/>
            <w:tcBorders>
              <w:top w:val="nil"/>
              <w:left w:val="nil"/>
              <w:bottom w:val="single" w:sz="4" w:space="0" w:color="auto"/>
              <w:right w:val="single" w:sz="4" w:space="0" w:color="auto"/>
            </w:tcBorders>
            <w:shd w:val="clear" w:color="auto" w:fill="auto"/>
            <w:vAlign w:val="center"/>
            <w:hideMark/>
          </w:tcPr>
          <w:p w14:paraId="3DAF7CA8"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 xml:space="preserve">Number </w:t>
            </w:r>
            <w:proofErr w:type="gramStart"/>
            <w:r w:rsidRPr="00EF5A38">
              <w:rPr>
                <w:rFonts w:eastAsia="Times New Roman"/>
                <w:color w:val="000000"/>
              </w:rPr>
              <w:t>of  TACs</w:t>
            </w:r>
            <w:proofErr w:type="gramEnd"/>
            <w:r w:rsidRPr="00EF5A38">
              <w:rPr>
                <w:rFonts w:eastAsia="Times New Roman"/>
                <w:color w:val="000000"/>
              </w:rPr>
              <w:t xml:space="preserve"> and other projects contacted and engaged</w:t>
            </w:r>
          </w:p>
        </w:tc>
        <w:tc>
          <w:tcPr>
            <w:tcW w:w="2420" w:type="dxa"/>
            <w:tcBorders>
              <w:top w:val="nil"/>
              <w:left w:val="nil"/>
              <w:bottom w:val="single" w:sz="4" w:space="0" w:color="auto"/>
              <w:right w:val="single" w:sz="4" w:space="0" w:color="auto"/>
            </w:tcBorders>
            <w:shd w:val="clear" w:color="auto" w:fill="auto"/>
            <w:vAlign w:val="center"/>
            <w:hideMark/>
          </w:tcPr>
          <w:p w14:paraId="104E1CEA" w14:textId="77777777" w:rsidR="00EF5A38" w:rsidRPr="00EF5A38" w:rsidRDefault="00EF5A38" w:rsidP="00516AA0">
            <w:pPr>
              <w:spacing w:after="0" w:line="240" w:lineRule="auto"/>
              <w:jc w:val="center"/>
              <w:rPr>
                <w:rFonts w:eastAsia="Times New Roman"/>
                <w:color w:val="000000"/>
              </w:rPr>
            </w:pPr>
            <w:r w:rsidRPr="00EF5A38">
              <w:rPr>
                <w:rFonts w:eastAsia="Times New Roman"/>
                <w:color w:val="000000"/>
              </w:rPr>
              <w:t>Ongoing</w:t>
            </w:r>
          </w:p>
        </w:tc>
      </w:tr>
      <w:tr w:rsidR="00EF5A38" w:rsidRPr="00EF5A38" w14:paraId="239DF6A9" w14:textId="77777777" w:rsidTr="00EF5A38">
        <w:trPr>
          <w:trHeight w:val="9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F4C6E4F"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Collaborate with CSAVR and the other TACs to conduct the 2023 Spring CSAVR conference</w:t>
            </w:r>
          </w:p>
        </w:tc>
        <w:tc>
          <w:tcPr>
            <w:tcW w:w="3400" w:type="dxa"/>
            <w:tcBorders>
              <w:top w:val="nil"/>
              <w:left w:val="nil"/>
              <w:bottom w:val="single" w:sz="4" w:space="0" w:color="auto"/>
              <w:right w:val="single" w:sz="4" w:space="0" w:color="auto"/>
            </w:tcBorders>
            <w:shd w:val="clear" w:color="auto" w:fill="auto"/>
            <w:vAlign w:val="center"/>
            <w:hideMark/>
          </w:tcPr>
          <w:p w14:paraId="6230CD20"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Completed conference with presentations directed by the QM</w:t>
            </w:r>
          </w:p>
        </w:tc>
        <w:tc>
          <w:tcPr>
            <w:tcW w:w="2420" w:type="dxa"/>
            <w:tcBorders>
              <w:top w:val="nil"/>
              <w:left w:val="nil"/>
              <w:bottom w:val="single" w:sz="4" w:space="0" w:color="auto"/>
              <w:right w:val="single" w:sz="4" w:space="0" w:color="auto"/>
            </w:tcBorders>
            <w:shd w:val="clear" w:color="auto" w:fill="auto"/>
            <w:vAlign w:val="center"/>
            <w:hideMark/>
          </w:tcPr>
          <w:p w14:paraId="634992AC" w14:textId="77777777" w:rsidR="00EF5A38" w:rsidRDefault="00516AA0" w:rsidP="00516AA0">
            <w:pPr>
              <w:spacing w:after="0" w:line="240" w:lineRule="auto"/>
              <w:jc w:val="center"/>
              <w:rPr>
                <w:rFonts w:eastAsia="Times New Roman"/>
                <w:color w:val="000000"/>
              </w:rPr>
            </w:pPr>
            <w:r>
              <w:rPr>
                <w:rFonts w:eastAsia="Times New Roman"/>
                <w:color w:val="000000"/>
              </w:rPr>
              <w:t>Completed</w:t>
            </w:r>
          </w:p>
          <w:p w14:paraId="053A2B5B" w14:textId="39C28D96" w:rsidR="00516AA0" w:rsidRPr="00EF5A38" w:rsidRDefault="00516AA0" w:rsidP="00516AA0">
            <w:pPr>
              <w:spacing w:after="0" w:line="240" w:lineRule="auto"/>
              <w:jc w:val="center"/>
              <w:rPr>
                <w:rFonts w:eastAsia="Times New Roman"/>
                <w:color w:val="000000"/>
              </w:rPr>
            </w:pPr>
          </w:p>
        </w:tc>
      </w:tr>
      <w:tr w:rsidR="00EF5A38" w:rsidRPr="00EF5A38" w14:paraId="73208114" w14:textId="77777777" w:rsidTr="00EF5A38">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E0C787F"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Conference presentations with special focus on Y5</w:t>
            </w:r>
          </w:p>
        </w:tc>
        <w:tc>
          <w:tcPr>
            <w:tcW w:w="3400" w:type="dxa"/>
            <w:tcBorders>
              <w:top w:val="nil"/>
              <w:left w:val="nil"/>
              <w:bottom w:val="single" w:sz="4" w:space="0" w:color="auto"/>
              <w:right w:val="single" w:sz="4" w:space="0" w:color="auto"/>
            </w:tcBorders>
            <w:shd w:val="clear" w:color="auto" w:fill="auto"/>
            <w:vAlign w:val="center"/>
            <w:hideMark/>
          </w:tcPr>
          <w:p w14:paraId="3F77AECD"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Completed presentations</w:t>
            </w:r>
          </w:p>
        </w:tc>
        <w:tc>
          <w:tcPr>
            <w:tcW w:w="2420" w:type="dxa"/>
            <w:tcBorders>
              <w:top w:val="nil"/>
              <w:left w:val="nil"/>
              <w:bottom w:val="single" w:sz="4" w:space="0" w:color="auto"/>
              <w:right w:val="single" w:sz="4" w:space="0" w:color="auto"/>
            </w:tcBorders>
            <w:shd w:val="clear" w:color="auto" w:fill="auto"/>
            <w:vAlign w:val="center"/>
            <w:hideMark/>
          </w:tcPr>
          <w:p w14:paraId="6D79C251" w14:textId="77777777" w:rsidR="00EF5A38" w:rsidRPr="00EF5A38" w:rsidRDefault="00EF5A38" w:rsidP="00516AA0">
            <w:pPr>
              <w:spacing w:after="0" w:line="240" w:lineRule="auto"/>
              <w:jc w:val="center"/>
              <w:rPr>
                <w:rFonts w:eastAsia="Times New Roman"/>
                <w:color w:val="000000"/>
              </w:rPr>
            </w:pPr>
            <w:r w:rsidRPr="00EF5A38">
              <w:rPr>
                <w:rFonts w:eastAsia="Times New Roman"/>
                <w:color w:val="000000"/>
              </w:rPr>
              <w:t>Ongoing throughout the year</w:t>
            </w:r>
          </w:p>
        </w:tc>
      </w:tr>
      <w:tr w:rsidR="00EF5A38" w:rsidRPr="00EF5A38" w14:paraId="702954C1" w14:textId="77777777" w:rsidTr="00EF5A38">
        <w:trPr>
          <w:trHeight w:val="310"/>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4104CC95" w14:textId="77777777" w:rsidR="00EF5A38" w:rsidRPr="00EF5A38" w:rsidRDefault="00EF5A38" w:rsidP="00EF5A38">
            <w:pPr>
              <w:spacing w:after="0" w:line="240" w:lineRule="auto"/>
              <w:rPr>
                <w:rFonts w:eastAsia="Times New Roman"/>
                <w:b/>
                <w:bCs/>
                <w:color w:val="000000"/>
              </w:rPr>
            </w:pPr>
            <w:r w:rsidRPr="00EF5A38">
              <w:rPr>
                <w:rFonts w:eastAsia="Times New Roman"/>
                <w:b/>
                <w:bCs/>
                <w:color w:val="000000"/>
              </w:rPr>
              <w:t>Domain: Program Evaluation</w:t>
            </w:r>
          </w:p>
        </w:tc>
      </w:tr>
      <w:tr w:rsidR="00EF5A38" w:rsidRPr="00EF5A38" w14:paraId="60D55307" w14:textId="77777777" w:rsidTr="003C34F3">
        <w:trPr>
          <w:trHeight w:val="310"/>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7CA56E24" w14:textId="77777777" w:rsidR="00EF5A38" w:rsidRPr="00EF5A38" w:rsidRDefault="00EF5A38" w:rsidP="00EF5A38">
            <w:pPr>
              <w:spacing w:after="0" w:line="240" w:lineRule="auto"/>
              <w:jc w:val="center"/>
              <w:rPr>
                <w:rFonts w:eastAsia="Times New Roman"/>
                <w:b/>
                <w:bCs/>
                <w:color w:val="FFFFFF"/>
              </w:rPr>
            </w:pPr>
            <w:r w:rsidRPr="00EF5A38">
              <w:rPr>
                <w:rFonts w:eastAsia="Times New Roman"/>
                <w:b/>
                <w:bCs/>
                <w:color w:val="FFFFFF"/>
              </w:rPr>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717F48FF" w14:textId="77777777" w:rsidR="00EF5A38" w:rsidRPr="00EF5A38" w:rsidRDefault="00EF5A38" w:rsidP="00EF5A38">
            <w:pPr>
              <w:spacing w:after="0" w:line="240" w:lineRule="auto"/>
              <w:jc w:val="center"/>
              <w:rPr>
                <w:rFonts w:eastAsia="Times New Roman"/>
                <w:b/>
                <w:bCs/>
                <w:color w:val="FFFFFF"/>
              </w:rPr>
            </w:pPr>
            <w:r w:rsidRPr="00EF5A38">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3B204A76" w14:textId="77777777" w:rsidR="00EF5A38" w:rsidRPr="00EF5A38" w:rsidRDefault="00EF5A38" w:rsidP="00EF5A38">
            <w:pPr>
              <w:spacing w:after="0" w:line="240" w:lineRule="auto"/>
              <w:jc w:val="center"/>
              <w:rPr>
                <w:rFonts w:eastAsia="Times New Roman"/>
                <w:b/>
                <w:bCs/>
                <w:color w:val="FFFFFF"/>
              </w:rPr>
            </w:pPr>
            <w:r w:rsidRPr="00EF5A38">
              <w:rPr>
                <w:rFonts w:eastAsia="Times New Roman"/>
                <w:b/>
                <w:bCs/>
                <w:color w:val="FFFFFF"/>
              </w:rPr>
              <w:t>Projected Completion</w:t>
            </w:r>
          </w:p>
        </w:tc>
      </w:tr>
      <w:tr w:rsidR="00EF5A38" w:rsidRPr="00EF5A38" w14:paraId="071846D0" w14:textId="77777777" w:rsidTr="00EF5A38">
        <w:trPr>
          <w:trHeight w:val="62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2DF1C4A"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Ongoing PE using quant. and qual. methods</w:t>
            </w:r>
          </w:p>
        </w:tc>
        <w:tc>
          <w:tcPr>
            <w:tcW w:w="3400" w:type="dxa"/>
            <w:tcBorders>
              <w:top w:val="nil"/>
              <w:left w:val="nil"/>
              <w:bottom w:val="single" w:sz="4" w:space="0" w:color="auto"/>
              <w:right w:val="single" w:sz="4" w:space="0" w:color="auto"/>
            </w:tcBorders>
            <w:shd w:val="clear" w:color="auto" w:fill="auto"/>
            <w:vAlign w:val="center"/>
            <w:hideMark/>
          </w:tcPr>
          <w:p w14:paraId="744D4089"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Completed eval. methods</w:t>
            </w:r>
          </w:p>
        </w:tc>
        <w:tc>
          <w:tcPr>
            <w:tcW w:w="2420" w:type="dxa"/>
            <w:tcBorders>
              <w:top w:val="nil"/>
              <w:left w:val="nil"/>
              <w:bottom w:val="single" w:sz="4" w:space="0" w:color="auto"/>
              <w:right w:val="single" w:sz="4" w:space="0" w:color="auto"/>
            </w:tcBorders>
            <w:shd w:val="clear" w:color="auto" w:fill="auto"/>
            <w:vAlign w:val="center"/>
            <w:hideMark/>
          </w:tcPr>
          <w:p w14:paraId="52B1B923" w14:textId="77777777" w:rsidR="00EF5A38" w:rsidRPr="00EF5A38" w:rsidRDefault="00EF5A38" w:rsidP="00EF5A38">
            <w:pPr>
              <w:spacing w:after="0" w:line="240" w:lineRule="auto"/>
              <w:rPr>
                <w:rFonts w:eastAsia="Times New Roman"/>
                <w:color w:val="000000"/>
              </w:rPr>
            </w:pPr>
            <w:r w:rsidRPr="00EF5A38">
              <w:rPr>
                <w:rFonts w:eastAsia="Times New Roman"/>
                <w:color w:val="000000"/>
              </w:rPr>
              <w:t>Ongoing</w:t>
            </w:r>
          </w:p>
        </w:tc>
      </w:tr>
    </w:tbl>
    <w:p w14:paraId="48D3F0A2" w14:textId="4C3F95AF" w:rsidR="00CC5F83" w:rsidRDefault="00CC5F83" w:rsidP="00CC5F83">
      <w:pPr>
        <w:pStyle w:val="NoSpacing"/>
      </w:pPr>
    </w:p>
    <w:p w14:paraId="3E5E3C48" w14:textId="52777075" w:rsidR="00275C2E" w:rsidRDefault="008E5465" w:rsidP="00CC5F83">
      <w:pPr>
        <w:pStyle w:val="NoSpacing"/>
      </w:pPr>
      <w:r>
        <w:t>As indicated earlier, the major new initiative has been our leading the CSAVR Spring 2023 conference. We do not anticipate that this initiative will impair our ability to meet our other obligations to provide TA and training. Our supplemental funding continues to help us meet the demand for TA and training through the funding of two full-time positions.</w:t>
      </w:r>
      <w:r w:rsidR="00BA1A36">
        <w:t xml:space="preserve"> New supplemental funding has helped with staffing and travel costs.</w:t>
      </w:r>
    </w:p>
    <w:p w14:paraId="640645FD" w14:textId="304644F8" w:rsidR="008E5465" w:rsidRDefault="008E5465" w:rsidP="008E5465">
      <w:pPr>
        <w:pStyle w:val="Heading1"/>
        <w:spacing w:before="240"/>
      </w:pPr>
      <w:bookmarkStart w:id="64" w:name="_Toc154742659"/>
      <w:r>
        <w:t>Project Measures Update</w:t>
      </w:r>
      <w:bookmarkEnd w:id="64"/>
    </w:p>
    <w:p w14:paraId="12D0B709" w14:textId="3AA6A503" w:rsidR="008E5465" w:rsidRDefault="008E5465" w:rsidP="008E5465">
      <w:pPr>
        <w:pStyle w:val="NoSpacing"/>
        <w:spacing w:before="240"/>
      </w:pPr>
      <w:r>
        <w:t xml:space="preserve">The progress of the VRTAC-QM in meeting our project measures and GPRA measures is included in Tables </w:t>
      </w:r>
      <w:r w:rsidR="00AC7C90">
        <w:t>15</w:t>
      </w:r>
      <w:r>
        <w:t xml:space="preserve"> and </w:t>
      </w:r>
      <w:r w:rsidR="00AC7C90">
        <w:t>16</w:t>
      </w:r>
      <w:r>
        <w:t xml:space="preserve"> below. These measures are entered into G5 as well but are included here as well for ease of reference.</w:t>
      </w:r>
    </w:p>
    <w:p w14:paraId="0C6D8FE2" w14:textId="77777777" w:rsidR="00172E5D" w:rsidRDefault="00172E5D">
      <w:r>
        <w:br w:type="page"/>
      </w:r>
    </w:p>
    <w:p w14:paraId="06B67A94" w14:textId="6D4C114C" w:rsidR="008E5465" w:rsidRPr="008E5465" w:rsidRDefault="008E5465" w:rsidP="008E5465">
      <w:pPr>
        <w:pStyle w:val="NoSpacing"/>
        <w:spacing w:before="120"/>
      </w:pPr>
      <w:r w:rsidRPr="008E5465">
        <w:lastRenderedPageBreak/>
        <w:t xml:space="preserve">Table </w:t>
      </w:r>
      <w:r w:rsidR="00AC7C90">
        <w:t>15</w:t>
      </w:r>
    </w:p>
    <w:p w14:paraId="2C1DC5F8" w14:textId="54F8369D" w:rsidR="008E5465" w:rsidRPr="008E5465" w:rsidRDefault="008E5465" w:rsidP="008E5465">
      <w:pPr>
        <w:pStyle w:val="NoSpacing"/>
        <w:rPr>
          <w:i/>
          <w:iCs/>
        </w:rPr>
      </w:pPr>
      <w:r w:rsidRPr="008E5465">
        <w:rPr>
          <w:i/>
          <w:iCs/>
        </w:rPr>
        <w:t>Project Measures</w:t>
      </w:r>
    </w:p>
    <w:tbl>
      <w:tblPr>
        <w:tblW w:w="10140" w:type="dxa"/>
        <w:tblLook w:val="04A0" w:firstRow="1" w:lastRow="0" w:firstColumn="1" w:lastColumn="0" w:noHBand="0" w:noVBand="1"/>
      </w:tblPr>
      <w:tblGrid>
        <w:gridCol w:w="1860"/>
        <w:gridCol w:w="1980"/>
        <w:gridCol w:w="2840"/>
        <w:gridCol w:w="1520"/>
        <w:gridCol w:w="1940"/>
      </w:tblGrid>
      <w:tr w:rsidR="008E5465" w:rsidRPr="008E5465" w14:paraId="275BD42E" w14:textId="77777777" w:rsidTr="008E5465">
        <w:trPr>
          <w:trHeight w:val="600"/>
        </w:trPr>
        <w:tc>
          <w:tcPr>
            <w:tcW w:w="820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3DDF6B84" w14:textId="77777777" w:rsidR="008E5465" w:rsidRPr="008E5465" w:rsidRDefault="008E5465" w:rsidP="008E5465">
            <w:pPr>
              <w:spacing w:after="0" w:line="240" w:lineRule="auto"/>
              <w:rPr>
                <w:rFonts w:eastAsia="Times New Roman"/>
                <w:b/>
                <w:bCs/>
                <w:color w:val="000000"/>
                <w:u w:val="single"/>
              </w:rPr>
            </w:pPr>
            <w:r w:rsidRPr="008E5465">
              <w:rPr>
                <w:rFonts w:eastAsia="Times New Roman"/>
                <w:b/>
                <w:bCs/>
                <w:color w:val="000000"/>
                <w:u w:val="single"/>
              </w:rPr>
              <w:t>Project Measure 1</w:t>
            </w:r>
            <w:r w:rsidRPr="008E5465">
              <w:rPr>
                <w:rFonts w:eastAsia="Times New Roman"/>
                <w:b/>
                <w:bCs/>
                <w:color w:val="000000"/>
              </w:rPr>
              <w:t>: Number of ITAAs signed and in progress during the project year</w:t>
            </w:r>
          </w:p>
        </w:tc>
        <w:tc>
          <w:tcPr>
            <w:tcW w:w="1940" w:type="dxa"/>
            <w:tcBorders>
              <w:top w:val="nil"/>
              <w:left w:val="nil"/>
              <w:bottom w:val="nil"/>
              <w:right w:val="nil"/>
            </w:tcBorders>
            <w:shd w:val="clear" w:color="auto" w:fill="auto"/>
            <w:noWrap/>
            <w:vAlign w:val="bottom"/>
            <w:hideMark/>
          </w:tcPr>
          <w:p w14:paraId="3F2C739B" w14:textId="77777777" w:rsidR="008E5465" w:rsidRPr="008E5465" w:rsidRDefault="008E5465" w:rsidP="008E5465">
            <w:pPr>
              <w:spacing w:after="0" w:line="240" w:lineRule="auto"/>
              <w:rPr>
                <w:rFonts w:eastAsia="Times New Roman"/>
                <w:b/>
                <w:bCs/>
                <w:color w:val="000000"/>
                <w:u w:val="single"/>
              </w:rPr>
            </w:pPr>
          </w:p>
        </w:tc>
      </w:tr>
      <w:tr w:rsidR="008E5465" w:rsidRPr="008E5465" w14:paraId="120E8098"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8E7BE82"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3D8433E1"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Original Target</w:t>
            </w:r>
          </w:p>
        </w:tc>
        <w:tc>
          <w:tcPr>
            <w:tcW w:w="2840" w:type="dxa"/>
            <w:tcBorders>
              <w:top w:val="nil"/>
              <w:left w:val="nil"/>
              <w:bottom w:val="single" w:sz="4" w:space="0" w:color="auto"/>
              <w:right w:val="single" w:sz="4" w:space="0" w:color="auto"/>
            </w:tcBorders>
            <w:shd w:val="clear" w:color="auto" w:fill="auto"/>
            <w:vAlign w:val="center"/>
            <w:hideMark/>
          </w:tcPr>
          <w:p w14:paraId="13C7107D"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56D04567"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0F0370E3" w14:textId="77777777" w:rsidR="008E5465" w:rsidRPr="008E5465" w:rsidRDefault="008E5465" w:rsidP="008E5465">
            <w:pPr>
              <w:spacing w:after="0" w:line="240" w:lineRule="auto"/>
              <w:jc w:val="center"/>
              <w:rPr>
                <w:rFonts w:eastAsia="Times New Roman"/>
                <w:b/>
                <w:bCs/>
                <w:color w:val="000000"/>
              </w:rPr>
            </w:pPr>
          </w:p>
        </w:tc>
      </w:tr>
      <w:tr w:rsidR="008E5465" w:rsidRPr="008E5465" w14:paraId="5D8EF198"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1680FAC"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202E2C2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w:t>
            </w:r>
          </w:p>
        </w:tc>
        <w:tc>
          <w:tcPr>
            <w:tcW w:w="2840" w:type="dxa"/>
            <w:tcBorders>
              <w:top w:val="nil"/>
              <w:left w:val="nil"/>
              <w:bottom w:val="single" w:sz="4" w:space="0" w:color="auto"/>
              <w:right w:val="single" w:sz="4" w:space="0" w:color="auto"/>
            </w:tcBorders>
            <w:shd w:val="clear" w:color="auto" w:fill="auto"/>
            <w:vAlign w:val="center"/>
            <w:hideMark/>
          </w:tcPr>
          <w:p w14:paraId="265F9E05"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w:t>
            </w:r>
          </w:p>
        </w:tc>
        <w:tc>
          <w:tcPr>
            <w:tcW w:w="1520" w:type="dxa"/>
            <w:tcBorders>
              <w:top w:val="nil"/>
              <w:left w:val="nil"/>
              <w:bottom w:val="single" w:sz="4" w:space="0" w:color="auto"/>
              <w:right w:val="single" w:sz="4" w:space="0" w:color="auto"/>
            </w:tcBorders>
            <w:shd w:val="clear" w:color="auto" w:fill="auto"/>
            <w:noWrap/>
            <w:vAlign w:val="center"/>
            <w:hideMark/>
          </w:tcPr>
          <w:p w14:paraId="3D3DE9DA"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4</w:t>
            </w:r>
          </w:p>
        </w:tc>
        <w:tc>
          <w:tcPr>
            <w:tcW w:w="1940" w:type="dxa"/>
            <w:tcBorders>
              <w:top w:val="nil"/>
              <w:left w:val="nil"/>
              <w:bottom w:val="nil"/>
              <w:right w:val="nil"/>
            </w:tcBorders>
            <w:shd w:val="clear" w:color="auto" w:fill="auto"/>
            <w:noWrap/>
            <w:vAlign w:val="bottom"/>
            <w:hideMark/>
          </w:tcPr>
          <w:p w14:paraId="0B412757" w14:textId="77777777" w:rsidR="008E5465" w:rsidRPr="008E5465" w:rsidRDefault="008E5465" w:rsidP="008E5465">
            <w:pPr>
              <w:spacing w:after="0" w:line="240" w:lineRule="auto"/>
              <w:jc w:val="right"/>
              <w:rPr>
                <w:rFonts w:eastAsia="Times New Roman"/>
                <w:color w:val="000000"/>
              </w:rPr>
            </w:pPr>
          </w:p>
        </w:tc>
      </w:tr>
      <w:tr w:rsidR="008E5465" w:rsidRPr="008E5465" w14:paraId="498D15EA"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FD74EE0"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11F9CE7B"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3772F5C3"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504B12B4"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8</w:t>
            </w:r>
          </w:p>
        </w:tc>
        <w:tc>
          <w:tcPr>
            <w:tcW w:w="1940" w:type="dxa"/>
            <w:tcBorders>
              <w:top w:val="nil"/>
              <w:left w:val="nil"/>
              <w:bottom w:val="nil"/>
              <w:right w:val="nil"/>
            </w:tcBorders>
            <w:shd w:val="clear" w:color="auto" w:fill="auto"/>
            <w:noWrap/>
            <w:vAlign w:val="bottom"/>
            <w:hideMark/>
          </w:tcPr>
          <w:p w14:paraId="6B196D90" w14:textId="77777777" w:rsidR="008E5465" w:rsidRPr="008E5465" w:rsidRDefault="008E5465" w:rsidP="008E5465">
            <w:pPr>
              <w:spacing w:after="0" w:line="240" w:lineRule="auto"/>
              <w:jc w:val="right"/>
              <w:rPr>
                <w:rFonts w:eastAsia="Times New Roman"/>
                <w:color w:val="000000"/>
              </w:rPr>
            </w:pPr>
          </w:p>
        </w:tc>
      </w:tr>
      <w:tr w:rsidR="008E5465" w:rsidRPr="008E5465" w14:paraId="72A3497B"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48E7B5D"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291F71F5"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36638F4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247D923B" w14:textId="65652252" w:rsidR="008E5465" w:rsidRPr="008E5465" w:rsidRDefault="00BA1A36" w:rsidP="008E5465">
            <w:pPr>
              <w:spacing w:after="0" w:line="240" w:lineRule="auto"/>
              <w:jc w:val="right"/>
              <w:rPr>
                <w:rFonts w:eastAsia="Times New Roman"/>
                <w:color w:val="000000"/>
              </w:rPr>
            </w:pPr>
            <w:r>
              <w:rPr>
                <w:rFonts w:eastAsia="Times New Roman"/>
                <w:color w:val="000000"/>
              </w:rPr>
              <w:t>6</w:t>
            </w:r>
          </w:p>
        </w:tc>
        <w:tc>
          <w:tcPr>
            <w:tcW w:w="1940" w:type="dxa"/>
            <w:tcBorders>
              <w:top w:val="nil"/>
              <w:left w:val="nil"/>
              <w:bottom w:val="nil"/>
              <w:right w:val="nil"/>
            </w:tcBorders>
            <w:shd w:val="clear" w:color="auto" w:fill="auto"/>
            <w:noWrap/>
            <w:vAlign w:val="bottom"/>
            <w:hideMark/>
          </w:tcPr>
          <w:p w14:paraId="005FB4AF" w14:textId="77777777" w:rsidR="008E5465" w:rsidRPr="008E5465" w:rsidRDefault="008E5465" w:rsidP="008E5465">
            <w:pPr>
              <w:spacing w:after="0" w:line="240" w:lineRule="auto"/>
              <w:jc w:val="right"/>
              <w:rPr>
                <w:rFonts w:eastAsia="Times New Roman"/>
                <w:color w:val="000000"/>
              </w:rPr>
            </w:pPr>
          </w:p>
        </w:tc>
      </w:tr>
      <w:tr w:rsidR="008E5465" w:rsidRPr="008E5465" w14:paraId="7AC06155"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D46DE74"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22D1109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49761B7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530971C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2C600584" w14:textId="77777777" w:rsidR="008E5465" w:rsidRPr="008E5465" w:rsidRDefault="008E5465" w:rsidP="008E5465">
            <w:pPr>
              <w:spacing w:after="0" w:line="240" w:lineRule="auto"/>
              <w:jc w:val="right"/>
              <w:rPr>
                <w:rFonts w:eastAsia="Times New Roman"/>
                <w:color w:val="000000"/>
              </w:rPr>
            </w:pPr>
          </w:p>
        </w:tc>
      </w:tr>
      <w:tr w:rsidR="008E5465" w:rsidRPr="008E5465" w14:paraId="6E182199"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162E58D"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0A0D2CD1"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18</w:t>
            </w:r>
          </w:p>
        </w:tc>
        <w:tc>
          <w:tcPr>
            <w:tcW w:w="2840" w:type="dxa"/>
            <w:tcBorders>
              <w:top w:val="nil"/>
              <w:left w:val="nil"/>
              <w:bottom w:val="single" w:sz="4" w:space="0" w:color="auto"/>
              <w:right w:val="single" w:sz="4" w:space="0" w:color="auto"/>
            </w:tcBorders>
            <w:shd w:val="clear" w:color="auto" w:fill="auto"/>
            <w:vAlign w:val="center"/>
            <w:hideMark/>
          </w:tcPr>
          <w:p w14:paraId="367CF231"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24</w:t>
            </w:r>
          </w:p>
        </w:tc>
        <w:tc>
          <w:tcPr>
            <w:tcW w:w="1520" w:type="dxa"/>
            <w:tcBorders>
              <w:top w:val="nil"/>
              <w:left w:val="nil"/>
              <w:bottom w:val="single" w:sz="4" w:space="0" w:color="auto"/>
              <w:right w:val="single" w:sz="4" w:space="0" w:color="auto"/>
            </w:tcBorders>
            <w:shd w:val="clear" w:color="auto" w:fill="auto"/>
            <w:noWrap/>
            <w:vAlign w:val="center"/>
            <w:hideMark/>
          </w:tcPr>
          <w:p w14:paraId="72641857"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0506B9F2" w14:textId="77777777" w:rsidR="008E5465" w:rsidRPr="008E5465" w:rsidRDefault="008E5465" w:rsidP="008E5465">
            <w:pPr>
              <w:spacing w:after="0" w:line="240" w:lineRule="auto"/>
              <w:jc w:val="right"/>
              <w:rPr>
                <w:rFonts w:eastAsia="Times New Roman"/>
                <w:color w:val="000000"/>
              </w:rPr>
            </w:pPr>
          </w:p>
        </w:tc>
      </w:tr>
      <w:tr w:rsidR="008E5465" w:rsidRPr="008E5465" w14:paraId="7C8076FB" w14:textId="77777777" w:rsidTr="008E5465">
        <w:trPr>
          <w:trHeight w:val="310"/>
        </w:trPr>
        <w:tc>
          <w:tcPr>
            <w:tcW w:w="6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DDCA0" w14:textId="77777777"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2A95AB49" w14:textId="53C274E8" w:rsidR="008E5465" w:rsidRPr="008E5465" w:rsidRDefault="00BA1A36" w:rsidP="008E5465">
            <w:pPr>
              <w:spacing w:after="0" w:line="240" w:lineRule="auto"/>
              <w:jc w:val="right"/>
              <w:rPr>
                <w:rFonts w:eastAsia="Times New Roman"/>
                <w:b/>
                <w:bCs/>
                <w:color w:val="000000"/>
              </w:rPr>
            </w:pPr>
            <w:r>
              <w:rPr>
                <w:rFonts w:eastAsia="Times New Roman"/>
                <w:b/>
                <w:bCs/>
                <w:color w:val="000000"/>
              </w:rPr>
              <w:t>18</w:t>
            </w:r>
          </w:p>
        </w:tc>
        <w:tc>
          <w:tcPr>
            <w:tcW w:w="1940" w:type="dxa"/>
            <w:tcBorders>
              <w:top w:val="nil"/>
              <w:left w:val="nil"/>
              <w:bottom w:val="nil"/>
              <w:right w:val="nil"/>
            </w:tcBorders>
            <w:shd w:val="clear" w:color="auto" w:fill="auto"/>
            <w:noWrap/>
            <w:vAlign w:val="bottom"/>
            <w:hideMark/>
          </w:tcPr>
          <w:p w14:paraId="4AD8DC19" w14:textId="77777777" w:rsidR="008E5465" w:rsidRPr="008E5465" w:rsidRDefault="008E5465" w:rsidP="008E5465">
            <w:pPr>
              <w:spacing w:after="0" w:line="240" w:lineRule="auto"/>
              <w:jc w:val="right"/>
              <w:rPr>
                <w:rFonts w:eastAsia="Times New Roman"/>
                <w:b/>
                <w:bCs/>
                <w:color w:val="000000"/>
              </w:rPr>
            </w:pPr>
          </w:p>
        </w:tc>
      </w:tr>
      <w:tr w:rsidR="008E5465" w:rsidRPr="008E5465" w14:paraId="6599EE7E" w14:textId="77777777" w:rsidTr="008E5465">
        <w:trPr>
          <w:trHeight w:val="600"/>
        </w:trPr>
        <w:tc>
          <w:tcPr>
            <w:tcW w:w="820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67617B75" w14:textId="77777777" w:rsidR="008E5465" w:rsidRPr="008E5465" w:rsidRDefault="008E5465" w:rsidP="008E5465">
            <w:pPr>
              <w:spacing w:after="0" w:line="240" w:lineRule="auto"/>
              <w:rPr>
                <w:rFonts w:eastAsia="Times New Roman"/>
                <w:b/>
                <w:bCs/>
                <w:color w:val="000000"/>
                <w:u w:val="single"/>
              </w:rPr>
            </w:pPr>
            <w:r w:rsidRPr="008E5465">
              <w:rPr>
                <w:rFonts w:eastAsia="Times New Roman"/>
                <w:b/>
                <w:bCs/>
                <w:color w:val="000000"/>
                <w:u w:val="single"/>
              </w:rPr>
              <w:t>Project Measure 2</w:t>
            </w:r>
            <w:r w:rsidRPr="008E5465">
              <w:rPr>
                <w:rFonts w:eastAsia="Times New Roman"/>
                <w:b/>
                <w:bCs/>
                <w:color w:val="000000"/>
              </w:rPr>
              <w:t>: Number of ITAAs completed during the project year</w:t>
            </w:r>
          </w:p>
        </w:tc>
        <w:tc>
          <w:tcPr>
            <w:tcW w:w="1940" w:type="dxa"/>
            <w:tcBorders>
              <w:top w:val="nil"/>
              <w:left w:val="nil"/>
              <w:bottom w:val="nil"/>
              <w:right w:val="nil"/>
            </w:tcBorders>
            <w:shd w:val="clear" w:color="auto" w:fill="auto"/>
            <w:noWrap/>
            <w:vAlign w:val="bottom"/>
            <w:hideMark/>
          </w:tcPr>
          <w:p w14:paraId="21CA3682" w14:textId="77777777" w:rsidR="008E5465" w:rsidRPr="008E5465" w:rsidRDefault="008E5465" w:rsidP="008E5465">
            <w:pPr>
              <w:spacing w:after="0" w:line="240" w:lineRule="auto"/>
              <w:rPr>
                <w:rFonts w:eastAsia="Times New Roman"/>
                <w:b/>
                <w:bCs/>
                <w:color w:val="000000"/>
                <w:u w:val="single"/>
              </w:rPr>
            </w:pPr>
          </w:p>
        </w:tc>
      </w:tr>
      <w:tr w:rsidR="008E5465" w:rsidRPr="008E5465" w14:paraId="2D428B4D"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D5F4CBC"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2C0FB6E4"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Original Target</w:t>
            </w:r>
          </w:p>
        </w:tc>
        <w:tc>
          <w:tcPr>
            <w:tcW w:w="2840" w:type="dxa"/>
            <w:tcBorders>
              <w:top w:val="nil"/>
              <w:left w:val="nil"/>
              <w:bottom w:val="single" w:sz="4" w:space="0" w:color="auto"/>
              <w:right w:val="single" w:sz="4" w:space="0" w:color="auto"/>
            </w:tcBorders>
            <w:shd w:val="clear" w:color="auto" w:fill="auto"/>
            <w:vAlign w:val="center"/>
            <w:hideMark/>
          </w:tcPr>
          <w:p w14:paraId="71E82690"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721C4511"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4192869A" w14:textId="77777777" w:rsidR="008E5465" w:rsidRPr="008E5465" w:rsidRDefault="008E5465" w:rsidP="008E5465">
            <w:pPr>
              <w:spacing w:after="0" w:line="240" w:lineRule="auto"/>
              <w:jc w:val="center"/>
              <w:rPr>
                <w:rFonts w:eastAsia="Times New Roman"/>
                <w:b/>
                <w:bCs/>
                <w:color w:val="000000"/>
              </w:rPr>
            </w:pPr>
          </w:p>
        </w:tc>
      </w:tr>
      <w:tr w:rsidR="008E5465" w:rsidRPr="008E5465" w14:paraId="7D1226FC"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CE6DC24"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6F9842B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2840" w:type="dxa"/>
            <w:tcBorders>
              <w:top w:val="nil"/>
              <w:left w:val="nil"/>
              <w:bottom w:val="single" w:sz="4" w:space="0" w:color="auto"/>
              <w:right w:val="single" w:sz="4" w:space="0" w:color="auto"/>
            </w:tcBorders>
            <w:shd w:val="clear" w:color="auto" w:fill="auto"/>
            <w:vAlign w:val="center"/>
            <w:hideMark/>
          </w:tcPr>
          <w:p w14:paraId="3F4561F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1520" w:type="dxa"/>
            <w:tcBorders>
              <w:top w:val="nil"/>
              <w:left w:val="nil"/>
              <w:bottom w:val="single" w:sz="4" w:space="0" w:color="auto"/>
              <w:right w:val="single" w:sz="4" w:space="0" w:color="auto"/>
            </w:tcBorders>
            <w:shd w:val="clear" w:color="auto" w:fill="auto"/>
            <w:noWrap/>
            <w:vAlign w:val="center"/>
            <w:hideMark/>
          </w:tcPr>
          <w:p w14:paraId="63CD278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1940" w:type="dxa"/>
            <w:tcBorders>
              <w:top w:val="nil"/>
              <w:left w:val="nil"/>
              <w:bottom w:val="nil"/>
              <w:right w:val="nil"/>
            </w:tcBorders>
            <w:shd w:val="clear" w:color="auto" w:fill="auto"/>
            <w:noWrap/>
            <w:vAlign w:val="bottom"/>
            <w:hideMark/>
          </w:tcPr>
          <w:p w14:paraId="5073946E" w14:textId="77777777" w:rsidR="008E5465" w:rsidRPr="008E5465" w:rsidRDefault="008E5465" w:rsidP="008E5465">
            <w:pPr>
              <w:spacing w:after="0" w:line="240" w:lineRule="auto"/>
              <w:jc w:val="right"/>
              <w:rPr>
                <w:rFonts w:eastAsia="Times New Roman"/>
                <w:color w:val="000000"/>
              </w:rPr>
            </w:pPr>
          </w:p>
        </w:tc>
      </w:tr>
      <w:tr w:rsidR="008E5465" w:rsidRPr="008E5465" w14:paraId="6321BAF8"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C6E8862"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7772F4BC"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w:t>
            </w:r>
          </w:p>
        </w:tc>
        <w:tc>
          <w:tcPr>
            <w:tcW w:w="2840" w:type="dxa"/>
            <w:tcBorders>
              <w:top w:val="nil"/>
              <w:left w:val="nil"/>
              <w:bottom w:val="single" w:sz="4" w:space="0" w:color="auto"/>
              <w:right w:val="single" w:sz="4" w:space="0" w:color="auto"/>
            </w:tcBorders>
            <w:shd w:val="clear" w:color="auto" w:fill="auto"/>
            <w:vAlign w:val="center"/>
            <w:hideMark/>
          </w:tcPr>
          <w:p w14:paraId="1023C809"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w:t>
            </w:r>
          </w:p>
        </w:tc>
        <w:tc>
          <w:tcPr>
            <w:tcW w:w="1520" w:type="dxa"/>
            <w:tcBorders>
              <w:top w:val="nil"/>
              <w:left w:val="nil"/>
              <w:bottom w:val="single" w:sz="4" w:space="0" w:color="auto"/>
              <w:right w:val="single" w:sz="4" w:space="0" w:color="auto"/>
            </w:tcBorders>
            <w:shd w:val="clear" w:color="auto" w:fill="auto"/>
            <w:noWrap/>
            <w:vAlign w:val="center"/>
            <w:hideMark/>
          </w:tcPr>
          <w:p w14:paraId="47BDBEE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w:t>
            </w:r>
          </w:p>
        </w:tc>
        <w:tc>
          <w:tcPr>
            <w:tcW w:w="1940" w:type="dxa"/>
            <w:tcBorders>
              <w:top w:val="nil"/>
              <w:left w:val="nil"/>
              <w:bottom w:val="nil"/>
              <w:right w:val="nil"/>
            </w:tcBorders>
            <w:shd w:val="clear" w:color="auto" w:fill="auto"/>
            <w:noWrap/>
            <w:vAlign w:val="bottom"/>
            <w:hideMark/>
          </w:tcPr>
          <w:p w14:paraId="5552C378" w14:textId="77777777" w:rsidR="008E5465" w:rsidRPr="008E5465" w:rsidRDefault="008E5465" w:rsidP="008E5465">
            <w:pPr>
              <w:spacing w:after="0" w:line="240" w:lineRule="auto"/>
              <w:jc w:val="right"/>
              <w:rPr>
                <w:rFonts w:eastAsia="Times New Roman"/>
                <w:color w:val="000000"/>
              </w:rPr>
            </w:pPr>
          </w:p>
        </w:tc>
      </w:tr>
      <w:tr w:rsidR="008E5465" w:rsidRPr="008E5465" w14:paraId="059BAD0E"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00E96E9"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6AC021D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w:t>
            </w:r>
          </w:p>
        </w:tc>
        <w:tc>
          <w:tcPr>
            <w:tcW w:w="2840" w:type="dxa"/>
            <w:tcBorders>
              <w:top w:val="nil"/>
              <w:left w:val="nil"/>
              <w:bottom w:val="single" w:sz="4" w:space="0" w:color="auto"/>
              <w:right w:val="single" w:sz="4" w:space="0" w:color="auto"/>
            </w:tcBorders>
            <w:shd w:val="clear" w:color="auto" w:fill="auto"/>
            <w:vAlign w:val="center"/>
            <w:hideMark/>
          </w:tcPr>
          <w:p w14:paraId="67DE191A"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w:t>
            </w:r>
          </w:p>
        </w:tc>
        <w:tc>
          <w:tcPr>
            <w:tcW w:w="1520" w:type="dxa"/>
            <w:tcBorders>
              <w:top w:val="nil"/>
              <w:left w:val="nil"/>
              <w:bottom w:val="single" w:sz="4" w:space="0" w:color="auto"/>
              <w:right w:val="single" w:sz="4" w:space="0" w:color="auto"/>
            </w:tcBorders>
            <w:shd w:val="clear" w:color="auto" w:fill="auto"/>
            <w:noWrap/>
            <w:vAlign w:val="center"/>
            <w:hideMark/>
          </w:tcPr>
          <w:p w14:paraId="4E75F3E7" w14:textId="6EC0B2CC" w:rsidR="008E5465" w:rsidRPr="008E5465" w:rsidRDefault="00BA1A36" w:rsidP="008E5465">
            <w:pPr>
              <w:spacing w:after="0" w:line="240" w:lineRule="auto"/>
              <w:jc w:val="right"/>
              <w:rPr>
                <w:rFonts w:eastAsia="Times New Roman"/>
                <w:color w:val="000000"/>
              </w:rPr>
            </w:pPr>
            <w:r>
              <w:rPr>
                <w:rFonts w:eastAsia="Times New Roman"/>
                <w:color w:val="000000"/>
              </w:rPr>
              <w:t>1</w:t>
            </w:r>
          </w:p>
        </w:tc>
        <w:tc>
          <w:tcPr>
            <w:tcW w:w="1940" w:type="dxa"/>
            <w:tcBorders>
              <w:top w:val="nil"/>
              <w:left w:val="nil"/>
              <w:bottom w:val="nil"/>
              <w:right w:val="nil"/>
            </w:tcBorders>
            <w:shd w:val="clear" w:color="auto" w:fill="auto"/>
            <w:noWrap/>
            <w:vAlign w:val="bottom"/>
            <w:hideMark/>
          </w:tcPr>
          <w:p w14:paraId="1E1ACF9E" w14:textId="77777777" w:rsidR="008E5465" w:rsidRPr="008E5465" w:rsidRDefault="008E5465" w:rsidP="008E5465">
            <w:pPr>
              <w:spacing w:after="0" w:line="240" w:lineRule="auto"/>
              <w:jc w:val="right"/>
              <w:rPr>
                <w:rFonts w:eastAsia="Times New Roman"/>
                <w:color w:val="000000"/>
              </w:rPr>
            </w:pPr>
          </w:p>
        </w:tc>
      </w:tr>
      <w:tr w:rsidR="008E5465" w:rsidRPr="008E5465" w14:paraId="7EC6AD2A"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04A9E98"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09B30304"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6</w:t>
            </w:r>
          </w:p>
        </w:tc>
        <w:tc>
          <w:tcPr>
            <w:tcW w:w="2840" w:type="dxa"/>
            <w:tcBorders>
              <w:top w:val="nil"/>
              <w:left w:val="nil"/>
              <w:bottom w:val="single" w:sz="4" w:space="0" w:color="auto"/>
              <w:right w:val="single" w:sz="4" w:space="0" w:color="auto"/>
            </w:tcBorders>
            <w:shd w:val="clear" w:color="auto" w:fill="auto"/>
            <w:vAlign w:val="center"/>
            <w:hideMark/>
          </w:tcPr>
          <w:p w14:paraId="3387631B"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6</w:t>
            </w:r>
          </w:p>
        </w:tc>
        <w:tc>
          <w:tcPr>
            <w:tcW w:w="1520" w:type="dxa"/>
            <w:tcBorders>
              <w:top w:val="nil"/>
              <w:left w:val="nil"/>
              <w:bottom w:val="single" w:sz="4" w:space="0" w:color="auto"/>
              <w:right w:val="single" w:sz="4" w:space="0" w:color="auto"/>
            </w:tcBorders>
            <w:shd w:val="clear" w:color="auto" w:fill="auto"/>
            <w:noWrap/>
            <w:vAlign w:val="center"/>
            <w:hideMark/>
          </w:tcPr>
          <w:p w14:paraId="6BF1D48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37742BF2" w14:textId="77777777" w:rsidR="008E5465" w:rsidRPr="008E5465" w:rsidRDefault="008E5465" w:rsidP="008E5465">
            <w:pPr>
              <w:spacing w:after="0" w:line="240" w:lineRule="auto"/>
              <w:jc w:val="right"/>
              <w:rPr>
                <w:rFonts w:eastAsia="Times New Roman"/>
                <w:color w:val="000000"/>
              </w:rPr>
            </w:pPr>
          </w:p>
        </w:tc>
      </w:tr>
      <w:tr w:rsidR="008E5465" w:rsidRPr="008E5465" w14:paraId="6F42D5B4"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6EE24B0"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1902344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9</w:t>
            </w:r>
          </w:p>
        </w:tc>
        <w:tc>
          <w:tcPr>
            <w:tcW w:w="2840" w:type="dxa"/>
            <w:tcBorders>
              <w:top w:val="nil"/>
              <w:left w:val="nil"/>
              <w:bottom w:val="single" w:sz="4" w:space="0" w:color="auto"/>
              <w:right w:val="single" w:sz="4" w:space="0" w:color="auto"/>
            </w:tcBorders>
            <w:shd w:val="clear" w:color="auto" w:fill="auto"/>
            <w:vAlign w:val="center"/>
            <w:hideMark/>
          </w:tcPr>
          <w:p w14:paraId="049D48F1"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15</w:t>
            </w:r>
          </w:p>
        </w:tc>
        <w:tc>
          <w:tcPr>
            <w:tcW w:w="1520" w:type="dxa"/>
            <w:tcBorders>
              <w:top w:val="nil"/>
              <w:left w:val="nil"/>
              <w:bottom w:val="single" w:sz="4" w:space="0" w:color="auto"/>
              <w:right w:val="single" w:sz="4" w:space="0" w:color="auto"/>
            </w:tcBorders>
            <w:shd w:val="clear" w:color="auto" w:fill="auto"/>
            <w:noWrap/>
            <w:vAlign w:val="center"/>
            <w:hideMark/>
          </w:tcPr>
          <w:p w14:paraId="2103E64C"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2DA6B38C" w14:textId="77777777" w:rsidR="008E5465" w:rsidRPr="008E5465" w:rsidRDefault="008E5465" w:rsidP="008E5465">
            <w:pPr>
              <w:spacing w:after="0" w:line="240" w:lineRule="auto"/>
              <w:jc w:val="right"/>
              <w:rPr>
                <w:rFonts w:eastAsia="Times New Roman"/>
                <w:color w:val="000000"/>
              </w:rPr>
            </w:pPr>
          </w:p>
        </w:tc>
      </w:tr>
      <w:tr w:rsidR="008E5465" w:rsidRPr="008E5465" w14:paraId="3E7B16F8" w14:textId="77777777" w:rsidTr="008E5465">
        <w:trPr>
          <w:trHeight w:val="310"/>
        </w:trPr>
        <w:tc>
          <w:tcPr>
            <w:tcW w:w="6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D3E0B" w14:textId="77777777"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01121C51" w14:textId="78123D99" w:rsidR="008E5465" w:rsidRPr="008E5465" w:rsidRDefault="00BA1A36" w:rsidP="008E5465">
            <w:pPr>
              <w:spacing w:after="0" w:line="240" w:lineRule="auto"/>
              <w:jc w:val="right"/>
              <w:rPr>
                <w:rFonts w:eastAsia="Times New Roman"/>
                <w:color w:val="000000"/>
              </w:rPr>
            </w:pPr>
            <w:r>
              <w:rPr>
                <w:rFonts w:eastAsia="Times New Roman"/>
                <w:color w:val="000000"/>
              </w:rPr>
              <w:t>2</w:t>
            </w:r>
          </w:p>
        </w:tc>
        <w:tc>
          <w:tcPr>
            <w:tcW w:w="1940" w:type="dxa"/>
            <w:tcBorders>
              <w:top w:val="nil"/>
              <w:left w:val="nil"/>
              <w:bottom w:val="nil"/>
              <w:right w:val="nil"/>
            </w:tcBorders>
            <w:shd w:val="clear" w:color="auto" w:fill="auto"/>
            <w:noWrap/>
            <w:vAlign w:val="bottom"/>
            <w:hideMark/>
          </w:tcPr>
          <w:p w14:paraId="2ED50DB1" w14:textId="77777777" w:rsidR="008E5465" w:rsidRPr="008E5465" w:rsidRDefault="008E5465" w:rsidP="008E5465">
            <w:pPr>
              <w:spacing w:after="0" w:line="240" w:lineRule="auto"/>
              <w:jc w:val="right"/>
              <w:rPr>
                <w:rFonts w:eastAsia="Times New Roman"/>
                <w:color w:val="000000"/>
              </w:rPr>
            </w:pPr>
          </w:p>
        </w:tc>
      </w:tr>
      <w:tr w:rsidR="008E5465" w:rsidRPr="008E5465" w14:paraId="6279B193" w14:textId="77777777" w:rsidTr="008E5465">
        <w:trPr>
          <w:trHeight w:val="600"/>
        </w:trPr>
        <w:tc>
          <w:tcPr>
            <w:tcW w:w="820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132CFB01" w14:textId="77777777" w:rsidR="008E5465" w:rsidRPr="008E5465" w:rsidRDefault="008E5465" w:rsidP="008E5465">
            <w:pPr>
              <w:spacing w:after="0" w:line="240" w:lineRule="auto"/>
              <w:rPr>
                <w:rFonts w:eastAsia="Times New Roman"/>
                <w:b/>
                <w:bCs/>
                <w:color w:val="000000"/>
                <w:u w:val="single"/>
              </w:rPr>
            </w:pPr>
            <w:r w:rsidRPr="008E5465">
              <w:rPr>
                <w:rFonts w:eastAsia="Times New Roman"/>
                <w:b/>
                <w:bCs/>
                <w:color w:val="000000"/>
                <w:u w:val="single"/>
              </w:rPr>
              <w:t>Project Measure 3</w:t>
            </w:r>
            <w:r w:rsidRPr="008E5465">
              <w:rPr>
                <w:rFonts w:eastAsia="Times New Roman"/>
                <w:b/>
                <w:bCs/>
                <w:color w:val="000000"/>
              </w:rPr>
              <w:t>: Number of SWOT assessments and reports completed</w:t>
            </w:r>
          </w:p>
        </w:tc>
        <w:tc>
          <w:tcPr>
            <w:tcW w:w="1940" w:type="dxa"/>
            <w:tcBorders>
              <w:top w:val="nil"/>
              <w:left w:val="nil"/>
              <w:bottom w:val="nil"/>
              <w:right w:val="nil"/>
            </w:tcBorders>
            <w:shd w:val="clear" w:color="auto" w:fill="auto"/>
            <w:noWrap/>
            <w:vAlign w:val="bottom"/>
            <w:hideMark/>
          </w:tcPr>
          <w:p w14:paraId="3FA61B7F" w14:textId="77777777" w:rsidR="008E5465" w:rsidRPr="008E5465" w:rsidRDefault="008E5465" w:rsidP="008E5465">
            <w:pPr>
              <w:spacing w:after="0" w:line="240" w:lineRule="auto"/>
              <w:rPr>
                <w:rFonts w:eastAsia="Times New Roman"/>
                <w:b/>
                <w:bCs/>
                <w:color w:val="000000"/>
                <w:u w:val="single"/>
              </w:rPr>
            </w:pPr>
          </w:p>
        </w:tc>
      </w:tr>
      <w:tr w:rsidR="008E5465" w:rsidRPr="008E5465" w14:paraId="2F54C219"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19E3774"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5DC26249"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Original Target</w:t>
            </w:r>
          </w:p>
        </w:tc>
        <w:tc>
          <w:tcPr>
            <w:tcW w:w="2840" w:type="dxa"/>
            <w:tcBorders>
              <w:top w:val="nil"/>
              <w:left w:val="nil"/>
              <w:bottom w:val="single" w:sz="4" w:space="0" w:color="auto"/>
              <w:right w:val="single" w:sz="4" w:space="0" w:color="auto"/>
            </w:tcBorders>
            <w:shd w:val="clear" w:color="auto" w:fill="auto"/>
            <w:vAlign w:val="center"/>
            <w:hideMark/>
          </w:tcPr>
          <w:p w14:paraId="0541822F"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3D2BFB9F"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5B60E597" w14:textId="77777777" w:rsidR="008E5465" w:rsidRPr="008E5465" w:rsidRDefault="008E5465" w:rsidP="008E5465">
            <w:pPr>
              <w:spacing w:after="0" w:line="240" w:lineRule="auto"/>
              <w:jc w:val="center"/>
              <w:rPr>
                <w:rFonts w:eastAsia="Times New Roman"/>
                <w:b/>
                <w:bCs/>
                <w:color w:val="000000"/>
              </w:rPr>
            </w:pPr>
          </w:p>
        </w:tc>
      </w:tr>
      <w:tr w:rsidR="008E5465" w:rsidRPr="008E5465" w14:paraId="634EDACF"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1A716AA"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621D72F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w:t>
            </w:r>
          </w:p>
        </w:tc>
        <w:tc>
          <w:tcPr>
            <w:tcW w:w="2840" w:type="dxa"/>
            <w:tcBorders>
              <w:top w:val="nil"/>
              <w:left w:val="nil"/>
              <w:bottom w:val="single" w:sz="4" w:space="0" w:color="auto"/>
              <w:right w:val="single" w:sz="4" w:space="0" w:color="auto"/>
            </w:tcBorders>
            <w:shd w:val="clear" w:color="auto" w:fill="auto"/>
            <w:vAlign w:val="center"/>
            <w:hideMark/>
          </w:tcPr>
          <w:p w14:paraId="1ECF52B5"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w:t>
            </w:r>
          </w:p>
        </w:tc>
        <w:tc>
          <w:tcPr>
            <w:tcW w:w="1520" w:type="dxa"/>
            <w:tcBorders>
              <w:top w:val="nil"/>
              <w:left w:val="nil"/>
              <w:bottom w:val="single" w:sz="4" w:space="0" w:color="auto"/>
              <w:right w:val="single" w:sz="4" w:space="0" w:color="auto"/>
            </w:tcBorders>
            <w:shd w:val="clear" w:color="auto" w:fill="auto"/>
            <w:noWrap/>
            <w:vAlign w:val="center"/>
            <w:hideMark/>
          </w:tcPr>
          <w:p w14:paraId="12A4A45A"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4</w:t>
            </w:r>
          </w:p>
        </w:tc>
        <w:tc>
          <w:tcPr>
            <w:tcW w:w="1940" w:type="dxa"/>
            <w:tcBorders>
              <w:top w:val="nil"/>
              <w:left w:val="nil"/>
              <w:bottom w:val="nil"/>
              <w:right w:val="nil"/>
            </w:tcBorders>
            <w:shd w:val="clear" w:color="auto" w:fill="auto"/>
            <w:noWrap/>
            <w:vAlign w:val="bottom"/>
            <w:hideMark/>
          </w:tcPr>
          <w:p w14:paraId="5141C5D2" w14:textId="77777777" w:rsidR="008E5465" w:rsidRPr="008E5465" w:rsidRDefault="008E5465" w:rsidP="008E5465">
            <w:pPr>
              <w:spacing w:after="0" w:line="240" w:lineRule="auto"/>
              <w:jc w:val="right"/>
              <w:rPr>
                <w:rFonts w:eastAsia="Times New Roman"/>
                <w:color w:val="000000"/>
              </w:rPr>
            </w:pPr>
          </w:p>
        </w:tc>
      </w:tr>
      <w:tr w:rsidR="008E5465" w:rsidRPr="008E5465" w14:paraId="6537B552"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32D2903"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568B54EB"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3A45ACB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1E00A1A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9</w:t>
            </w:r>
          </w:p>
        </w:tc>
        <w:tc>
          <w:tcPr>
            <w:tcW w:w="1940" w:type="dxa"/>
            <w:tcBorders>
              <w:top w:val="nil"/>
              <w:left w:val="nil"/>
              <w:bottom w:val="nil"/>
              <w:right w:val="nil"/>
            </w:tcBorders>
            <w:shd w:val="clear" w:color="auto" w:fill="auto"/>
            <w:noWrap/>
            <w:vAlign w:val="bottom"/>
            <w:hideMark/>
          </w:tcPr>
          <w:p w14:paraId="194773F1" w14:textId="77777777" w:rsidR="008E5465" w:rsidRPr="008E5465" w:rsidRDefault="008E5465" w:rsidP="008E5465">
            <w:pPr>
              <w:spacing w:after="0" w:line="240" w:lineRule="auto"/>
              <w:jc w:val="right"/>
              <w:rPr>
                <w:rFonts w:eastAsia="Times New Roman"/>
                <w:color w:val="000000"/>
              </w:rPr>
            </w:pPr>
          </w:p>
        </w:tc>
      </w:tr>
      <w:tr w:rsidR="008E5465" w:rsidRPr="008E5465" w14:paraId="461B0D66"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53403A6"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577CD09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6A5C2B04"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6CEB2EB0" w14:textId="0A8208A3" w:rsidR="008E5465" w:rsidRPr="008E5465" w:rsidRDefault="00BA1A36" w:rsidP="008E5465">
            <w:pPr>
              <w:spacing w:after="0" w:line="240" w:lineRule="auto"/>
              <w:jc w:val="right"/>
              <w:rPr>
                <w:rFonts w:eastAsia="Times New Roman"/>
                <w:color w:val="000000"/>
              </w:rPr>
            </w:pPr>
            <w:r>
              <w:rPr>
                <w:rFonts w:eastAsia="Times New Roman"/>
                <w:color w:val="000000"/>
              </w:rPr>
              <w:t>9</w:t>
            </w:r>
          </w:p>
        </w:tc>
        <w:tc>
          <w:tcPr>
            <w:tcW w:w="1940" w:type="dxa"/>
            <w:tcBorders>
              <w:top w:val="nil"/>
              <w:left w:val="nil"/>
              <w:bottom w:val="nil"/>
              <w:right w:val="nil"/>
            </w:tcBorders>
            <w:shd w:val="clear" w:color="auto" w:fill="auto"/>
            <w:noWrap/>
            <w:vAlign w:val="bottom"/>
            <w:hideMark/>
          </w:tcPr>
          <w:p w14:paraId="156B07E8" w14:textId="77777777" w:rsidR="008E5465" w:rsidRPr="008E5465" w:rsidRDefault="008E5465" w:rsidP="008E5465">
            <w:pPr>
              <w:spacing w:after="0" w:line="240" w:lineRule="auto"/>
              <w:jc w:val="right"/>
              <w:rPr>
                <w:rFonts w:eastAsia="Times New Roman"/>
                <w:color w:val="000000"/>
              </w:rPr>
            </w:pPr>
          </w:p>
        </w:tc>
      </w:tr>
      <w:tr w:rsidR="008E5465" w:rsidRPr="008E5465" w14:paraId="43008E97"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6DDCBC9"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55DFADAB"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0116563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50F5137A"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64F91752" w14:textId="77777777" w:rsidR="008E5465" w:rsidRPr="008E5465" w:rsidRDefault="008E5465" w:rsidP="008E5465">
            <w:pPr>
              <w:spacing w:after="0" w:line="240" w:lineRule="auto"/>
              <w:jc w:val="right"/>
              <w:rPr>
                <w:rFonts w:eastAsia="Times New Roman"/>
                <w:color w:val="000000"/>
              </w:rPr>
            </w:pPr>
          </w:p>
        </w:tc>
      </w:tr>
      <w:tr w:rsidR="008E5465" w:rsidRPr="008E5465" w14:paraId="1BAB16DF"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76AFC9E"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2E69F0F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2840" w:type="dxa"/>
            <w:tcBorders>
              <w:top w:val="nil"/>
              <w:left w:val="nil"/>
              <w:bottom w:val="single" w:sz="4" w:space="0" w:color="auto"/>
              <w:right w:val="single" w:sz="4" w:space="0" w:color="auto"/>
            </w:tcBorders>
            <w:shd w:val="clear" w:color="auto" w:fill="auto"/>
            <w:vAlign w:val="center"/>
            <w:hideMark/>
          </w:tcPr>
          <w:p w14:paraId="314F37E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1520" w:type="dxa"/>
            <w:tcBorders>
              <w:top w:val="nil"/>
              <w:left w:val="nil"/>
              <w:bottom w:val="single" w:sz="4" w:space="0" w:color="auto"/>
              <w:right w:val="single" w:sz="4" w:space="0" w:color="auto"/>
            </w:tcBorders>
            <w:shd w:val="clear" w:color="auto" w:fill="auto"/>
            <w:noWrap/>
            <w:vAlign w:val="center"/>
            <w:hideMark/>
          </w:tcPr>
          <w:p w14:paraId="4721A8BC"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71531720" w14:textId="77777777" w:rsidR="008E5465" w:rsidRPr="008E5465" w:rsidRDefault="008E5465" w:rsidP="008E5465">
            <w:pPr>
              <w:spacing w:after="0" w:line="240" w:lineRule="auto"/>
              <w:jc w:val="right"/>
              <w:rPr>
                <w:rFonts w:eastAsia="Times New Roman"/>
                <w:color w:val="000000"/>
              </w:rPr>
            </w:pPr>
          </w:p>
        </w:tc>
      </w:tr>
      <w:tr w:rsidR="008E5465" w:rsidRPr="008E5465" w14:paraId="3AF3BC96" w14:textId="77777777" w:rsidTr="008E5465">
        <w:trPr>
          <w:trHeight w:val="310"/>
        </w:trPr>
        <w:tc>
          <w:tcPr>
            <w:tcW w:w="6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92063" w14:textId="77777777"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467C325B" w14:textId="7A8E4016" w:rsidR="008E5465" w:rsidRPr="008E5465" w:rsidRDefault="00BA1A36" w:rsidP="008E5465">
            <w:pPr>
              <w:spacing w:after="0" w:line="240" w:lineRule="auto"/>
              <w:jc w:val="right"/>
              <w:rPr>
                <w:rFonts w:eastAsia="Times New Roman"/>
                <w:color w:val="000000"/>
              </w:rPr>
            </w:pPr>
            <w:r>
              <w:rPr>
                <w:rFonts w:eastAsia="Times New Roman"/>
                <w:color w:val="000000"/>
              </w:rPr>
              <w:t>22</w:t>
            </w:r>
          </w:p>
        </w:tc>
        <w:tc>
          <w:tcPr>
            <w:tcW w:w="1940" w:type="dxa"/>
            <w:tcBorders>
              <w:top w:val="nil"/>
              <w:left w:val="nil"/>
              <w:bottom w:val="nil"/>
              <w:right w:val="nil"/>
            </w:tcBorders>
            <w:shd w:val="clear" w:color="auto" w:fill="auto"/>
            <w:noWrap/>
            <w:vAlign w:val="bottom"/>
            <w:hideMark/>
          </w:tcPr>
          <w:p w14:paraId="25A4B656" w14:textId="77777777" w:rsidR="008E5465" w:rsidRPr="008E5465" w:rsidRDefault="008E5465" w:rsidP="008E5465">
            <w:pPr>
              <w:spacing w:after="0" w:line="240" w:lineRule="auto"/>
              <w:jc w:val="right"/>
              <w:rPr>
                <w:rFonts w:eastAsia="Times New Roman"/>
                <w:color w:val="000000"/>
              </w:rPr>
            </w:pPr>
          </w:p>
        </w:tc>
      </w:tr>
      <w:tr w:rsidR="008E5465" w:rsidRPr="008E5465" w14:paraId="5014687C" w14:textId="77777777" w:rsidTr="008E5465">
        <w:trPr>
          <w:trHeight w:val="900"/>
        </w:trPr>
        <w:tc>
          <w:tcPr>
            <w:tcW w:w="820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33969AF0" w14:textId="77777777" w:rsidR="008E5465" w:rsidRPr="008E5465" w:rsidRDefault="008E5465" w:rsidP="008E5465">
            <w:pPr>
              <w:spacing w:after="0" w:line="240" w:lineRule="auto"/>
              <w:rPr>
                <w:rFonts w:eastAsia="Times New Roman"/>
                <w:b/>
                <w:bCs/>
                <w:color w:val="000000"/>
                <w:u w:val="single"/>
              </w:rPr>
            </w:pPr>
            <w:r w:rsidRPr="008E5465">
              <w:rPr>
                <w:rFonts w:eastAsia="Times New Roman"/>
                <w:b/>
                <w:bCs/>
                <w:color w:val="000000"/>
                <w:u w:val="single"/>
              </w:rPr>
              <w:t>Project Measure 4</w:t>
            </w:r>
            <w:r w:rsidRPr="008E5465">
              <w:rPr>
                <w:rFonts w:eastAsia="Times New Roman"/>
                <w:b/>
                <w:bCs/>
                <w:color w:val="000000"/>
              </w:rPr>
              <w:t>: Number of courses taken by SVRA towards the VR Grants Management Certificate program through Management Concepts</w:t>
            </w:r>
          </w:p>
        </w:tc>
        <w:tc>
          <w:tcPr>
            <w:tcW w:w="1940" w:type="dxa"/>
            <w:tcBorders>
              <w:top w:val="nil"/>
              <w:left w:val="nil"/>
              <w:bottom w:val="nil"/>
              <w:right w:val="nil"/>
            </w:tcBorders>
            <w:shd w:val="clear" w:color="auto" w:fill="auto"/>
            <w:noWrap/>
            <w:vAlign w:val="bottom"/>
            <w:hideMark/>
          </w:tcPr>
          <w:p w14:paraId="33C2B7DD" w14:textId="77777777" w:rsidR="008E5465" w:rsidRPr="008E5465" w:rsidRDefault="008E5465" w:rsidP="008E5465">
            <w:pPr>
              <w:spacing w:after="0" w:line="240" w:lineRule="auto"/>
              <w:rPr>
                <w:rFonts w:eastAsia="Times New Roman"/>
                <w:b/>
                <w:bCs/>
                <w:color w:val="000000"/>
                <w:u w:val="single"/>
              </w:rPr>
            </w:pPr>
          </w:p>
        </w:tc>
      </w:tr>
      <w:tr w:rsidR="008E5465" w:rsidRPr="008E5465" w14:paraId="257C9050"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9F936A9"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28B2D487"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Original Target</w:t>
            </w:r>
          </w:p>
        </w:tc>
        <w:tc>
          <w:tcPr>
            <w:tcW w:w="2840" w:type="dxa"/>
            <w:tcBorders>
              <w:top w:val="nil"/>
              <w:left w:val="nil"/>
              <w:bottom w:val="single" w:sz="4" w:space="0" w:color="auto"/>
              <w:right w:val="single" w:sz="4" w:space="0" w:color="auto"/>
            </w:tcBorders>
            <w:shd w:val="clear" w:color="auto" w:fill="auto"/>
            <w:vAlign w:val="center"/>
            <w:hideMark/>
          </w:tcPr>
          <w:p w14:paraId="6F8FFE6E"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0220B56E"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3BDCECFE" w14:textId="77777777" w:rsidR="008E5465" w:rsidRPr="008E5465" w:rsidRDefault="008E5465" w:rsidP="008E5465">
            <w:pPr>
              <w:spacing w:after="0" w:line="240" w:lineRule="auto"/>
              <w:jc w:val="center"/>
              <w:rPr>
                <w:rFonts w:eastAsia="Times New Roman"/>
                <w:b/>
                <w:bCs/>
                <w:color w:val="000000"/>
              </w:rPr>
            </w:pPr>
          </w:p>
        </w:tc>
      </w:tr>
      <w:tr w:rsidR="008E5465" w:rsidRPr="008E5465" w14:paraId="6F13A068"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6B914D8"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75617CC1"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2840" w:type="dxa"/>
            <w:tcBorders>
              <w:top w:val="nil"/>
              <w:left w:val="nil"/>
              <w:bottom w:val="single" w:sz="4" w:space="0" w:color="auto"/>
              <w:right w:val="single" w:sz="4" w:space="0" w:color="auto"/>
            </w:tcBorders>
            <w:shd w:val="clear" w:color="auto" w:fill="auto"/>
            <w:vAlign w:val="center"/>
            <w:hideMark/>
          </w:tcPr>
          <w:p w14:paraId="37FBF399"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1520" w:type="dxa"/>
            <w:tcBorders>
              <w:top w:val="nil"/>
              <w:left w:val="nil"/>
              <w:bottom w:val="single" w:sz="4" w:space="0" w:color="auto"/>
              <w:right w:val="single" w:sz="4" w:space="0" w:color="auto"/>
            </w:tcBorders>
            <w:shd w:val="clear" w:color="auto" w:fill="auto"/>
            <w:noWrap/>
            <w:vAlign w:val="center"/>
            <w:hideMark/>
          </w:tcPr>
          <w:p w14:paraId="57BCF53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0</w:t>
            </w:r>
          </w:p>
        </w:tc>
        <w:tc>
          <w:tcPr>
            <w:tcW w:w="1940" w:type="dxa"/>
            <w:tcBorders>
              <w:top w:val="nil"/>
              <w:left w:val="nil"/>
              <w:bottom w:val="nil"/>
              <w:right w:val="nil"/>
            </w:tcBorders>
            <w:shd w:val="clear" w:color="auto" w:fill="auto"/>
            <w:noWrap/>
            <w:vAlign w:val="bottom"/>
            <w:hideMark/>
          </w:tcPr>
          <w:p w14:paraId="0719425D" w14:textId="77777777" w:rsidR="008E5465" w:rsidRPr="008E5465" w:rsidRDefault="008E5465" w:rsidP="008E5465">
            <w:pPr>
              <w:spacing w:after="0" w:line="240" w:lineRule="auto"/>
              <w:jc w:val="right"/>
              <w:rPr>
                <w:rFonts w:eastAsia="Times New Roman"/>
                <w:color w:val="000000"/>
              </w:rPr>
            </w:pPr>
          </w:p>
        </w:tc>
      </w:tr>
      <w:tr w:rsidR="008E5465" w:rsidRPr="008E5465" w14:paraId="3DBA5A47"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EFD9F94"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42DFDCE3"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270</w:t>
            </w:r>
          </w:p>
        </w:tc>
        <w:tc>
          <w:tcPr>
            <w:tcW w:w="2840" w:type="dxa"/>
            <w:tcBorders>
              <w:top w:val="nil"/>
              <w:left w:val="nil"/>
              <w:bottom w:val="single" w:sz="4" w:space="0" w:color="auto"/>
              <w:right w:val="single" w:sz="4" w:space="0" w:color="auto"/>
            </w:tcBorders>
            <w:shd w:val="clear" w:color="auto" w:fill="auto"/>
            <w:vAlign w:val="center"/>
            <w:hideMark/>
          </w:tcPr>
          <w:p w14:paraId="2129CE6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270</w:t>
            </w:r>
          </w:p>
        </w:tc>
        <w:tc>
          <w:tcPr>
            <w:tcW w:w="1520" w:type="dxa"/>
            <w:tcBorders>
              <w:top w:val="nil"/>
              <w:left w:val="nil"/>
              <w:bottom w:val="single" w:sz="4" w:space="0" w:color="auto"/>
              <w:right w:val="single" w:sz="4" w:space="0" w:color="auto"/>
            </w:tcBorders>
            <w:shd w:val="clear" w:color="auto" w:fill="auto"/>
            <w:noWrap/>
            <w:vAlign w:val="center"/>
            <w:hideMark/>
          </w:tcPr>
          <w:p w14:paraId="5BE0FCE5"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389</w:t>
            </w:r>
          </w:p>
        </w:tc>
        <w:tc>
          <w:tcPr>
            <w:tcW w:w="1940" w:type="dxa"/>
            <w:tcBorders>
              <w:top w:val="nil"/>
              <w:left w:val="nil"/>
              <w:bottom w:val="nil"/>
              <w:right w:val="nil"/>
            </w:tcBorders>
            <w:shd w:val="clear" w:color="auto" w:fill="auto"/>
            <w:noWrap/>
            <w:vAlign w:val="bottom"/>
            <w:hideMark/>
          </w:tcPr>
          <w:p w14:paraId="6152BA1A" w14:textId="77777777" w:rsidR="008E5465" w:rsidRPr="008E5465" w:rsidRDefault="008E5465" w:rsidP="008E5465">
            <w:pPr>
              <w:spacing w:after="0" w:line="240" w:lineRule="auto"/>
              <w:jc w:val="right"/>
              <w:rPr>
                <w:rFonts w:eastAsia="Times New Roman"/>
                <w:color w:val="000000"/>
              </w:rPr>
            </w:pPr>
          </w:p>
        </w:tc>
      </w:tr>
      <w:tr w:rsidR="008E5465" w:rsidRPr="008E5465" w14:paraId="2DB75AE9"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1261FAC"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1E99E712"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340</w:t>
            </w:r>
          </w:p>
        </w:tc>
        <w:tc>
          <w:tcPr>
            <w:tcW w:w="2840" w:type="dxa"/>
            <w:tcBorders>
              <w:top w:val="nil"/>
              <w:left w:val="nil"/>
              <w:bottom w:val="single" w:sz="4" w:space="0" w:color="auto"/>
              <w:right w:val="single" w:sz="4" w:space="0" w:color="auto"/>
            </w:tcBorders>
            <w:shd w:val="clear" w:color="auto" w:fill="auto"/>
            <w:vAlign w:val="center"/>
            <w:hideMark/>
          </w:tcPr>
          <w:p w14:paraId="1142725C"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340</w:t>
            </w:r>
          </w:p>
        </w:tc>
        <w:tc>
          <w:tcPr>
            <w:tcW w:w="1520" w:type="dxa"/>
            <w:tcBorders>
              <w:top w:val="nil"/>
              <w:left w:val="nil"/>
              <w:bottom w:val="single" w:sz="4" w:space="0" w:color="auto"/>
              <w:right w:val="single" w:sz="4" w:space="0" w:color="auto"/>
            </w:tcBorders>
            <w:shd w:val="clear" w:color="auto" w:fill="auto"/>
            <w:noWrap/>
            <w:vAlign w:val="center"/>
            <w:hideMark/>
          </w:tcPr>
          <w:p w14:paraId="3D29FE93" w14:textId="2EAEC27C" w:rsidR="008E5465" w:rsidRPr="008E5465" w:rsidRDefault="00FA3BC0" w:rsidP="008E5465">
            <w:pPr>
              <w:spacing w:after="0" w:line="240" w:lineRule="auto"/>
              <w:jc w:val="right"/>
              <w:rPr>
                <w:rFonts w:eastAsia="Times New Roman"/>
                <w:color w:val="000000"/>
              </w:rPr>
            </w:pPr>
            <w:r>
              <w:rPr>
                <w:rFonts w:eastAsia="Times New Roman"/>
                <w:color w:val="000000"/>
              </w:rPr>
              <w:t>268</w:t>
            </w:r>
          </w:p>
        </w:tc>
        <w:tc>
          <w:tcPr>
            <w:tcW w:w="1940" w:type="dxa"/>
            <w:tcBorders>
              <w:top w:val="nil"/>
              <w:left w:val="nil"/>
              <w:bottom w:val="nil"/>
              <w:right w:val="nil"/>
            </w:tcBorders>
            <w:shd w:val="clear" w:color="auto" w:fill="auto"/>
            <w:noWrap/>
            <w:vAlign w:val="bottom"/>
            <w:hideMark/>
          </w:tcPr>
          <w:p w14:paraId="0F182E5D" w14:textId="77777777" w:rsidR="008E5465" w:rsidRPr="008E5465" w:rsidRDefault="008E5465" w:rsidP="008E5465">
            <w:pPr>
              <w:spacing w:after="0" w:line="240" w:lineRule="auto"/>
              <w:jc w:val="right"/>
              <w:rPr>
                <w:rFonts w:eastAsia="Times New Roman"/>
                <w:color w:val="000000"/>
              </w:rPr>
            </w:pPr>
          </w:p>
        </w:tc>
      </w:tr>
      <w:tr w:rsidR="008E5465" w:rsidRPr="008E5465" w14:paraId="646E4D26"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E276E2A"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79BA3312"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360</w:t>
            </w:r>
          </w:p>
        </w:tc>
        <w:tc>
          <w:tcPr>
            <w:tcW w:w="2840" w:type="dxa"/>
            <w:tcBorders>
              <w:top w:val="nil"/>
              <w:left w:val="nil"/>
              <w:bottom w:val="single" w:sz="4" w:space="0" w:color="auto"/>
              <w:right w:val="single" w:sz="4" w:space="0" w:color="auto"/>
            </w:tcBorders>
            <w:shd w:val="clear" w:color="auto" w:fill="auto"/>
            <w:vAlign w:val="center"/>
            <w:hideMark/>
          </w:tcPr>
          <w:p w14:paraId="77463671"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360</w:t>
            </w:r>
          </w:p>
        </w:tc>
        <w:tc>
          <w:tcPr>
            <w:tcW w:w="1520" w:type="dxa"/>
            <w:tcBorders>
              <w:top w:val="nil"/>
              <w:left w:val="nil"/>
              <w:bottom w:val="single" w:sz="4" w:space="0" w:color="auto"/>
              <w:right w:val="single" w:sz="4" w:space="0" w:color="auto"/>
            </w:tcBorders>
            <w:shd w:val="clear" w:color="auto" w:fill="auto"/>
            <w:noWrap/>
            <w:vAlign w:val="center"/>
            <w:hideMark/>
          </w:tcPr>
          <w:p w14:paraId="5BA3857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2B43D5D0" w14:textId="77777777" w:rsidR="008E5465" w:rsidRPr="008E5465" w:rsidRDefault="008E5465" w:rsidP="008E5465">
            <w:pPr>
              <w:spacing w:after="0" w:line="240" w:lineRule="auto"/>
              <w:jc w:val="right"/>
              <w:rPr>
                <w:rFonts w:eastAsia="Times New Roman"/>
                <w:color w:val="000000"/>
              </w:rPr>
            </w:pPr>
          </w:p>
        </w:tc>
      </w:tr>
      <w:tr w:rsidR="008E5465" w:rsidRPr="008E5465" w14:paraId="5D4A0E16"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6929AAB"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71449997"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380</w:t>
            </w:r>
          </w:p>
        </w:tc>
        <w:tc>
          <w:tcPr>
            <w:tcW w:w="2840" w:type="dxa"/>
            <w:tcBorders>
              <w:top w:val="nil"/>
              <w:left w:val="nil"/>
              <w:bottom w:val="single" w:sz="4" w:space="0" w:color="auto"/>
              <w:right w:val="single" w:sz="4" w:space="0" w:color="auto"/>
            </w:tcBorders>
            <w:shd w:val="clear" w:color="auto" w:fill="auto"/>
            <w:vAlign w:val="center"/>
            <w:hideMark/>
          </w:tcPr>
          <w:p w14:paraId="6FC51F47"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380</w:t>
            </w:r>
          </w:p>
        </w:tc>
        <w:tc>
          <w:tcPr>
            <w:tcW w:w="1520" w:type="dxa"/>
            <w:tcBorders>
              <w:top w:val="nil"/>
              <w:left w:val="nil"/>
              <w:bottom w:val="single" w:sz="4" w:space="0" w:color="auto"/>
              <w:right w:val="single" w:sz="4" w:space="0" w:color="auto"/>
            </w:tcBorders>
            <w:shd w:val="clear" w:color="auto" w:fill="auto"/>
            <w:noWrap/>
            <w:vAlign w:val="center"/>
            <w:hideMark/>
          </w:tcPr>
          <w:p w14:paraId="784DD682"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5D2B32D5" w14:textId="77777777" w:rsidR="008E5465" w:rsidRPr="008E5465" w:rsidRDefault="008E5465" w:rsidP="008E5465">
            <w:pPr>
              <w:spacing w:after="0" w:line="240" w:lineRule="auto"/>
              <w:jc w:val="right"/>
              <w:rPr>
                <w:rFonts w:eastAsia="Times New Roman"/>
                <w:color w:val="000000"/>
              </w:rPr>
            </w:pPr>
          </w:p>
        </w:tc>
      </w:tr>
      <w:tr w:rsidR="008E5465" w:rsidRPr="008E5465" w14:paraId="76CD9F4F" w14:textId="77777777" w:rsidTr="008E5465">
        <w:trPr>
          <w:trHeight w:val="310"/>
        </w:trPr>
        <w:tc>
          <w:tcPr>
            <w:tcW w:w="6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B53BB" w14:textId="77777777"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369822CC" w14:textId="47F2463F" w:rsidR="008E5465" w:rsidRPr="008E5465" w:rsidRDefault="00FA3BC0" w:rsidP="008E5465">
            <w:pPr>
              <w:spacing w:after="0" w:line="240" w:lineRule="auto"/>
              <w:jc w:val="right"/>
              <w:rPr>
                <w:rFonts w:eastAsia="Times New Roman"/>
                <w:b/>
                <w:bCs/>
                <w:color w:val="000000"/>
              </w:rPr>
            </w:pPr>
            <w:r>
              <w:rPr>
                <w:rFonts w:eastAsia="Times New Roman"/>
                <w:b/>
                <w:bCs/>
                <w:color w:val="000000"/>
              </w:rPr>
              <w:t>657</w:t>
            </w:r>
          </w:p>
        </w:tc>
        <w:tc>
          <w:tcPr>
            <w:tcW w:w="1940" w:type="dxa"/>
            <w:tcBorders>
              <w:top w:val="nil"/>
              <w:left w:val="nil"/>
              <w:bottom w:val="nil"/>
              <w:right w:val="nil"/>
            </w:tcBorders>
            <w:shd w:val="clear" w:color="auto" w:fill="auto"/>
            <w:noWrap/>
            <w:vAlign w:val="bottom"/>
            <w:hideMark/>
          </w:tcPr>
          <w:p w14:paraId="057BBB50" w14:textId="77777777" w:rsidR="008E5465" w:rsidRPr="008E5465" w:rsidRDefault="008E5465" w:rsidP="008E5465">
            <w:pPr>
              <w:spacing w:after="0" w:line="240" w:lineRule="auto"/>
              <w:jc w:val="right"/>
              <w:rPr>
                <w:rFonts w:eastAsia="Times New Roman"/>
                <w:b/>
                <w:bCs/>
                <w:color w:val="000000"/>
              </w:rPr>
            </w:pPr>
          </w:p>
        </w:tc>
      </w:tr>
      <w:tr w:rsidR="008E5465" w:rsidRPr="008E5465" w14:paraId="5B3274A1" w14:textId="77777777" w:rsidTr="008E5465">
        <w:trPr>
          <w:trHeight w:val="310"/>
        </w:trPr>
        <w:tc>
          <w:tcPr>
            <w:tcW w:w="10140" w:type="dxa"/>
            <w:gridSpan w:val="5"/>
            <w:tcBorders>
              <w:top w:val="single" w:sz="4" w:space="0" w:color="auto"/>
              <w:left w:val="single" w:sz="4" w:space="0" w:color="auto"/>
              <w:bottom w:val="single" w:sz="4" w:space="0" w:color="auto"/>
              <w:right w:val="single" w:sz="4" w:space="0" w:color="auto"/>
            </w:tcBorders>
            <w:shd w:val="clear" w:color="000000" w:fill="FCE4D6"/>
            <w:vAlign w:val="center"/>
            <w:hideMark/>
          </w:tcPr>
          <w:p w14:paraId="4965A331" w14:textId="77777777" w:rsidR="008E5465" w:rsidRPr="008E5465" w:rsidRDefault="008E5465" w:rsidP="008E5465">
            <w:pPr>
              <w:spacing w:after="0" w:line="240" w:lineRule="auto"/>
              <w:rPr>
                <w:rFonts w:eastAsia="Times New Roman"/>
                <w:b/>
                <w:bCs/>
                <w:color w:val="000000"/>
                <w:u w:val="single"/>
              </w:rPr>
            </w:pPr>
            <w:r w:rsidRPr="008E5465">
              <w:rPr>
                <w:rFonts w:eastAsia="Times New Roman"/>
                <w:b/>
                <w:bCs/>
                <w:color w:val="000000"/>
                <w:u w:val="single"/>
              </w:rPr>
              <w:lastRenderedPageBreak/>
              <w:t>Project Measure 5</w:t>
            </w:r>
            <w:r w:rsidRPr="008E5465">
              <w:rPr>
                <w:rFonts w:eastAsia="Times New Roman"/>
                <w:b/>
                <w:bCs/>
                <w:color w:val="000000"/>
              </w:rPr>
              <w:t>: Number of targeted training and TA events that QM provided and the numbers of participants during the project year</w:t>
            </w:r>
            <w:r w:rsidRPr="008E5465">
              <w:rPr>
                <w:rFonts w:eastAsia="Times New Roman"/>
                <w:b/>
                <w:bCs/>
                <w:color w:val="000000"/>
                <w:u w:val="single"/>
              </w:rPr>
              <w:t>. Note: There was no target number set for events, only participants. Data is included for both in this table.</w:t>
            </w:r>
          </w:p>
        </w:tc>
      </w:tr>
      <w:tr w:rsidR="008E5465" w:rsidRPr="008E5465" w14:paraId="534115F0" w14:textId="77777777" w:rsidTr="008E5465">
        <w:trPr>
          <w:trHeight w:val="900"/>
        </w:trPr>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39B1188F"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Project Year</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5A07F825"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Original Target Number of Participants</w:t>
            </w:r>
          </w:p>
        </w:tc>
        <w:tc>
          <w:tcPr>
            <w:tcW w:w="2840" w:type="dxa"/>
            <w:vMerge w:val="restart"/>
            <w:tcBorders>
              <w:top w:val="nil"/>
              <w:left w:val="single" w:sz="4" w:space="0" w:color="auto"/>
              <w:bottom w:val="single" w:sz="4" w:space="0" w:color="auto"/>
              <w:right w:val="single" w:sz="4" w:space="0" w:color="auto"/>
            </w:tcBorders>
            <w:shd w:val="clear" w:color="auto" w:fill="auto"/>
            <w:vAlign w:val="center"/>
            <w:hideMark/>
          </w:tcPr>
          <w:p w14:paraId="7EC7873E"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 Number of Participants with Supplement</w:t>
            </w:r>
          </w:p>
        </w:tc>
        <w:tc>
          <w:tcPr>
            <w:tcW w:w="3460" w:type="dxa"/>
            <w:gridSpan w:val="2"/>
            <w:tcBorders>
              <w:top w:val="single" w:sz="4" w:space="0" w:color="auto"/>
              <w:left w:val="nil"/>
              <w:bottom w:val="single" w:sz="4" w:space="0" w:color="auto"/>
              <w:right w:val="single" w:sz="4" w:space="0" w:color="auto"/>
            </w:tcBorders>
            <w:shd w:val="clear" w:color="auto" w:fill="auto"/>
            <w:vAlign w:val="center"/>
            <w:hideMark/>
          </w:tcPr>
          <w:p w14:paraId="479C53A1"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Actual</w:t>
            </w:r>
          </w:p>
        </w:tc>
      </w:tr>
      <w:tr w:rsidR="008E5465" w:rsidRPr="008E5465" w14:paraId="23066E68" w14:textId="77777777" w:rsidTr="008E5465">
        <w:trPr>
          <w:trHeight w:val="490"/>
        </w:trPr>
        <w:tc>
          <w:tcPr>
            <w:tcW w:w="1860" w:type="dxa"/>
            <w:vMerge/>
            <w:tcBorders>
              <w:top w:val="nil"/>
              <w:left w:val="single" w:sz="4" w:space="0" w:color="auto"/>
              <w:bottom w:val="single" w:sz="4" w:space="0" w:color="auto"/>
              <w:right w:val="single" w:sz="4" w:space="0" w:color="auto"/>
            </w:tcBorders>
            <w:vAlign w:val="center"/>
            <w:hideMark/>
          </w:tcPr>
          <w:p w14:paraId="02F378D9" w14:textId="77777777" w:rsidR="008E5465" w:rsidRPr="008E5465" w:rsidRDefault="008E5465" w:rsidP="008E5465">
            <w:pPr>
              <w:spacing w:after="0" w:line="240" w:lineRule="auto"/>
              <w:rPr>
                <w:rFonts w:eastAsia="Times New Roman"/>
                <w:b/>
                <w:bCs/>
                <w:color w:val="000000"/>
              </w:rPr>
            </w:pPr>
          </w:p>
        </w:tc>
        <w:tc>
          <w:tcPr>
            <w:tcW w:w="1980" w:type="dxa"/>
            <w:vMerge/>
            <w:tcBorders>
              <w:top w:val="nil"/>
              <w:left w:val="single" w:sz="4" w:space="0" w:color="auto"/>
              <w:bottom w:val="single" w:sz="4" w:space="0" w:color="auto"/>
              <w:right w:val="single" w:sz="4" w:space="0" w:color="auto"/>
            </w:tcBorders>
            <w:vAlign w:val="center"/>
            <w:hideMark/>
          </w:tcPr>
          <w:p w14:paraId="516FDC72" w14:textId="77777777" w:rsidR="008E5465" w:rsidRPr="008E5465" w:rsidRDefault="008E5465" w:rsidP="008E5465">
            <w:pPr>
              <w:spacing w:after="0" w:line="240" w:lineRule="auto"/>
              <w:rPr>
                <w:rFonts w:eastAsia="Times New Roman"/>
                <w:b/>
                <w:bCs/>
                <w:color w:val="000000"/>
              </w:rPr>
            </w:pPr>
          </w:p>
        </w:tc>
        <w:tc>
          <w:tcPr>
            <w:tcW w:w="2840" w:type="dxa"/>
            <w:vMerge/>
            <w:tcBorders>
              <w:top w:val="nil"/>
              <w:left w:val="single" w:sz="4" w:space="0" w:color="auto"/>
              <w:bottom w:val="single" w:sz="4" w:space="0" w:color="auto"/>
              <w:right w:val="single" w:sz="4" w:space="0" w:color="auto"/>
            </w:tcBorders>
            <w:vAlign w:val="center"/>
            <w:hideMark/>
          </w:tcPr>
          <w:p w14:paraId="4B68E36C" w14:textId="77777777" w:rsidR="008E5465" w:rsidRPr="008E5465" w:rsidRDefault="008E5465" w:rsidP="008E5465">
            <w:pPr>
              <w:spacing w:after="0" w:line="240" w:lineRule="auto"/>
              <w:rPr>
                <w:rFonts w:eastAsia="Times New Roman"/>
                <w:b/>
                <w:bCs/>
                <w:color w:val="000000"/>
              </w:rPr>
            </w:pPr>
          </w:p>
        </w:tc>
        <w:tc>
          <w:tcPr>
            <w:tcW w:w="1520" w:type="dxa"/>
            <w:tcBorders>
              <w:top w:val="nil"/>
              <w:left w:val="nil"/>
              <w:bottom w:val="single" w:sz="4" w:space="0" w:color="auto"/>
              <w:right w:val="single" w:sz="4" w:space="0" w:color="auto"/>
            </w:tcBorders>
            <w:shd w:val="clear" w:color="auto" w:fill="auto"/>
            <w:vAlign w:val="center"/>
            <w:hideMark/>
          </w:tcPr>
          <w:p w14:paraId="11E98732"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Events</w:t>
            </w:r>
          </w:p>
        </w:tc>
        <w:tc>
          <w:tcPr>
            <w:tcW w:w="1940" w:type="dxa"/>
            <w:tcBorders>
              <w:top w:val="nil"/>
              <w:left w:val="nil"/>
              <w:bottom w:val="single" w:sz="4" w:space="0" w:color="auto"/>
              <w:right w:val="single" w:sz="4" w:space="0" w:color="auto"/>
            </w:tcBorders>
            <w:shd w:val="clear" w:color="auto" w:fill="auto"/>
            <w:vAlign w:val="center"/>
            <w:hideMark/>
          </w:tcPr>
          <w:p w14:paraId="46F43E4A"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Participants</w:t>
            </w:r>
          </w:p>
        </w:tc>
      </w:tr>
      <w:tr w:rsidR="008E5465" w:rsidRPr="008E5465" w14:paraId="024F0910"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8C6573C"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7C0D6F43"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100</w:t>
            </w:r>
          </w:p>
        </w:tc>
        <w:tc>
          <w:tcPr>
            <w:tcW w:w="2840" w:type="dxa"/>
            <w:tcBorders>
              <w:top w:val="nil"/>
              <w:left w:val="nil"/>
              <w:bottom w:val="single" w:sz="4" w:space="0" w:color="auto"/>
              <w:right w:val="single" w:sz="4" w:space="0" w:color="auto"/>
            </w:tcBorders>
            <w:shd w:val="clear" w:color="auto" w:fill="auto"/>
            <w:vAlign w:val="center"/>
            <w:hideMark/>
          </w:tcPr>
          <w:p w14:paraId="2A724EB5"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100</w:t>
            </w:r>
          </w:p>
        </w:tc>
        <w:tc>
          <w:tcPr>
            <w:tcW w:w="1520" w:type="dxa"/>
            <w:tcBorders>
              <w:top w:val="nil"/>
              <w:left w:val="nil"/>
              <w:bottom w:val="single" w:sz="4" w:space="0" w:color="auto"/>
              <w:right w:val="single" w:sz="4" w:space="0" w:color="auto"/>
            </w:tcBorders>
            <w:shd w:val="clear" w:color="auto" w:fill="auto"/>
            <w:vAlign w:val="center"/>
            <w:hideMark/>
          </w:tcPr>
          <w:p w14:paraId="7E4248D9"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358</w:t>
            </w:r>
          </w:p>
        </w:tc>
        <w:tc>
          <w:tcPr>
            <w:tcW w:w="1940" w:type="dxa"/>
            <w:tcBorders>
              <w:top w:val="nil"/>
              <w:left w:val="nil"/>
              <w:bottom w:val="single" w:sz="4" w:space="0" w:color="auto"/>
              <w:right w:val="single" w:sz="4" w:space="0" w:color="auto"/>
            </w:tcBorders>
            <w:shd w:val="clear" w:color="auto" w:fill="auto"/>
            <w:noWrap/>
            <w:vAlign w:val="center"/>
            <w:hideMark/>
          </w:tcPr>
          <w:p w14:paraId="4FF19787"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3,138</w:t>
            </w:r>
          </w:p>
        </w:tc>
      </w:tr>
      <w:tr w:rsidR="008E5465" w:rsidRPr="008E5465" w14:paraId="409A7777"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D1B5752"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0CF1BA9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125</w:t>
            </w:r>
          </w:p>
        </w:tc>
        <w:tc>
          <w:tcPr>
            <w:tcW w:w="2840" w:type="dxa"/>
            <w:tcBorders>
              <w:top w:val="nil"/>
              <w:left w:val="nil"/>
              <w:bottom w:val="single" w:sz="4" w:space="0" w:color="auto"/>
              <w:right w:val="single" w:sz="4" w:space="0" w:color="auto"/>
            </w:tcBorders>
            <w:shd w:val="clear" w:color="auto" w:fill="auto"/>
            <w:vAlign w:val="center"/>
            <w:hideMark/>
          </w:tcPr>
          <w:p w14:paraId="308FD62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250</w:t>
            </w:r>
          </w:p>
        </w:tc>
        <w:tc>
          <w:tcPr>
            <w:tcW w:w="1520" w:type="dxa"/>
            <w:tcBorders>
              <w:top w:val="nil"/>
              <w:left w:val="nil"/>
              <w:bottom w:val="single" w:sz="4" w:space="0" w:color="auto"/>
              <w:right w:val="single" w:sz="4" w:space="0" w:color="auto"/>
            </w:tcBorders>
            <w:shd w:val="clear" w:color="auto" w:fill="auto"/>
            <w:vAlign w:val="center"/>
            <w:hideMark/>
          </w:tcPr>
          <w:p w14:paraId="1917387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402</w:t>
            </w:r>
          </w:p>
        </w:tc>
        <w:tc>
          <w:tcPr>
            <w:tcW w:w="1940" w:type="dxa"/>
            <w:tcBorders>
              <w:top w:val="nil"/>
              <w:left w:val="nil"/>
              <w:bottom w:val="single" w:sz="4" w:space="0" w:color="auto"/>
              <w:right w:val="single" w:sz="4" w:space="0" w:color="auto"/>
            </w:tcBorders>
            <w:shd w:val="clear" w:color="auto" w:fill="auto"/>
            <w:noWrap/>
            <w:vAlign w:val="center"/>
            <w:hideMark/>
          </w:tcPr>
          <w:p w14:paraId="2ADECE3B"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2,362</w:t>
            </w:r>
          </w:p>
        </w:tc>
      </w:tr>
      <w:tr w:rsidR="008E5465" w:rsidRPr="008E5465" w14:paraId="454DCBC6"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0E5D565"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0C3829E9"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125</w:t>
            </w:r>
          </w:p>
        </w:tc>
        <w:tc>
          <w:tcPr>
            <w:tcW w:w="2840" w:type="dxa"/>
            <w:tcBorders>
              <w:top w:val="nil"/>
              <w:left w:val="nil"/>
              <w:bottom w:val="single" w:sz="4" w:space="0" w:color="auto"/>
              <w:right w:val="single" w:sz="4" w:space="0" w:color="auto"/>
            </w:tcBorders>
            <w:shd w:val="clear" w:color="auto" w:fill="auto"/>
            <w:vAlign w:val="center"/>
            <w:hideMark/>
          </w:tcPr>
          <w:p w14:paraId="61AC752F"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250</w:t>
            </w:r>
          </w:p>
        </w:tc>
        <w:tc>
          <w:tcPr>
            <w:tcW w:w="1520" w:type="dxa"/>
            <w:tcBorders>
              <w:top w:val="nil"/>
              <w:left w:val="nil"/>
              <w:bottom w:val="single" w:sz="4" w:space="0" w:color="auto"/>
              <w:right w:val="single" w:sz="4" w:space="0" w:color="auto"/>
            </w:tcBorders>
            <w:shd w:val="clear" w:color="auto" w:fill="auto"/>
            <w:noWrap/>
            <w:vAlign w:val="center"/>
            <w:hideMark/>
          </w:tcPr>
          <w:p w14:paraId="3018717E" w14:textId="00CA905A" w:rsidR="008E5465" w:rsidRPr="008E5465" w:rsidRDefault="00862B9E" w:rsidP="008E5465">
            <w:pPr>
              <w:spacing w:after="0" w:line="240" w:lineRule="auto"/>
              <w:jc w:val="right"/>
              <w:rPr>
                <w:rFonts w:eastAsia="Times New Roman"/>
                <w:color w:val="000000"/>
              </w:rPr>
            </w:pPr>
            <w:r>
              <w:rPr>
                <w:rFonts w:eastAsia="Times New Roman"/>
                <w:color w:val="000000"/>
              </w:rPr>
              <w:t>515</w:t>
            </w:r>
          </w:p>
        </w:tc>
        <w:tc>
          <w:tcPr>
            <w:tcW w:w="1940" w:type="dxa"/>
            <w:tcBorders>
              <w:top w:val="nil"/>
              <w:left w:val="nil"/>
              <w:bottom w:val="single" w:sz="4" w:space="0" w:color="auto"/>
              <w:right w:val="single" w:sz="4" w:space="0" w:color="auto"/>
            </w:tcBorders>
            <w:shd w:val="clear" w:color="auto" w:fill="auto"/>
            <w:noWrap/>
            <w:vAlign w:val="center"/>
            <w:hideMark/>
          </w:tcPr>
          <w:p w14:paraId="34C6AFAA" w14:textId="2E56E7C5" w:rsidR="008E5465" w:rsidRPr="008E5465" w:rsidRDefault="00862B9E" w:rsidP="008E5465">
            <w:pPr>
              <w:spacing w:after="0" w:line="240" w:lineRule="auto"/>
              <w:jc w:val="right"/>
              <w:rPr>
                <w:rFonts w:eastAsia="Times New Roman"/>
                <w:color w:val="000000"/>
              </w:rPr>
            </w:pPr>
            <w:r>
              <w:rPr>
                <w:rFonts w:eastAsia="Times New Roman"/>
                <w:color w:val="000000"/>
              </w:rPr>
              <w:t>3,932</w:t>
            </w:r>
          </w:p>
        </w:tc>
      </w:tr>
      <w:tr w:rsidR="008E5465" w:rsidRPr="008E5465" w14:paraId="564325E4"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48F3B8D"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15EC7B2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140</w:t>
            </w:r>
          </w:p>
        </w:tc>
        <w:tc>
          <w:tcPr>
            <w:tcW w:w="2840" w:type="dxa"/>
            <w:tcBorders>
              <w:top w:val="nil"/>
              <w:left w:val="nil"/>
              <w:bottom w:val="single" w:sz="4" w:space="0" w:color="auto"/>
              <w:right w:val="single" w:sz="4" w:space="0" w:color="auto"/>
            </w:tcBorders>
            <w:shd w:val="clear" w:color="auto" w:fill="auto"/>
            <w:vAlign w:val="center"/>
            <w:hideMark/>
          </w:tcPr>
          <w:p w14:paraId="2C3D1C0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300</w:t>
            </w:r>
          </w:p>
        </w:tc>
        <w:tc>
          <w:tcPr>
            <w:tcW w:w="1520" w:type="dxa"/>
            <w:tcBorders>
              <w:top w:val="nil"/>
              <w:left w:val="nil"/>
              <w:bottom w:val="single" w:sz="4" w:space="0" w:color="auto"/>
              <w:right w:val="single" w:sz="4" w:space="0" w:color="auto"/>
            </w:tcBorders>
            <w:shd w:val="clear" w:color="auto" w:fill="auto"/>
            <w:noWrap/>
            <w:vAlign w:val="center"/>
            <w:hideMark/>
          </w:tcPr>
          <w:p w14:paraId="3F67F282"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single" w:sz="4" w:space="0" w:color="auto"/>
              <w:right w:val="single" w:sz="4" w:space="0" w:color="auto"/>
            </w:tcBorders>
            <w:shd w:val="clear" w:color="auto" w:fill="auto"/>
            <w:noWrap/>
            <w:vAlign w:val="center"/>
            <w:hideMark/>
          </w:tcPr>
          <w:p w14:paraId="11CF3C2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r>
      <w:tr w:rsidR="008E5465" w:rsidRPr="008E5465" w14:paraId="168340CD"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9117C7C"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5EE1870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100</w:t>
            </w:r>
          </w:p>
        </w:tc>
        <w:tc>
          <w:tcPr>
            <w:tcW w:w="2840" w:type="dxa"/>
            <w:tcBorders>
              <w:top w:val="nil"/>
              <w:left w:val="nil"/>
              <w:bottom w:val="single" w:sz="4" w:space="0" w:color="auto"/>
              <w:right w:val="single" w:sz="4" w:space="0" w:color="auto"/>
            </w:tcBorders>
            <w:shd w:val="clear" w:color="auto" w:fill="auto"/>
            <w:vAlign w:val="center"/>
            <w:hideMark/>
          </w:tcPr>
          <w:p w14:paraId="0D05D33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200</w:t>
            </w:r>
          </w:p>
        </w:tc>
        <w:tc>
          <w:tcPr>
            <w:tcW w:w="1520" w:type="dxa"/>
            <w:tcBorders>
              <w:top w:val="nil"/>
              <w:left w:val="nil"/>
              <w:bottom w:val="single" w:sz="4" w:space="0" w:color="auto"/>
              <w:right w:val="single" w:sz="4" w:space="0" w:color="auto"/>
            </w:tcBorders>
            <w:shd w:val="clear" w:color="auto" w:fill="auto"/>
            <w:noWrap/>
            <w:vAlign w:val="center"/>
            <w:hideMark/>
          </w:tcPr>
          <w:p w14:paraId="3383A265"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single" w:sz="4" w:space="0" w:color="auto"/>
              <w:right w:val="single" w:sz="4" w:space="0" w:color="auto"/>
            </w:tcBorders>
            <w:shd w:val="clear" w:color="auto" w:fill="auto"/>
            <w:noWrap/>
            <w:vAlign w:val="center"/>
            <w:hideMark/>
          </w:tcPr>
          <w:p w14:paraId="5BF9BAE1"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r>
      <w:tr w:rsidR="008E5465" w:rsidRPr="008E5465" w14:paraId="7A3D006E" w14:textId="77777777" w:rsidTr="008E5465">
        <w:trPr>
          <w:trHeight w:val="310"/>
        </w:trPr>
        <w:tc>
          <w:tcPr>
            <w:tcW w:w="6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9C400" w14:textId="77777777"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42C11170" w14:textId="4E32DCAF" w:rsidR="008E5465" w:rsidRPr="008E5465" w:rsidRDefault="00862B9E" w:rsidP="008E5465">
            <w:pPr>
              <w:spacing w:after="0" w:line="240" w:lineRule="auto"/>
              <w:jc w:val="right"/>
              <w:rPr>
                <w:rFonts w:eastAsia="Times New Roman"/>
                <w:b/>
                <w:bCs/>
                <w:color w:val="000000"/>
              </w:rPr>
            </w:pPr>
            <w:r>
              <w:rPr>
                <w:rFonts w:eastAsia="Times New Roman"/>
                <w:b/>
                <w:bCs/>
                <w:color w:val="000000"/>
              </w:rPr>
              <w:t>1,275</w:t>
            </w:r>
          </w:p>
        </w:tc>
        <w:tc>
          <w:tcPr>
            <w:tcW w:w="1940" w:type="dxa"/>
            <w:tcBorders>
              <w:top w:val="nil"/>
              <w:left w:val="nil"/>
              <w:bottom w:val="single" w:sz="4" w:space="0" w:color="auto"/>
              <w:right w:val="single" w:sz="4" w:space="0" w:color="auto"/>
            </w:tcBorders>
            <w:shd w:val="clear" w:color="auto" w:fill="auto"/>
            <w:noWrap/>
            <w:vAlign w:val="bottom"/>
            <w:hideMark/>
          </w:tcPr>
          <w:p w14:paraId="03C6BC93" w14:textId="6994ACEA" w:rsidR="008E5465" w:rsidRPr="008E5465" w:rsidRDefault="00862B9E" w:rsidP="008E5465">
            <w:pPr>
              <w:spacing w:after="0" w:line="240" w:lineRule="auto"/>
              <w:jc w:val="right"/>
              <w:rPr>
                <w:rFonts w:eastAsia="Times New Roman"/>
                <w:b/>
                <w:bCs/>
                <w:color w:val="000000"/>
              </w:rPr>
            </w:pPr>
            <w:r>
              <w:rPr>
                <w:rFonts w:eastAsia="Times New Roman"/>
                <w:b/>
                <w:bCs/>
                <w:color w:val="000000"/>
              </w:rPr>
              <w:t>9,432</w:t>
            </w:r>
          </w:p>
        </w:tc>
      </w:tr>
      <w:tr w:rsidR="008E5465" w:rsidRPr="008E5465" w14:paraId="028E3490" w14:textId="77777777" w:rsidTr="008E5465">
        <w:trPr>
          <w:trHeight w:val="310"/>
        </w:trPr>
        <w:tc>
          <w:tcPr>
            <w:tcW w:w="820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11468289" w14:textId="008815E3" w:rsidR="008E5465" w:rsidRPr="008E5465" w:rsidRDefault="008E5465" w:rsidP="008E5465">
            <w:pPr>
              <w:spacing w:after="0" w:line="240" w:lineRule="auto"/>
              <w:rPr>
                <w:rFonts w:eastAsia="Times New Roman"/>
                <w:b/>
                <w:bCs/>
                <w:color w:val="000000"/>
                <w:u w:val="single"/>
              </w:rPr>
            </w:pPr>
            <w:r w:rsidRPr="008E5465">
              <w:rPr>
                <w:rFonts w:eastAsia="Times New Roman"/>
                <w:b/>
                <w:bCs/>
                <w:color w:val="000000"/>
                <w:u w:val="single"/>
              </w:rPr>
              <w:t>Project Measure 6</w:t>
            </w:r>
            <w:r w:rsidRPr="008E5465">
              <w:rPr>
                <w:rFonts w:eastAsia="Times New Roman"/>
                <w:b/>
                <w:bCs/>
                <w:color w:val="000000"/>
              </w:rPr>
              <w:t xml:space="preserve">: Number of universal training and TA deliverables on QM completed and are available to SVRA personnel through publications, webinars, and VRTAC-QM website during the project year (includes, trainings, tool kit items, guides, </w:t>
            </w:r>
            <w:proofErr w:type="gramStart"/>
            <w:r w:rsidRPr="008E5465">
              <w:rPr>
                <w:rFonts w:eastAsia="Times New Roman"/>
                <w:b/>
                <w:bCs/>
                <w:color w:val="000000"/>
              </w:rPr>
              <w:t>resources</w:t>
            </w:r>
            <w:proofErr w:type="gramEnd"/>
            <w:r w:rsidRPr="008E5465">
              <w:rPr>
                <w:rFonts w:eastAsia="Times New Roman"/>
                <w:b/>
                <w:bCs/>
                <w:color w:val="000000"/>
              </w:rPr>
              <w:t xml:space="preserve"> and links. Year One includes WINTAC resources available by link. Year 2 is QM only)</w:t>
            </w:r>
          </w:p>
        </w:tc>
        <w:tc>
          <w:tcPr>
            <w:tcW w:w="1940" w:type="dxa"/>
            <w:tcBorders>
              <w:top w:val="nil"/>
              <w:left w:val="nil"/>
              <w:bottom w:val="nil"/>
              <w:right w:val="nil"/>
            </w:tcBorders>
            <w:shd w:val="clear" w:color="auto" w:fill="auto"/>
            <w:noWrap/>
            <w:vAlign w:val="bottom"/>
            <w:hideMark/>
          </w:tcPr>
          <w:p w14:paraId="590A7DF0" w14:textId="77777777" w:rsidR="008E5465" w:rsidRPr="008E5465" w:rsidRDefault="008E5465" w:rsidP="008E5465">
            <w:pPr>
              <w:spacing w:after="0" w:line="240" w:lineRule="auto"/>
              <w:rPr>
                <w:rFonts w:eastAsia="Times New Roman"/>
                <w:b/>
                <w:bCs/>
                <w:color w:val="000000"/>
                <w:u w:val="single"/>
              </w:rPr>
            </w:pPr>
          </w:p>
        </w:tc>
      </w:tr>
      <w:tr w:rsidR="008E5465" w:rsidRPr="008E5465" w14:paraId="1018C5E8" w14:textId="77777777" w:rsidTr="008E5465">
        <w:trPr>
          <w:trHeight w:val="310"/>
        </w:trPr>
        <w:tc>
          <w:tcPr>
            <w:tcW w:w="1860" w:type="dxa"/>
            <w:tcBorders>
              <w:top w:val="nil"/>
              <w:left w:val="single" w:sz="4" w:space="0" w:color="auto"/>
              <w:bottom w:val="nil"/>
              <w:right w:val="single" w:sz="4" w:space="0" w:color="auto"/>
            </w:tcBorders>
            <w:shd w:val="clear" w:color="auto" w:fill="auto"/>
            <w:vAlign w:val="center"/>
            <w:hideMark/>
          </w:tcPr>
          <w:p w14:paraId="248319A8"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Project Year</w:t>
            </w:r>
          </w:p>
        </w:tc>
        <w:tc>
          <w:tcPr>
            <w:tcW w:w="1980" w:type="dxa"/>
            <w:tcBorders>
              <w:top w:val="nil"/>
              <w:left w:val="nil"/>
              <w:bottom w:val="nil"/>
              <w:right w:val="single" w:sz="4" w:space="0" w:color="auto"/>
            </w:tcBorders>
            <w:shd w:val="clear" w:color="auto" w:fill="auto"/>
            <w:vAlign w:val="center"/>
            <w:hideMark/>
          </w:tcPr>
          <w:p w14:paraId="547C155A"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w:t>
            </w:r>
          </w:p>
        </w:tc>
        <w:tc>
          <w:tcPr>
            <w:tcW w:w="2840" w:type="dxa"/>
            <w:tcBorders>
              <w:top w:val="nil"/>
              <w:left w:val="nil"/>
              <w:bottom w:val="single" w:sz="4" w:space="0" w:color="auto"/>
              <w:right w:val="single" w:sz="4" w:space="0" w:color="auto"/>
            </w:tcBorders>
            <w:shd w:val="clear" w:color="auto" w:fill="auto"/>
            <w:vAlign w:val="center"/>
            <w:hideMark/>
          </w:tcPr>
          <w:p w14:paraId="374C0DF0"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7BBF8DC5" w14:textId="77777777" w:rsidR="008E5465" w:rsidRPr="008E5465" w:rsidRDefault="008E5465" w:rsidP="008E5465">
            <w:pPr>
              <w:spacing w:after="0" w:line="240" w:lineRule="auto"/>
              <w:jc w:val="center"/>
              <w:rPr>
                <w:rFonts w:eastAsia="Times New Roman"/>
                <w:b/>
                <w:bCs/>
                <w:color w:val="000000"/>
              </w:rPr>
            </w:pPr>
            <w:r w:rsidRPr="008E5465">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7EAEB9BF" w14:textId="77777777" w:rsidR="008E5465" w:rsidRPr="008E5465" w:rsidRDefault="008E5465" w:rsidP="008E5465">
            <w:pPr>
              <w:spacing w:after="0" w:line="240" w:lineRule="auto"/>
              <w:jc w:val="center"/>
              <w:rPr>
                <w:rFonts w:eastAsia="Times New Roman"/>
                <w:b/>
                <w:bCs/>
                <w:color w:val="000000"/>
              </w:rPr>
            </w:pPr>
          </w:p>
        </w:tc>
      </w:tr>
      <w:tr w:rsidR="008E5465" w:rsidRPr="008E5465" w14:paraId="2C370984" w14:textId="77777777" w:rsidTr="008E5465">
        <w:trPr>
          <w:trHeight w:val="31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D0FF4"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1</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009BFBB"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410D5CB3"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38AA0AEE"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359</w:t>
            </w:r>
          </w:p>
        </w:tc>
        <w:tc>
          <w:tcPr>
            <w:tcW w:w="1940" w:type="dxa"/>
            <w:tcBorders>
              <w:top w:val="nil"/>
              <w:left w:val="nil"/>
              <w:bottom w:val="nil"/>
              <w:right w:val="nil"/>
            </w:tcBorders>
            <w:shd w:val="clear" w:color="auto" w:fill="auto"/>
            <w:noWrap/>
            <w:vAlign w:val="bottom"/>
            <w:hideMark/>
          </w:tcPr>
          <w:p w14:paraId="6E72265F" w14:textId="77777777" w:rsidR="008E5465" w:rsidRPr="008E5465" w:rsidRDefault="008E5465" w:rsidP="008E5465">
            <w:pPr>
              <w:spacing w:after="0" w:line="240" w:lineRule="auto"/>
              <w:jc w:val="right"/>
              <w:rPr>
                <w:rFonts w:eastAsia="Times New Roman"/>
                <w:color w:val="000000"/>
              </w:rPr>
            </w:pPr>
          </w:p>
        </w:tc>
      </w:tr>
      <w:tr w:rsidR="008E5465" w:rsidRPr="008E5465" w14:paraId="3215048E"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674E24C"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5D1A532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55F5CFD2"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5232896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117</w:t>
            </w:r>
          </w:p>
        </w:tc>
        <w:tc>
          <w:tcPr>
            <w:tcW w:w="1940" w:type="dxa"/>
            <w:tcBorders>
              <w:top w:val="nil"/>
              <w:left w:val="nil"/>
              <w:bottom w:val="nil"/>
              <w:right w:val="nil"/>
            </w:tcBorders>
            <w:shd w:val="clear" w:color="auto" w:fill="auto"/>
            <w:noWrap/>
            <w:vAlign w:val="bottom"/>
            <w:hideMark/>
          </w:tcPr>
          <w:p w14:paraId="77CDED49" w14:textId="77777777" w:rsidR="008E5465" w:rsidRPr="008E5465" w:rsidRDefault="008E5465" w:rsidP="008E5465">
            <w:pPr>
              <w:spacing w:after="0" w:line="240" w:lineRule="auto"/>
              <w:jc w:val="right"/>
              <w:rPr>
                <w:rFonts w:eastAsia="Times New Roman"/>
                <w:color w:val="000000"/>
              </w:rPr>
            </w:pPr>
          </w:p>
        </w:tc>
      </w:tr>
      <w:tr w:rsidR="008E5465" w:rsidRPr="008E5465" w14:paraId="0BB1A6E0"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B5C78F3"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5598F96A"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68A52A27"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234F016C" w14:textId="2284C6CA" w:rsidR="008E5465" w:rsidRPr="008E5465" w:rsidRDefault="00862B9E" w:rsidP="008E5465">
            <w:pPr>
              <w:spacing w:after="0" w:line="240" w:lineRule="auto"/>
              <w:jc w:val="right"/>
              <w:rPr>
                <w:rFonts w:eastAsia="Times New Roman"/>
                <w:color w:val="000000"/>
              </w:rPr>
            </w:pPr>
            <w:r>
              <w:rPr>
                <w:rFonts w:eastAsia="Times New Roman"/>
                <w:color w:val="000000"/>
              </w:rPr>
              <w:t>81</w:t>
            </w:r>
          </w:p>
        </w:tc>
        <w:tc>
          <w:tcPr>
            <w:tcW w:w="1940" w:type="dxa"/>
            <w:tcBorders>
              <w:top w:val="nil"/>
              <w:left w:val="nil"/>
              <w:bottom w:val="nil"/>
              <w:right w:val="nil"/>
            </w:tcBorders>
            <w:shd w:val="clear" w:color="auto" w:fill="auto"/>
            <w:noWrap/>
            <w:vAlign w:val="bottom"/>
            <w:hideMark/>
          </w:tcPr>
          <w:p w14:paraId="28F64B40" w14:textId="77777777" w:rsidR="008E5465" w:rsidRPr="008E5465" w:rsidRDefault="008E5465" w:rsidP="008E5465">
            <w:pPr>
              <w:spacing w:after="0" w:line="240" w:lineRule="auto"/>
              <w:jc w:val="right"/>
              <w:rPr>
                <w:rFonts w:eastAsia="Times New Roman"/>
                <w:color w:val="000000"/>
              </w:rPr>
            </w:pPr>
          </w:p>
        </w:tc>
      </w:tr>
      <w:tr w:rsidR="008E5465" w:rsidRPr="008E5465" w14:paraId="5C3A977E"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95BA3EF"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0BACE962"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03821B1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3156D817"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6BACB8CE" w14:textId="77777777" w:rsidR="008E5465" w:rsidRPr="008E5465" w:rsidRDefault="008E5465" w:rsidP="008E5465">
            <w:pPr>
              <w:spacing w:after="0" w:line="240" w:lineRule="auto"/>
              <w:jc w:val="right"/>
              <w:rPr>
                <w:rFonts w:eastAsia="Times New Roman"/>
                <w:color w:val="000000"/>
              </w:rPr>
            </w:pPr>
          </w:p>
        </w:tc>
      </w:tr>
      <w:tr w:rsidR="008E5465" w:rsidRPr="008E5465" w14:paraId="1D98054F" w14:textId="77777777" w:rsidTr="008E5465">
        <w:trPr>
          <w:trHeight w:val="31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ED2A2E6" w14:textId="77777777" w:rsidR="008E5465" w:rsidRPr="008E5465" w:rsidRDefault="008E5465" w:rsidP="008E5465">
            <w:pPr>
              <w:spacing w:after="0" w:line="240" w:lineRule="auto"/>
              <w:jc w:val="center"/>
              <w:rPr>
                <w:rFonts w:eastAsia="Times New Roman"/>
                <w:color w:val="000000"/>
              </w:rPr>
            </w:pPr>
            <w:r w:rsidRPr="008E5465">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01C04180"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479D8D36"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023F35ED" w14:textId="77777777" w:rsidR="008E5465" w:rsidRPr="008E5465" w:rsidRDefault="008E5465" w:rsidP="008E5465">
            <w:pPr>
              <w:spacing w:after="0" w:line="240" w:lineRule="auto"/>
              <w:jc w:val="right"/>
              <w:rPr>
                <w:rFonts w:eastAsia="Times New Roman"/>
                <w:color w:val="000000"/>
              </w:rPr>
            </w:pPr>
            <w:r w:rsidRPr="008E5465">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4E047F64" w14:textId="77777777" w:rsidR="008E5465" w:rsidRPr="008E5465" w:rsidRDefault="008E5465" w:rsidP="008E5465">
            <w:pPr>
              <w:spacing w:after="0" w:line="240" w:lineRule="auto"/>
              <w:jc w:val="right"/>
              <w:rPr>
                <w:rFonts w:eastAsia="Times New Roman"/>
                <w:color w:val="000000"/>
              </w:rPr>
            </w:pPr>
          </w:p>
        </w:tc>
      </w:tr>
      <w:tr w:rsidR="008E5465" w:rsidRPr="008E5465" w14:paraId="57D93F92" w14:textId="77777777" w:rsidTr="008E5465">
        <w:trPr>
          <w:trHeight w:val="310"/>
        </w:trPr>
        <w:tc>
          <w:tcPr>
            <w:tcW w:w="6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07A58" w14:textId="77777777" w:rsidR="008E5465" w:rsidRPr="008E5465" w:rsidRDefault="008E5465" w:rsidP="008E5465">
            <w:pPr>
              <w:spacing w:after="0" w:line="240" w:lineRule="auto"/>
              <w:jc w:val="right"/>
              <w:rPr>
                <w:rFonts w:eastAsia="Times New Roman"/>
                <w:b/>
                <w:bCs/>
                <w:color w:val="000000"/>
              </w:rPr>
            </w:pPr>
            <w:r w:rsidRPr="008E5465">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4F326938" w14:textId="55F76EF7" w:rsidR="008E5465" w:rsidRPr="008E5465" w:rsidRDefault="00862B9E" w:rsidP="008E5465">
            <w:pPr>
              <w:spacing w:after="0" w:line="240" w:lineRule="auto"/>
              <w:jc w:val="right"/>
              <w:rPr>
                <w:rFonts w:eastAsia="Times New Roman"/>
                <w:b/>
                <w:bCs/>
                <w:color w:val="000000"/>
              </w:rPr>
            </w:pPr>
            <w:r>
              <w:rPr>
                <w:rFonts w:eastAsia="Times New Roman"/>
                <w:b/>
                <w:bCs/>
                <w:color w:val="000000"/>
              </w:rPr>
              <w:t>557</w:t>
            </w:r>
          </w:p>
        </w:tc>
        <w:tc>
          <w:tcPr>
            <w:tcW w:w="1940" w:type="dxa"/>
            <w:tcBorders>
              <w:top w:val="nil"/>
              <w:left w:val="nil"/>
              <w:bottom w:val="nil"/>
              <w:right w:val="nil"/>
            </w:tcBorders>
            <w:shd w:val="clear" w:color="auto" w:fill="auto"/>
            <w:noWrap/>
            <w:vAlign w:val="bottom"/>
            <w:hideMark/>
          </w:tcPr>
          <w:p w14:paraId="5BFB6EDF" w14:textId="77777777" w:rsidR="008E5465" w:rsidRPr="008E5465" w:rsidRDefault="008E5465" w:rsidP="008E5465">
            <w:pPr>
              <w:spacing w:after="0" w:line="240" w:lineRule="auto"/>
              <w:jc w:val="right"/>
              <w:rPr>
                <w:rFonts w:eastAsia="Times New Roman"/>
                <w:b/>
                <w:bCs/>
                <w:color w:val="000000"/>
              </w:rPr>
            </w:pPr>
          </w:p>
        </w:tc>
      </w:tr>
    </w:tbl>
    <w:p w14:paraId="7FCE43BC" w14:textId="464D63F4" w:rsidR="008E5465" w:rsidRDefault="008E5465" w:rsidP="008E5465">
      <w:pPr>
        <w:pStyle w:val="NoSpacing"/>
        <w:spacing w:before="240"/>
      </w:pPr>
      <w:r>
        <w:t xml:space="preserve">Table </w:t>
      </w:r>
      <w:r w:rsidR="00AC7C90">
        <w:t>16</w:t>
      </w:r>
    </w:p>
    <w:p w14:paraId="42353117" w14:textId="4D3880F6" w:rsidR="008E5465" w:rsidRPr="008E5465" w:rsidRDefault="008E5465" w:rsidP="008E5465">
      <w:pPr>
        <w:pStyle w:val="NoSpacing"/>
        <w:rPr>
          <w:i/>
          <w:iCs/>
        </w:rPr>
      </w:pPr>
      <w:r w:rsidRPr="008E5465">
        <w:rPr>
          <w:i/>
          <w:iCs/>
        </w:rPr>
        <w:t>Project Measures 7 and GPRA Measures</w:t>
      </w:r>
    </w:p>
    <w:tbl>
      <w:tblPr>
        <w:tblW w:w="10160" w:type="dxa"/>
        <w:tblLook w:val="04A0" w:firstRow="1" w:lastRow="0" w:firstColumn="1" w:lastColumn="0" w:noHBand="0" w:noVBand="1"/>
      </w:tblPr>
      <w:tblGrid>
        <w:gridCol w:w="5040"/>
        <w:gridCol w:w="1280"/>
        <w:gridCol w:w="1280"/>
        <w:gridCol w:w="1280"/>
        <w:gridCol w:w="1280"/>
      </w:tblGrid>
      <w:tr w:rsidR="006459EB" w:rsidRPr="006459EB" w14:paraId="34A8D4CE" w14:textId="77777777" w:rsidTr="00AC7C90">
        <w:trPr>
          <w:trHeight w:val="310"/>
          <w:tblHeader/>
        </w:trPr>
        <w:tc>
          <w:tcPr>
            <w:tcW w:w="504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9B0F9AA" w14:textId="77777777" w:rsidR="006459EB" w:rsidRPr="006459EB" w:rsidRDefault="006459EB" w:rsidP="006459EB">
            <w:pPr>
              <w:spacing w:after="0" w:line="240" w:lineRule="auto"/>
              <w:jc w:val="center"/>
              <w:rPr>
                <w:rFonts w:eastAsia="Times New Roman"/>
                <w:b/>
                <w:bCs/>
                <w:color w:val="000000"/>
              </w:rPr>
            </w:pPr>
            <w:r w:rsidRPr="006459EB">
              <w:rPr>
                <w:rFonts w:eastAsia="Times New Roman"/>
                <w:b/>
                <w:bCs/>
                <w:color w:val="000000"/>
              </w:rPr>
              <w:t>Measure</w:t>
            </w:r>
          </w:p>
        </w:tc>
        <w:tc>
          <w:tcPr>
            <w:tcW w:w="1280" w:type="dxa"/>
            <w:tcBorders>
              <w:top w:val="single" w:sz="4" w:space="0" w:color="auto"/>
              <w:left w:val="nil"/>
              <w:bottom w:val="single" w:sz="4" w:space="0" w:color="auto"/>
              <w:right w:val="single" w:sz="4" w:space="0" w:color="auto"/>
            </w:tcBorders>
            <w:shd w:val="clear" w:color="000000" w:fill="F8CBAD"/>
            <w:vAlign w:val="center"/>
            <w:hideMark/>
          </w:tcPr>
          <w:p w14:paraId="2566DB55" w14:textId="77777777" w:rsidR="006459EB" w:rsidRPr="006459EB" w:rsidRDefault="006459EB" w:rsidP="006459EB">
            <w:pPr>
              <w:spacing w:after="0" w:line="240" w:lineRule="auto"/>
              <w:jc w:val="center"/>
              <w:rPr>
                <w:rFonts w:eastAsia="Times New Roman"/>
                <w:b/>
                <w:bCs/>
                <w:color w:val="000000"/>
              </w:rPr>
            </w:pPr>
            <w:r w:rsidRPr="006459EB">
              <w:rPr>
                <w:rFonts w:eastAsia="Times New Roman"/>
                <w:b/>
                <w:bCs/>
                <w:color w:val="000000"/>
              </w:rPr>
              <w:t>Number</w:t>
            </w:r>
          </w:p>
        </w:tc>
        <w:tc>
          <w:tcPr>
            <w:tcW w:w="1280" w:type="dxa"/>
            <w:tcBorders>
              <w:top w:val="single" w:sz="4" w:space="0" w:color="auto"/>
              <w:left w:val="nil"/>
              <w:bottom w:val="single" w:sz="4" w:space="0" w:color="auto"/>
              <w:right w:val="single" w:sz="4" w:space="0" w:color="auto"/>
            </w:tcBorders>
            <w:shd w:val="clear" w:color="000000" w:fill="F8CBAD"/>
            <w:vAlign w:val="center"/>
            <w:hideMark/>
          </w:tcPr>
          <w:p w14:paraId="75F906EB" w14:textId="77777777" w:rsidR="006459EB" w:rsidRPr="006459EB" w:rsidRDefault="006459EB" w:rsidP="006459EB">
            <w:pPr>
              <w:spacing w:after="0" w:line="240" w:lineRule="auto"/>
              <w:jc w:val="center"/>
              <w:rPr>
                <w:rFonts w:eastAsia="Times New Roman"/>
                <w:b/>
                <w:bCs/>
                <w:color w:val="000000"/>
              </w:rPr>
            </w:pPr>
            <w:r w:rsidRPr="006459EB">
              <w:rPr>
                <w:rFonts w:eastAsia="Times New Roman"/>
                <w:b/>
                <w:bCs/>
                <w:color w:val="000000"/>
              </w:rPr>
              <w:t>Percent</w:t>
            </w:r>
          </w:p>
        </w:tc>
        <w:tc>
          <w:tcPr>
            <w:tcW w:w="1280" w:type="dxa"/>
            <w:tcBorders>
              <w:top w:val="single" w:sz="4" w:space="0" w:color="auto"/>
              <w:left w:val="nil"/>
              <w:bottom w:val="single" w:sz="4" w:space="0" w:color="auto"/>
              <w:right w:val="single" w:sz="4" w:space="0" w:color="auto"/>
            </w:tcBorders>
            <w:shd w:val="clear" w:color="000000" w:fill="F8CBAD"/>
            <w:vAlign w:val="center"/>
            <w:hideMark/>
          </w:tcPr>
          <w:p w14:paraId="6D8B6AAB" w14:textId="77777777" w:rsidR="006459EB" w:rsidRPr="006459EB" w:rsidRDefault="006459EB" w:rsidP="006459EB">
            <w:pPr>
              <w:spacing w:after="0" w:line="240" w:lineRule="auto"/>
              <w:jc w:val="center"/>
              <w:rPr>
                <w:rFonts w:eastAsia="Times New Roman"/>
                <w:b/>
                <w:bCs/>
                <w:color w:val="000000"/>
              </w:rPr>
            </w:pPr>
            <w:r w:rsidRPr="006459EB">
              <w:rPr>
                <w:rFonts w:eastAsia="Times New Roman"/>
                <w:b/>
                <w:bCs/>
                <w:color w:val="000000"/>
              </w:rPr>
              <w:t>Number</w:t>
            </w:r>
          </w:p>
        </w:tc>
        <w:tc>
          <w:tcPr>
            <w:tcW w:w="1280" w:type="dxa"/>
            <w:tcBorders>
              <w:top w:val="single" w:sz="4" w:space="0" w:color="auto"/>
              <w:left w:val="nil"/>
              <w:bottom w:val="single" w:sz="4" w:space="0" w:color="auto"/>
              <w:right w:val="single" w:sz="4" w:space="0" w:color="auto"/>
            </w:tcBorders>
            <w:shd w:val="clear" w:color="000000" w:fill="F8CBAD"/>
            <w:vAlign w:val="center"/>
            <w:hideMark/>
          </w:tcPr>
          <w:p w14:paraId="1888015C" w14:textId="77777777" w:rsidR="006459EB" w:rsidRPr="006459EB" w:rsidRDefault="006459EB" w:rsidP="006459EB">
            <w:pPr>
              <w:spacing w:after="0" w:line="240" w:lineRule="auto"/>
              <w:jc w:val="center"/>
              <w:rPr>
                <w:rFonts w:eastAsia="Times New Roman"/>
                <w:b/>
                <w:bCs/>
                <w:color w:val="000000"/>
              </w:rPr>
            </w:pPr>
            <w:r w:rsidRPr="006459EB">
              <w:rPr>
                <w:rFonts w:eastAsia="Times New Roman"/>
                <w:b/>
                <w:bCs/>
                <w:color w:val="000000"/>
              </w:rPr>
              <w:t>Percent</w:t>
            </w:r>
          </w:p>
        </w:tc>
      </w:tr>
      <w:tr w:rsidR="006459EB" w:rsidRPr="006459EB" w14:paraId="4C562534" w14:textId="77777777" w:rsidTr="006459EB">
        <w:trPr>
          <w:trHeight w:val="124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BF8A705" w14:textId="77777777" w:rsidR="006459EB" w:rsidRPr="006459EB" w:rsidRDefault="006459EB" w:rsidP="006459EB">
            <w:pPr>
              <w:spacing w:after="0" w:line="240" w:lineRule="auto"/>
              <w:rPr>
                <w:rFonts w:eastAsia="Times New Roman"/>
                <w:color w:val="000000"/>
              </w:rPr>
            </w:pPr>
            <w:r w:rsidRPr="006459EB">
              <w:rPr>
                <w:rFonts w:eastAsia="Times New Roman"/>
                <w:color w:val="000000"/>
              </w:rPr>
              <w:t>Project Measure 7: Number and percentage of VR agency personnel reporting that the training and TA is high in quality, relevant, and useful to their work</w:t>
            </w:r>
          </w:p>
        </w:tc>
        <w:tc>
          <w:tcPr>
            <w:tcW w:w="1280" w:type="dxa"/>
            <w:tcBorders>
              <w:top w:val="nil"/>
              <w:left w:val="nil"/>
              <w:bottom w:val="single" w:sz="4" w:space="0" w:color="auto"/>
              <w:right w:val="single" w:sz="4" w:space="0" w:color="auto"/>
            </w:tcBorders>
            <w:shd w:val="clear" w:color="auto" w:fill="auto"/>
            <w:vAlign w:val="center"/>
            <w:hideMark/>
          </w:tcPr>
          <w:p w14:paraId="1D2C4FE6"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4801DF4E"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75%</w:t>
            </w:r>
          </w:p>
        </w:tc>
        <w:tc>
          <w:tcPr>
            <w:tcW w:w="1280" w:type="dxa"/>
            <w:tcBorders>
              <w:top w:val="nil"/>
              <w:left w:val="nil"/>
              <w:bottom w:val="single" w:sz="4" w:space="0" w:color="auto"/>
              <w:right w:val="single" w:sz="4" w:space="0" w:color="auto"/>
            </w:tcBorders>
            <w:shd w:val="clear" w:color="auto" w:fill="auto"/>
            <w:vAlign w:val="center"/>
            <w:hideMark/>
          </w:tcPr>
          <w:p w14:paraId="0AE08862"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2074</w:t>
            </w:r>
          </w:p>
        </w:tc>
        <w:tc>
          <w:tcPr>
            <w:tcW w:w="1280" w:type="dxa"/>
            <w:tcBorders>
              <w:top w:val="nil"/>
              <w:left w:val="nil"/>
              <w:bottom w:val="single" w:sz="4" w:space="0" w:color="auto"/>
              <w:right w:val="single" w:sz="4" w:space="0" w:color="auto"/>
            </w:tcBorders>
            <w:shd w:val="clear" w:color="auto" w:fill="auto"/>
            <w:vAlign w:val="center"/>
            <w:hideMark/>
          </w:tcPr>
          <w:p w14:paraId="62DCD14B"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94%</w:t>
            </w:r>
          </w:p>
        </w:tc>
      </w:tr>
      <w:tr w:rsidR="006459EB" w:rsidRPr="006459EB" w14:paraId="2CCD12AA" w14:textId="77777777" w:rsidTr="006459EB">
        <w:trPr>
          <w:trHeight w:val="124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FDE1881" w14:textId="77777777" w:rsidR="006459EB" w:rsidRPr="006459EB" w:rsidRDefault="006459EB" w:rsidP="006459EB">
            <w:pPr>
              <w:spacing w:after="0" w:line="240" w:lineRule="auto"/>
              <w:rPr>
                <w:rFonts w:eastAsia="Times New Roman"/>
                <w:color w:val="000000"/>
              </w:rPr>
            </w:pPr>
            <w:r w:rsidRPr="006459EB">
              <w:rPr>
                <w:rFonts w:eastAsia="Times New Roman"/>
                <w:color w:val="000000"/>
              </w:rPr>
              <w:t>Project Measure 7a: Intensive TA: Number and percentage of VR agency personnel reporting that the training and TA is high in quality, relevant, and useful to their work</w:t>
            </w:r>
          </w:p>
        </w:tc>
        <w:tc>
          <w:tcPr>
            <w:tcW w:w="1280" w:type="dxa"/>
            <w:tcBorders>
              <w:top w:val="nil"/>
              <w:left w:val="nil"/>
              <w:bottom w:val="single" w:sz="4" w:space="0" w:color="auto"/>
              <w:right w:val="single" w:sz="4" w:space="0" w:color="auto"/>
            </w:tcBorders>
            <w:shd w:val="clear" w:color="auto" w:fill="auto"/>
            <w:vAlign w:val="center"/>
            <w:hideMark/>
          </w:tcPr>
          <w:p w14:paraId="265ED3D3"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1EF0F9A8"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75%</w:t>
            </w:r>
          </w:p>
        </w:tc>
        <w:tc>
          <w:tcPr>
            <w:tcW w:w="1280" w:type="dxa"/>
            <w:tcBorders>
              <w:top w:val="nil"/>
              <w:left w:val="nil"/>
              <w:bottom w:val="single" w:sz="4" w:space="0" w:color="auto"/>
              <w:right w:val="single" w:sz="4" w:space="0" w:color="auto"/>
            </w:tcBorders>
            <w:shd w:val="clear" w:color="auto" w:fill="auto"/>
            <w:vAlign w:val="center"/>
            <w:hideMark/>
          </w:tcPr>
          <w:p w14:paraId="1DA657C2"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392</w:t>
            </w:r>
          </w:p>
        </w:tc>
        <w:tc>
          <w:tcPr>
            <w:tcW w:w="1280" w:type="dxa"/>
            <w:tcBorders>
              <w:top w:val="nil"/>
              <w:left w:val="nil"/>
              <w:bottom w:val="single" w:sz="4" w:space="0" w:color="auto"/>
              <w:right w:val="single" w:sz="4" w:space="0" w:color="auto"/>
            </w:tcBorders>
            <w:shd w:val="clear" w:color="auto" w:fill="auto"/>
            <w:vAlign w:val="center"/>
            <w:hideMark/>
          </w:tcPr>
          <w:p w14:paraId="11816A06"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89%</w:t>
            </w:r>
          </w:p>
        </w:tc>
      </w:tr>
      <w:tr w:rsidR="006459EB" w:rsidRPr="006459EB" w14:paraId="3EE1291E" w14:textId="77777777" w:rsidTr="006459EB">
        <w:trPr>
          <w:trHeight w:val="124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5251DD39" w14:textId="77777777" w:rsidR="006459EB" w:rsidRPr="006459EB" w:rsidRDefault="006459EB" w:rsidP="006459EB">
            <w:pPr>
              <w:spacing w:after="0" w:line="240" w:lineRule="auto"/>
              <w:rPr>
                <w:rFonts w:eastAsia="Times New Roman"/>
                <w:color w:val="000000"/>
              </w:rPr>
            </w:pPr>
            <w:r w:rsidRPr="006459EB">
              <w:rPr>
                <w:rFonts w:eastAsia="Times New Roman"/>
                <w:color w:val="000000"/>
              </w:rPr>
              <w:t>Project Measure 7b: Targeted TA: Number and percentage of VR agency personnel reporting that the training and TA is high in quality, relevant, and useful to their work</w:t>
            </w:r>
          </w:p>
        </w:tc>
        <w:tc>
          <w:tcPr>
            <w:tcW w:w="1280" w:type="dxa"/>
            <w:tcBorders>
              <w:top w:val="nil"/>
              <w:left w:val="nil"/>
              <w:bottom w:val="single" w:sz="4" w:space="0" w:color="auto"/>
              <w:right w:val="single" w:sz="4" w:space="0" w:color="auto"/>
            </w:tcBorders>
            <w:shd w:val="clear" w:color="auto" w:fill="auto"/>
            <w:vAlign w:val="center"/>
            <w:hideMark/>
          </w:tcPr>
          <w:p w14:paraId="29A0A8E7"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137C6D8D"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75%</w:t>
            </w:r>
          </w:p>
        </w:tc>
        <w:tc>
          <w:tcPr>
            <w:tcW w:w="1280" w:type="dxa"/>
            <w:tcBorders>
              <w:top w:val="nil"/>
              <w:left w:val="nil"/>
              <w:bottom w:val="single" w:sz="4" w:space="0" w:color="auto"/>
              <w:right w:val="single" w:sz="4" w:space="0" w:color="auto"/>
            </w:tcBorders>
            <w:shd w:val="clear" w:color="auto" w:fill="auto"/>
            <w:vAlign w:val="center"/>
            <w:hideMark/>
          </w:tcPr>
          <w:p w14:paraId="27838694"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194</w:t>
            </w:r>
          </w:p>
        </w:tc>
        <w:tc>
          <w:tcPr>
            <w:tcW w:w="1280" w:type="dxa"/>
            <w:tcBorders>
              <w:top w:val="nil"/>
              <w:left w:val="nil"/>
              <w:bottom w:val="single" w:sz="4" w:space="0" w:color="auto"/>
              <w:right w:val="single" w:sz="4" w:space="0" w:color="auto"/>
            </w:tcBorders>
            <w:shd w:val="clear" w:color="auto" w:fill="auto"/>
            <w:vAlign w:val="center"/>
            <w:hideMark/>
          </w:tcPr>
          <w:p w14:paraId="7BCE92C2"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99%</w:t>
            </w:r>
          </w:p>
        </w:tc>
      </w:tr>
      <w:tr w:rsidR="006459EB" w:rsidRPr="006459EB" w14:paraId="5D5D11C8" w14:textId="77777777" w:rsidTr="006459EB">
        <w:trPr>
          <w:trHeight w:val="124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5EF33B7D" w14:textId="77777777" w:rsidR="006459EB" w:rsidRPr="006459EB" w:rsidRDefault="006459EB" w:rsidP="006459EB">
            <w:pPr>
              <w:spacing w:after="0" w:line="240" w:lineRule="auto"/>
              <w:rPr>
                <w:rFonts w:eastAsia="Times New Roman"/>
                <w:color w:val="000000"/>
              </w:rPr>
            </w:pPr>
            <w:r w:rsidRPr="006459EB">
              <w:rPr>
                <w:rFonts w:eastAsia="Times New Roman"/>
                <w:color w:val="000000"/>
              </w:rPr>
              <w:lastRenderedPageBreak/>
              <w:t>Project Measure 7c: Universal TA: Number and percentage of VR agency personnel reporting that the training and TA is high in quality, relevant, and useful to their work</w:t>
            </w:r>
          </w:p>
        </w:tc>
        <w:tc>
          <w:tcPr>
            <w:tcW w:w="1280" w:type="dxa"/>
            <w:tcBorders>
              <w:top w:val="nil"/>
              <w:left w:val="nil"/>
              <w:bottom w:val="single" w:sz="4" w:space="0" w:color="auto"/>
              <w:right w:val="single" w:sz="4" w:space="0" w:color="auto"/>
            </w:tcBorders>
            <w:shd w:val="clear" w:color="auto" w:fill="auto"/>
            <w:vAlign w:val="center"/>
            <w:hideMark/>
          </w:tcPr>
          <w:p w14:paraId="343E1136"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4C27268C"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14FEB236"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1488</w:t>
            </w:r>
          </w:p>
        </w:tc>
        <w:tc>
          <w:tcPr>
            <w:tcW w:w="1280" w:type="dxa"/>
            <w:tcBorders>
              <w:top w:val="nil"/>
              <w:left w:val="nil"/>
              <w:bottom w:val="single" w:sz="4" w:space="0" w:color="auto"/>
              <w:right w:val="single" w:sz="4" w:space="0" w:color="auto"/>
            </w:tcBorders>
            <w:shd w:val="clear" w:color="auto" w:fill="auto"/>
            <w:vAlign w:val="center"/>
            <w:hideMark/>
          </w:tcPr>
          <w:p w14:paraId="0A0783EF"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96%</w:t>
            </w:r>
          </w:p>
        </w:tc>
      </w:tr>
      <w:tr w:rsidR="006459EB" w:rsidRPr="006459EB" w14:paraId="0B9B4D38" w14:textId="77777777" w:rsidTr="006459EB">
        <w:trPr>
          <w:trHeight w:val="310"/>
        </w:trPr>
        <w:tc>
          <w:tcPr>
            <w:tcW w:w="101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6801B11" w14:textId="77777777" w:rsidR="006459EB" w:rsidRPr="006459EB" w:rsidRDefault="006459EB" w:rsidP="006459EB">
            <w:pPr>
              <w:spacing w:after="0" w:line="240" w:lineRule="auto"/>
              <w:jc w:val="center"/>
              <w:rPr>
                <w:rFonts w:eastAsia="Times New Roman"/>
                <w:b/>
                <w:bCs/>
                <w:color w:val="000000"/>
              </w:rPr>
            </w:pPr>
            <w:r w:rsidRPr="006459EB">
              <w:rPr>
                <w:rFonts w:eastAsia="Times New Roman"/>
                <w:b/>
                <w:bCs/>
                <w:color w:val="000000"/>
              </w:rPr>
              <w:t>GPRA Measures</w:t>
            </w:r>
          </w:p>
        </w:tc>
      </w:tr>
      <w:tr w:rsidR="006459EB" w:rsidRPr="006459EB" w14:paraId="6BCEEF26" w14:textId="77777777" w:rsidTr="006459EB">
        <w:trPr>
          <w:trHeight w:val="310"/>
        </w:trPr>
        <w:tc>
          <w:tcPr>
            <w:tcW w:w="5040" w:type="dxa"/>
            <w:tcBorders>
              <w:top w:val="nil"/>
              <w:left w:val="single" w:sz="4" w:space="0" w:color="auto"/>
              <w:bottom w:val="single" w:sz="4" w:space="0" w:color="auto"/>
              <w:right w:val="single" w:sz="4" w:space="0" w:color="auto"/>
            </w:tcBorders>
            <w:shd w:val="clear" w:color="000000" w:fill="F8CBAD"/>
            <w:vAlign w:val="center"/>
            <w:hideMark/>
          </w:tcPr>
          <w:p w14:paraId="5FEE225A" w14:textId="77777777" w:rsidR="006459EB" w:rsidRPr="006459EB" w:rsidRDefault="006459EB" w:rsidP="006459EB">
            <w:pPr>
              <w:spacing w:after="0" w:line="240" w:lineRule="auto"/>
              <w:jc w:val="center"/>
              <w:rPr>
                <w:rFonts w:eastAsia="Times New Roman"/>
                <w:b/>
                <w:bCs/>
                <w:color w:val="000000"/>
              </w:rPr>
            </w:pPr>
            <w:r w:rsidRPr="006459EB">
              <w:rPr>
                <w:rFonts w:eastAsia="Times New Roman"/>
                <w:b/>
                <w:bCs/>
                <w:color w:val="000000"/>
              </w:rPr>
              <w:t>Measure</w:t>
            </w:r>
          </w:p>
        </w:tc>
        <w:tc>
          <w:tcPr>
            <w:tcW w:w="2560" w:type="dxa"/>
            <w:gridSpan w:val="2"/>
            <w:tcBorders>
              <w:top w:val="single" w:sz="4" w:space="0" w:color="auto"/>
              <w:left w:val="nil"/>
              <w:bottom w:val="single" w:sz="4" w:space="0" w:color="auto"/>
              <w:right w:val="single" w:sz="4" w:space="0" w:color="auto"/>
            </w:tcBorders>
            <w:shd w:val="clear" w:color="000000" w:fill="F8CBAD"/>
            <w:vAlign w:val="center"/>
            <w:hideMark/>
          </w:tcPr>
          <w:p w14:paraId="4DA8BBB3" w14:textId="77777777" w:rsidR="006459EB" w:rsidRPr="006459EB" w:rsidRDefault="006459EB" w:rsidP="006459EB">
            <w:pPr>
              <w:spacing w:after="0" w:line="240" w:lineRule="auto"/>
              <w:jc w:val="center"/>
              <w:rPr>
                <w:rFonts w:eastAsia="Times New Roman"/>
                <w:b/>
                <w:bCs/>
                <w:color w:val="000000"/>
              </w:rPr>
            </w:pPr>
            <w:r w:rsidRPr="006459EB">
              <w:rPr>
                <w:rFonts w:eastAsia="Times New Roman"/>
                <w:b/>
                <w:bCs/>
                <w:color w:val="000000"/>
              </w:rPr>
              <w:t>Number</w:t>
            </w:r>
          </w:p>
        </w:tc>
        <w:tc>
          <w:tcPr>
            <w:tcW w:w="2560" w:type="dxa"/>
            <w:gridSpan w:val="2"/>
            <w:tcBorders>
              <w:top w:val="single" w:sz="4" w:space="0" w:color="auto"/>
              <w:left w:val="nil"/>
              <w:bottom w:val="single" w:sz="4" w:space="0" w:color="auto"/>
              <w:right w:val="single" w:sz="4" w:space="0" w:color="auto"/>
            </w:tcBorders>
            <w:shd w:val="clear" w:color="000000" w:fill="F8CBAD"/>
            <w:vAlign w:val="center"/>
            <w:hideMark/>
          </w:tcPr>
          <w:p w14:paraId="5D35962C" w14:textId="77777777" w:rsidR="006459EB" w:rsidRPr="006459EB" w:rsidRDefault="006459EB" w:rsidP="006459EB">
            <w:pPr>
              <w:spacing w:after="0" w:line="240" w:lineRule="auto"/>
              <w:jc w:val="center"/>
              <w:rPr>
                <w:rFonts w:eastAsia="Times New Roman"/>
                <w:b/>
                <w:bCs/>
                <w:color w:val="000000"/>
              </w:rPr>
            </w:pPr>
            <w:r w:rsidRPr="006459EB">
              <w:rPr>
                <w:rFonts w:eastAsia="Times New Roman"/>
                <w:b/>
                <w:bCs/>
                <w:color w:val="000000"/>
              </w:rPr>
              <w:t>Percent</w:t>
            </w:r>
          </w:p>
        </w:tc>
      </w:tr>
      <w:tr w:rsidR="006459EB" w:rsidRPr="006459EB" w14:paraId="4545B67A" w14:textId="77777777" w:rsidTr="006459EB">
        <w:trPr>
          <w:trHeight w:val="155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CB9647C" w14:textId="77777777" w:rsidR="006459EB" w:rsidRPr="006459EB" w:rsidRDefault="006459EB" w:rsidP="006459EB">
            <w:pPr>
              <w:spacing w:after="0" w:line="240" w:lineRule="auto"/>
              <w:rPr>
                <w:rFonts w:eastAsia="Times New Roman"/>
                <w:color w:val="000000"/>
              </w:rPr>
            </w:pPr>
            <w:r w:rsidRPr="006459EB">
              <w:rPr>
                <w:rFonts w:eastAsia="Times New Roman"/>
                <w:color w:val="000000"/>
              </w:rPr>
              <w:t xml:space="preserve">GPRA Measure a: Number and percentage of participating State VR agencies reporting improved coordination and collaboration with Federal, State, or local organizations </w:t>
            </w:r>
            <w:proofErr w:type="gramStart"/>
            <w:r w:rsidRPr="006459EB">
              <w:rPr>
                <w:rFonts w:eastAsia="Times New Roman"/>
                <w:color w:val="000000"/>
              </w:rPr>
              <w:t>as a result of</w:t>
            </w:r>
            <w:proofErr w:type="gramEnd"/>
            <w:r w:rsidRPr="006459EB">
              <w:rPr>
                <w:rFonts w:eastAsia="Times New Roman"/>
                <w:color w:val="000000"/>
              </w:rPr>
              <w:t xml:space="preserve"> the training and technical assistance</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6F50E799"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48</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0DD1D0D8"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71%</w:t>
            </w:r>
          </w:p>
        </w:tc>
      </w:tr>
      <w:tr w:rsidR="006459EB" w:rsidRPr="006459EB" w14:paraId="31BC6660" w14:textId="77777777" w:rsidTr="006459EB">
        <w:trPr>
          <w:trHeight w:val="124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E762F27" w14:textId="77777777" w:rsidR="006459EB" w:rsidRPr="006459EB" w:rsidRDefault="006459EB" w:rsidP="006459EB">
            <w:pPr>
              <w:spacing w:after="0" w:line="240" w:lineRule="auto"/>
              <w:rPr>
                <w:rFonts w:eastAsia="Times New Roman"/>
                <w:color w:val="000000"/>
              </w:rPr>
            </w:pPr>
            <w:r w:rsidRPr="006459EB">
              <w:rPr>
                <w:rFonts w:eastAsia="Times New Roman"/>
                <w:color w:val="000000"/>
              </w:rPr>
              <w:t>GPRA Measure b: Number and percentage of VR agency personnel reporting that the training and TA is high in quality, relevant, and useful to their work</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36FBB3ED"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2074</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71324CE2"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94%</w:t>
            </w:r>
          </w:p>
        </w:tc>
      </w:tr>
      <w:tr w:rsidR="006459EB" w:rsidRPr="006459EB" w14:paraId="7156126D" w14:textId="77777777" w:rsidTr="006459EB">
        <w:trPr>
          <w:trHeight w:val="124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3B0367C" w14:textId="77777777" w:rsidR="006459EB" w:rsidRPr="006459EB" w:rsidRDefault="006459EB" w:rsidP="006459EB">
            <w:pPr>
              <w:spacing w:after="0" w:line="240" w:lineRule="auto"/>
              <w:rPr>
                <w:rFonts w:eastAsia="Times New Roman"/>
                <w:color w:val="000000"/>
              </w:rPr>
            </w:pPr>
            <w:r w:rsidRPr="006459EB">
              <w:rPr>
                <w:rFonts w:eastAsia="Times New Roman"/>
                <w:color w:val="000000"/>
              </w:rPr>
              <w:t>GPRA Measure c: Of State VR agencies that received training and TA, the percentage change in consumers achieving an employment outcome compared to the prior year</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3A270312"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348</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05ADA315"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1.2% increase overall from PY 2021 to PY 2022</w:t>
            </w:r>
          </w:p>
        </w:tc>
      </w:tr>
      <w:tr w:rsidR="006459EB" w:rsidRPr="006459EB" w14:paraId="1CB2D013" w14:textId="77777777" w:rsidTr="006459EB">
        <w:trPr>
          <w:trHeight w:val="155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E0DC97A" w14:textId="77777777" w:rsidR="006459EB" w:rsidRPr="006459EB" w:rsidRDefault="006459EB" w:rsidP="006459EB">
            <w:pPr>
              <w:spacing w:after="0" w:line="240" w:lineRule="auto"/>
              <w:rPr>
                <w:rFonts w:eastAsia="Times New Roman"/>
                <w:color w:val="000000"/>
              </w:rPr>
            </w:pPr>
            <w:r w:rsidRPr="006459EB">
              <w:rPr>
                <w:rFonts w:eastAsia="Times New Roman"/>
                <w:color w:val="000000"/>
              </w:rPr>
              <w:t>GPRA Measure d: Of State VR agencies that received training and TA, the number and percent of agencies that achieved their negotiated level of performance for the measurable skill gains indicator in the VR Program Year.</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41F6F3C2"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33</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39F23A49"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65%</w:t>
            </w:r>
          </w:p>
        </w:tc>
      </w:tr>
      <w:tr w:rsidR="006459EB" w:rsidRPr="006459EB" w14:paraId="1F79414B" w14:textId="77777777" w:rsidTr="006459EB">
        <w:trPr>
          <w:trHeight w:val="155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2E51C4E" w14:textId="77777777" w:rsidR="006459EB" w:rsidRPr="006459EB" w:rsidRDefault="006459EB" w:rsidP="006459EB">
            <w:pPr>
              <w:spacing w:after="0" w:line="240" w:lineRule="auto"/>
              <w:rPr>
                <w:rFonts w:eastAsia="Times New Roman"/>
                <w:color w:val="000000"/>
              </w:rPr>
            </w:pPr>
            <w:r w:rsidRPr="006459EB">
              <w:rPr>
                <w:rFonts w:eastAsia="Times New Roman"/>
                <w:color w:val="000000"/>
              </w:rPr>
              <w:t xml:space="preserve">GPRA Measure e: The number and percentage of participating State VR agencies that adopt quality management strategies and practices </w:t>
            </w:r>
            <w:proofErr w:type="gramStart"/>
            <w:r w:rsidRPr="006459EB">
              <w:rPr>
                <w:rFonts w:eastAsia="Times New Roman"/>
                <w:color w:val="000000"/>
              </w:rPr>
              <w:t>as a result of</w:t>
            </w:r>
            <w:proofErr w:type="gramEnd"/>
            <w:r w:rsidRPr="006459EB">
              <w:rPr>
                <w:rFonts w:eastAsia="Times New Roman"/>
                <w:color w:val="000000"/>
              </w:rPr>
              <w:t xml:space="preserve"> training and technical assistance provided under this grant.</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7A7BA709"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52</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74C40824" w14:textId="77777777" w:rsidR="006459EB" w:rsidRPr="006459EB" w:rsidRDefault="006459EB" w:rsidP="006459EB">
            <w:pPr>
              <w:spacing w:after="0" w:line="240" w:lineRule="auto"/>
              <w:jc w:val="center"/>
              <w:rPr>
                <w:rFonts w:eastAsia="Times New Roman"/>
                <w:color w:val="000000"/>
              </w:rPr>
            </w:pPr>
            <w:r w:rsidRPr="006459EB">
              <w:rPr>
                <w:rFonts w:eastAsia="Times New Roman"/>
                <w:color w:val="000000"/>
              </w:rPr>
              <w:t>77%</w:t>
            </w:r>
          </w:p>
        </w:tc>
      </w:tr>
    </w:tbl>
    <w:p w14:paraId="0BB82DC5" w14:textId="77777777" w:rsidR="008E5465" w:rsidRDefault="008E5465" w:rsidP="008E5465">
      <w:pPr>
        <w:pStyle w:val="NoSpacing"/>
      </w:pPr>
    </w:p>
    <w:sectPr w:rsidR="008E5465" w:rsidSect="00BF35E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C81D1" w14:textId="77777777" w:rsidR="00FD6EEE" w:rsidRDefault="00FD6EEE" w:rsidP="006E4029">
      <w:pPr>
        <w:spacing w:after="0" w:line="240" w:lineRule="auto"/>
      </w:pPr>
      <w:r>
        <w:separator/>
      </w:r>
    </w:p>
  </w:endnote>
  <w:endnote w:type="continuationSeparator" w:id="0">
    <w:p w14:paraId="6260FADF" w14:textId="77777777" w:rsidR="00FD6EEE" w:rsidRDefault="00FD6EEE" w:rsidP="006E4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B7A5E" w14:textId="77777777" w:rsidR="00FD6EEE" w:rsidRDefault="00FD6EEE" w:rsidP="006E4029">
      <w:pPr>
        <w:spacing w:after="0" w:line="240" w:lineRule="auto"/>
      </w:pPr>
      <w:r>
        <w:separator/>
      </w:r>
    </w:p>
  </w:footnote>
  <w:footnote w:type="continuationSeparator" w:id="0">
    <w:p w14:paraId="2959CBA7" w14:textId="77777777" w:rsidR="00FD6EEE" w:rsidRDefault="00FD6EEE" w:rsidP="006E4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B2B"/>
    <w:multiLevelType w:val="multilevel"/>
    <w:tmpl w:val="E89E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C23509"/>
    <w:multiLevelType w:val="multilevel"/>
    <w:tmpl w:val="8D92A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DE3DDE"/>
    <w:multiLevelType w:val="hybridMultilevel"/>
    <w:tmpl w:val="AB0A17E0"/>
    <w:lvl w:ilvl="0" w:tplc="8BE66A6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D3FD5"/>
    <w:multiLevelType w:val="hybridMultilevel"/>
    <w:tmpl w:val="3092B81A"/>
    <w:lvl w:ilvl="0" w:tplc="32A69724">
      <w:start w:val="4"/>
      <w:numFmt w:val="decimal"/>
      <w:lvlText w:val="%1."/>
      <w:lvlJc w:val="left"/>
      <w:pPr>
        <w:ind w:left="315" w:hanging="200"/>
      </w:pPr>
      <w:rPr>
        <w:rFonts w:ascii="Times New Roman" w:eastAsia="Times New Roman" w:hAnsi="Times New Roman" w:cs="Times New Roman" w:hint="default"/>
        <w:b w:val="0"/>
        <w:bCs w:val="0"/>
        <w:i w:val="0"/>
        <w:iCs w:val="0"/>
        <w:spacing w:val="0"/>
        <w:w w:val="100"/>
        <w:sz w:val="20"/>
        <w:szCs w:val="20"/>
        <w:lang w:val="en-US" w:eastAsia="en-US" w:bidi="ar-SA"/>
      </w:rPr>
    </w:lvl>
    <w:lvl w:ilvl="1" w:tplc="D020E54C">
      <w:start w:val="1"/>
      <w:numFmt w:val="lowerLetter"/>
      <w:lvlText w:val="%2."/>
      <w:lvlJc w:val="left"/>
      <w:pPr>
        <w:ind w:left="296" w:hanging="190"/>
      </w:pPr>
      <w:rPr>
        <w:rFonts w:ascii="Times New Roman" w:eastAsia="Times New Roman" w:hAnsi="Times New Roman" w:cs="Times New Roman" w:hint="default"/>
        <w:b w:val="0"/>
        <w:bCs w:val="0"/>
        <w:i w:val="0"/>
        <w:iCs w:val="0"/>
        <w:spacing w:val="-1"/>
        <w:w w:val="86"/>
        <w:sz w:val="20"/>
        <w:szCs w:val="20"/>
        <w:lang w:val="en-US" w:eastAsia="en-US" w:bidi="ar-SA"/>
      </w:rPr>
    </w:lvl>
    <w:lvl w:ilvl="2" w:tplc="3BC66BB0">
      <w:numFmt w:val="bullet"/>
      <w:lvlText w:val="•"/>
      <w:lvlJc w:val="left"/>
      <w:pPr>
        <w:ind w:left="660" w:hanging="190"/>
      </w:pPr>
      <w:rPr>
        <w:rFonts w:hint="default"/>
        <w:lang w:val="en-US" w:eastAsia="en-US" w:bidi="ar-SA"/>
      </w:rPr>
    </w:lvl>
    <w:lvl w:ilvl="3" w:tplc="D7881654">
      <w:numFmt w:val="bullet"/>
      <w:lvlText w:val="•"/>
      <w:lvlJc w:val="left"/>
      <w:pPr>
        <w:ind w:left="1992" w:hanging="190"/>
      </w:pPr>
      <w:rPr>
        <w:rFonts w:hint="default"/>
        <w:lang w:val="en-US" w:eastAsia="en-US" w:bidi="ar-SA"/>
      </w:rPr>
    </w:lvl>
    <w:lvl w:ilvl="4" w:tplc="E6F2892C">
      <w:numFmt w:val="bullet"/>
      <w:lvlText w:val="•"/>
      <w:lvlJc w:val="left"/>
      <w:pPr>
        <w:ind w:left="3325" w:hanging="190"/>
      </w:pPr>
      <w:rPr>
        <w:rFonts w:hint="default"/>
        <w:lang w:val="en-US" w:eastAsia="en-US" w:bidi="ar-SA"/>
      </w:rPr>
    </w:lvl>
    <w:lvl w:ilvl="5" w:tplc="0608D058">
      <w:numFmt w:val="bullet"/>
      <w:lvlText w:val="•"/>
      <w:lvlJc w:val="left"/>
      <w:pPr>
        <w:ind w:left="4657" w:hanging="190"/>
      </w:pPr>
      <w:rPr>
        <w:rFonts w:hint="default"/>
        <w:lang w:val="en-US" w:eastAsia="en-US" w:bidi="ar-SA"/>
      </w:rPr>
    </w:lvl>
    <w:lvl w:ilvl="6" w:tplc="7C9E464E">
      <w:numFmt w:val="bullet"/>
      <w:lvlText w:val="•"/>
      <w:lvlJc w:val="left"/>
      <w:pPr>
        <w:ind w:left="5990" w:hanging="190"/>
      </w:pPr>
      <w:rPr>
        <w:rFonts w:hint="default"/>
        <w:lang w:val="en-US" w:eastAsia="en-US" w:bidi="ar-SA"/>
      </w:rPr>
    </w:lvl>
    <w:lvl w:ilvl="7" w:tplc="73C85F24">
      <w:numFmt w:val="bullet"/>
      <w:lvlText w:val="•"/>
      <w:lvlJc w:val="left"/>
      <w:pPr>
        <w:ind w:left="7322" w:hanging="190"/>
      </w:pPr>
      <w:rPr>
        <w:rFonts w:hint="default"/>
        <w:lang w:val="en-US" w:eastAsia="en-US" w:bidi="ar-SA"/>
      </w:rPr>
    </w:lvl>
    <w:lvl w:ilvl="8" w:tplc="783C363C">
      <w:numFmt w:val="bullet"/>
      <w:lvlText w:val="•"/>
      <w:lvlJc w:val="left"/>
      <w:pPr>
        <w:ind w:left="8655" w:hanging="190"/>
      </w:pPr>
      <w:rPr>
        <w:rFonts w:hint="default"/>
        <w:lang w:val="en-US" w:eastAsia="en-US" w:bidi="ar-SA"/>
      </w:rPr>
    </w:lvl>
  </w:abstractNum>
  <w:abstractNum w:abstractNumId="4" w15:restartNumberingAfterBreak="0">
    <w:nsid w:val="0477712F"/>
    <w:multiLevelType w:val="hybridMultilevel"/>
    <w:tmpl w:val="CFC8C3AA"/>
    <w:lvl w:ilvl="0" w:tplc="302208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75180E"/>
    <w:multiLevelType w:val="hybridMultilevel"/>
    <w:tmpl w:val="BA68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A82D46"/>
    <w:multiLevelType w:val="multilevel"/>
    <w:tmpl w:val="FFC00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DF5AA2"/>
    <w:multiLevelType w:val="multilevel"/>
    <w:tmpl w:val="650A90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61B57A5"/>
    <w:multiLevelType w:val="multilevel"/>
    <w:tmpl w:val="3ADA3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6EC453F"/>
    <w:multiLevelType w:val="hybridMultilevel"/>
    <w:tmpl w:val="87E28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A1D350D"/>
    <w:multiLevelType w:val="multilevel"/>
    <w:tmpl w:val="F8B007D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0A7B47DE"/>
    <w:multiLevelType w:val="hybridMultilevel"/>
    <w:tmpl w:val="8118DC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A7D1AA0"/>
    <w:multiLevelType w:val="hybridMultilevel"/>
    <w:tmpl w:val="3B045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655223"/>
    <w:multiLevelType w:val="multilevel"/>
    <w:tmpl w:val="B50E8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BB41E29"/>
    <w:multiLevelType w:val="hybridMultilevel"/>
    <w:tmpl w:val="8846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123D03"/>
    <w:multiLevelType w:val="multilevel"/>
    <w:tmpl w:val="DBE6A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DA63D6C"/>
    <w:multiLevelType w:val="hybridMultilevel"/>
    <w:tmpl w:val="3F8C3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DD31961"/>
    <w:multiLevelType w:val="multilevel"/>
    <w:tmpl w:val="C1A2E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E7553F9"/>
    <w:multiLevelType w:val="multilevel"/>
    <w:tmpl w:val="6B040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F3472ED"/>
    <w:multiLevelType w:val="multilevel"/>
    <w:tmpl w:val="6C9297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F735B33"/>
    <w:multiLevelType w:val="multilevel"/>
    <w:tmpl w:val="11D0C73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108E407D"/>
    <w:multiLevelType w:val="hybridMultilevel"/>
    <w:tmpl w:val="1D6E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BB7A1C"/>
    <w:multiLevelType w:val="multilevel"/>
    <w:tmpl w:val="C9A69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26C736C"/>
    <w:multiLevelType w:val="multilevel"/>
    <w:tmpl w:val="9A4A7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4F354BD"/>
    <w:multiLevelType w:val="multilevel"/>
    <w:tmpl w:val="5D34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7F70C8B"/>
    <w:multiLevelType w:val="multilevel"/>
    <w:tmpl w:val="C8785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8552C46"/>
    <w:multiLevelType w:val="multilevel"/>
    <w:tmpl w:val="6B08A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89F42B5"/>
    <w:multiLevelType w:val="hybridMultilevel"/>
    <w:tmpl w:val="E5AEDBC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8C275E0"/>
    <w:multiLevelType w:val="hybridMultilevel"/>
    <w:tmpl w:val="DAB84384"/>
    <w:lvl w:ilvl="0" w:tplc="8DDEDF0E">
      <w:start w:val="4"/>
      <w:numFmt w:val="decimal"/>
      <w:lvlText w:val="%1."/>
      <w:lvlJc w:val="left"/>
      <w:pPr>
        <w:ind w:left="335" w:hanging="200"/>
      </w:pPr>
      <w:rPr>
        <w:rFonts w:ascii="Times New Roman" w:eastAsia="Times New Roman" w:hAnsi="Times New Roman" w:cs="Times New Roman" w:hint="default"/>
        <w:b w:val="0"/>
        <w:bCs w:val="0"/>
        <w:i w:val="0"/>
        <w:iCs w:val="0"/>
        <w:w w:val="100"/>
        <w:sz w:val="20"/>
        <w:szCs w:val="20"/>
        <w:lang w:val="en-US" w:eastAsia="en-US" w:bidi="ar-SA"/>
      </w:rPr>
    </w:lvl>
    <w:lvl w:ilvl="1" w:tplc="D4A695FE">
      <w:start w:val="1"/>
      <w:numFmt w:val="lowerLetter"/>
      <w:lvlText w:val="%2."/>
      <w:lvlJc w:val="left"/>
      <w:pPr>
        <w:ind w:left="505" w:hanging="190"/>
      </w:pPr>
      <w:rPr>
        <w:rFonts w:ascii="Times New Roman" w:eastAsia="Times New Roman" w:hAnsi="Times New Roman" w:cs="Times New Roman" w:hint="default"/>
        <w:b w:val="0"/>
        <w:bCs w:val="0"/>
        <w:i w:val="0"/>
        <w:iCs w:val="0"/>
        <w:spacing w:val="-1"/>
        <w:w w:val="100"/>
        <w:sz w:val="20"/>
        <w:szCs w:val="20"/>
        <w:lang w:val="en-US" w:eastAsia="en-US" w:bidi="ar-SA"/>
      </w:rPr>
    </w:lvl>
    <w:lvl w:ilvl="2" w:tplc="9C18AD38">
      <w:numFmt w:val="bullet"/>
      <w:lvlText w:val="•"/>
      <w:lvlJc w:val="left"/>
      <w:pPr>
        <w:ind w:left="680" w:hanging="190"/>
      </w:pPr>
      <w:rPr>
        <w:rFonts w:hint="default"/>
        <w:lang w:val="en-US" w:eastAsia="en-US" w:bidi="ar-SA"/>
      </w:rPr>
    </w:lvl>
    <w:lvl w:ilvl="3" w:tplc="B3B49808">
      <w:numFmt w:val="bullet"/>
      <w:lvlText w:val="•"/>
      <w:lvlJc w:val="left"/>
      <w:pPr>
        <w:ind w:left="2012" w:hanging="190"/>
      </w:pPr>
      <w:rPr>
        <w:rFonts w:hint="default"/>
        <w:lang w:val="en-US" w:eastAsia="en-US" w:bidi="ar-SA"/>
      </w:rPr>
    </w:lvl>
    <w:lvl w:ilvl="4" w:tplc="FF866F0E">
      <w:numFmt w:val="bullet"/>
      <w:lvlText w:val="•"/>
      <w:lvlJc w:val="left"/>
      <w:pPr>
        <w:ind w:left="3345" w:hanging="190"/>
      </w:pPr>
      <w:rPr>
        <w:rFonts w:hint="default"/>
        <w:lang w:val="en-US" w:eastAsia="en-US" w:bidi="ar-SA"/>
      </w:rPr>
    </w:lvl>
    <w:lvl w:ilvl="5" w:tplc="C7A6E5CE">
      <w:numFmt w:val="bullet"/>
      <w:lvlText w:val="•"/>
      <w:lvlJc w:val="left"/>
      <w:pPr>
        <w:ind w:left="4677" w:hanging="190"/>
      </w:pPr>
      <w:rPr>
        <w:rFonts w:hint="default"/>
        <w:lang w:val="en-US" w:eastAsia="en-US" w:bidi="ar-SA"/>
      </w:rPr>
    </w:lvl>
    <w:lvl w:ilvl="6" w:tplc="91A6F0D2">
      <w:numFmt w:val="bullet"/>
      <w:lvlText w:val="•"/>
      <w:lvlJc w:val="left"/>
      <w:pPr>
        <w:ind w:left="6010" w:hanging="190"/>
      </w:pPr>
      <w:rPr>
        <w:rFonts w:hint="default"/>
        <w:lang w:val="en-US" w:eastAsia="en-US" w:bidi="ar-SA"/>
      </w:rPr>
    </w:lvl>
    <w:lvl w:ilvl="7" w:tplc="3C0C1EA4">
      <w:numFmt w:val="bullet"/>
      <w:lvlText w:val="•"/>
      <w:lvlJc w:val="left"/>
      <w:pPr>
        <w:ind w:left="7342" w:hanging="190"/>
      </w:pPr>
      <w:rPr>
        <w:rFonts w:hint="default"/>
        <w:lang w:val="en-US" w:eastAsia="en-US" w:bidi="ar-SA"/>
      </w:rPr>
    </w:lvl>
    <w:lvl w:ilvl="8" w:tplc="F8BAA6DA">
      <w:numFmt w:val="bullet"/>
      <w:lvlText w:val="•"/>
      <w:lvlJc w:val="left"/>
      <w:pPr>
        <w:ind w:left="8675" w:hanging="190"/>
      </w:pPr>
      <w:rPr>
        <w:rFonts w:hint="default"/>
        <w:lang w:val="en-US" w:eastAsia="en-US" w:bidi="ar-SA"/>
      </w:rPr>
    </w:lvl>
  </w:abstractNum>
  <w:abstractNum w:abstractNumId="29" w15:restartNumberingAfterBreak="0">
    <w:nsid w:val="1AC70312"/>
    <w:multiLevelType w:val="multilevel"/>
    <w:tmpl w:val="E73C9A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D7A058A"/>
    <w:multiLevelType w:val="multilevel"/>
    <w:tmpl w:val="47108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EA857BF"/>
    <w:multiLevelType w:val="hybridMultilevel"/>
    <w:tmpl w:val="70E8E108"/>
    <w:lvl w:ilvl="0" w:tplc="72627ADC">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1EEF72D9"/>
    <w:multiLevelType w:val="hybridMultilevel"/>
    <w:tmpl w:val="7938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97B47"/>
    <w:multiLevelType w:val="multilevel"/>
    <w:tmpl w:val="61F68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0B0269D"/>
    <w:multiLevelType w:val="multilevel"/>
    <w:tmpl w:val="10AC16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232F7732"/>
    <w:multiLevelType w:val="multilevel"/>
    <w:tmpl w:val="252C70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3A10459"/>
    <w:multiLevelType w:val="multilevel"/>
    <w:tmpl w:val="08724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3B50A79"/>
    <w:multiLevelType w:val="multilevel"/>
    <w:tmpl w:val="D0E6C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3F53411"/>
    <w:multiLevelType w:val="multilevel"/>
    <w:tmpl w:val="40160E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25804A25"/>
    <w:multiLevelType w:val="multilevel"/>
    <w:tmpl w:val="EB409D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15:restartNumberingAfterBreak="0">
    <w:nsid w:val="261647AB"/>
    <w:multiLevelType w:val="multilevel"/>
    <w:tmpl w:val="3A565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6665244"/>
    <w:multiLevelType w:val="hybridMultilevel"/>
    <w:tmpl w:val="72B2901E"/>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2" w15:restartNumberingAfterBreak="0">
    <w:nsid w:val="27CD1DC9"/>
    <w:multiLevelType w:val="multilevel"/>
    <w:tmpl w:val="9AAEA5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27DE3821"/>
    <w:multiLevelType w:val="hybridMultilevel"/>
    <w:tmpl w:val="696E12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7FC20D9"/>
    <w:multiLevelType w:val="hybridMultilevel"/>
    <w:tmpl w:val="D2F22356"/>
    <w:lvl w:ilvl="0" w:tplc="6E6E07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434B23"/>
    <w:multiLevelType w:val="hybridMultilevel"/>
    <w:tmpl w:val="5C382AC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2A070608"/>
    <w:multiLevelType w:val="hybridMultilevel"/>
    <w:tmpl w:val="290890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B1328BC"/>
    <w:multiLevelType w:val="multilevel"/>
    <w:tmpl w:val="FFC4C0C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B867CD9"/>
    <w:multiLevelType w:val="multilevel"/>
    <w:tmpl w:val="E494C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C3539A5"/>
    <w:multiLevelType w:val="multilevel"/>
    <w:tmpl w:val="5EE4A4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2DEE4ED4"/>
    <w:multiLevelType w:val="hybridMultilevel"/>
    <w:tmpl w:val="B948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E12B37"/>
    <w:multiLevelType w:val="multilevel"/>
    <w:tmpl w:val="40161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FFA459F"/>
    <w:multiLevelType w:val="hybridMultilevel"/>
    <w:tmpl w:val="2F26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7A7F98"/>
    <w:multiLevelType w:val="multilevel"/>
    <w:tmpl w:val="60C6E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2D37C9F"/>
    <w:multiLevelType w:val="multilevel"/>
    <w:tmpl w:val="61A42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5EB3D89"/>
    <w:multiLevelType w:val="hybridMultilevel"/>
    <w:tmpl w:val="A4C4A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0A3623"/>
    <w:multiLevelType w:val="hybridMultilevel"/>
    <w:tmpl w:val="5C382A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8960122"/>
    <w:multiLevelType w:val="hybridMultilevel"/>
    <w:tmpl w:val="5C382AC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395C4AF9"/>
    <w:multiLevelType w:val="hybridMultilevel"/>
    <w:tmpl w:val="C568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033343"/>
    <w:multiLevelType w:val="hybridMultilevel"/>
    <w:tmpl w:val="D7DCB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B613629"/>
    <w:multiLevelType w:val="multilevel"/>
    <w:tmpl w:val="DE2E2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3DB9314A"/>
    <w:multiLevelType w:val="multilevel"/>
    <w:tmpl w:val="2632B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E631098"/>
    <w:multiLevelType w:val="hybridMultilevel"/>
    <w:tmpl w:val="9BD0E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EFC0344"/>
    <w:multiLevelType w:val="multilevel"/>
    <w:tmpl w:val="EB42C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FEE50D7"/>
    <w:multiLevelType w:val="multilevel"/>
    <w:tmpl w:val="323A5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03D24FE"/>
    <w:multiLevelType w:val="multilevel"/>
    <w:tmpl w:val="9970D7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405E095F"/>
    <w:multiLevelType w:val="hybridMultilevel"/>
    <w:tmpl w:val="4514A7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40913551"/>
    <w:multiLevelType w:val="hybridMultilevel"/>
    <w:tmpl w:val="29089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AE133F"/>
    <w:multiLevelType w:val="multilevel"/>
    <w:tmpl w:val="17047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0AF3C13"/>
    <w:multiLevelType w:val="multilevel"/>
    <w:tmpl w:val="AC6C4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213092D"/>
    <w:multiLevelType w:val="multilevel"/>
    <w:tmpl w:val="53C2C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36426C4"/>
    <w:multiLevelType w:val="multilevel"/>
    <w:tmpl w:val="E0C0CA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43C05FF1"/>
    <w:multiLevelType w:val="multilevel"/>
    <w:tmpl w:val="FB128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4675826"/>
    <w:multiLevelType w:val="hybridMultilevel"/>
    <w:tmpl w:val="DA50C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4D8570F"/>
    <w:multiLevelType w:val="multilevel"/>
    <w:tmpl w:val="25C2D1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470C69E3"/>
    <w:multiLevelType w:val="hybridMultilevel"/>
    <w:tmpl w:val="CBD8A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91B489F"/>
    <w:multiLevelType w:val="hybridMultilevel"/>
    <w:tmpl w:val="B3262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9237C9B"/>
    <w:multiLevelType w:val="multilevel"/>
    <w:tmpl w:val="2898A74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9B02A11"/>
    <w:multiLevelType w:val="hybridMultilevel"/>
    <w:tmpl w:val="6E96F52A"/>
    <w:lvl w:ilvl="0" w:tplc="04090001">
      <w:start w:val="1"/>
      <w:numFmt w:val="bullet"/>
      <w:lvlText w:val=""/>
      <w:lvlJc w:val="left"/>
      <w:pPr>
        <w:ind w:left="720" w:hanging="360"/>
      </w:pPr>
      <w:rPr>
        <w:rFonts w:ascii="Symbol" w:hAnsi="Symbol" w:hint="default"/>
      </w:rPr>
    </w:lvl>
    <w:lvl w:ilvl="1" w:tplc="EDE02BFC">
      <w:start w:val="1"/>
      <w:numFmt w:val="decimal"/>
      <w:lvlText w:val="%2)"/>
      <w:lvlJc w:val="left"/>
      <w:pPr>
        <w:ind w:left="1440" w:hanging="360"/>
      </w:pPr>
      <w:rPr>
        <w:rFonts w:ascii="Times New Roman" w:eastAsiaTheme="minorHAnsi" w:hAnsi="Times New Roman" w:cs="Times New Roman"/>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49EE035B"/>
    <w:multiLevelType w:val="multilevel"/>
    <w:tmpl w:val="C8B6A9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4B000A29"/>
    <w:multiLevelType w:val="multilevel"/>
    <w:tmpl w:val="F2A2B9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4C8423F9"/>
    <w:multiLevelType w:val="multilevel"/>
    <w:tmpl w:val="7B2C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C8C5FB3"/>
    <w:multiLevelType w:val="hybridMultilevel"/>
    <w:tmpl w:val="1FE4F8D8"/>
    <w:lvl w:ilvl="0" w:tplc="8BE66A6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AE6193"/>
    <w:multiLevelType w:val="multilevel"/>
    <w:tmpl w:val="18FE28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4DC12B43"/>
    <w:multiLevelType w:val="multilevel"/>
    <w:tmpl w:val="BA38B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E0C7A05"/>
    <w:multiLevelType w:val="multilevel"/>
    <w:tmpl w:val="EF86A9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E6131C0"/>
    <w:multiLevelType w:val="multilevel"/>
    <w:tmpl w:val="86B66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15E41E2"/>
    <w:multiLevelType w:val="multilevel"/>
    <w:tmpl w:val="5CE2C7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2135887"/>
    <w:multiLevelType w:val="multilevel"/>
    <w:tmpl w:val="1BE220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52E02F9A"/>
    <w:multiLevelType w:val="hybridMultilevel"/>
    <w:tmpl w:val="6B9A8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E843E9"/>
    <w:multiLevelType w:val="hybridMultilevel"/>
    <w:tmpl w:val="1BF866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3313D65"/>
    <w:multiLevelType w:val="hybridMultilevel"/>
    <w:tmpl w:val="73D0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5737541"/>
    <w:multiLevelType w:val="multilevel"/>
    <w:tmpl w:val="035E7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6A65AE4"/>
    <w:multiLevelType w:val="hybridMultilevel"/>
    <w:tmpl w:val="4F6AEB88"/>
    <w:lvl w:ilvl="0" w:tplc="302208A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7FD529D"/>
    <w:multiLevelType w:val="multilevel"/>
    <w:tmpl w:val="0FE2A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8DB238B"/>
    <w:multiLevelType w:val="multilevel"/>
    <w:tmpl w:val="A53EA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A287059"/>
    <w:multiLevelType w:val="multilevel"/>
    <w:tmpl w:val="D146F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A512192"/>
    <w:multiLevelType w:val="hybridMultilevel"/>
    <w:tmpl w:val="6DEECF0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A746736"/>
    <w:multiLevelType w:val="hybridMultilevel"/>
    <w:tmpl w:val="C126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B017213"/>
    <w:multiLevelType w:val="multilevel"/>
    <w:tmpl w:val="46963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C0317E9"/>
    <w:multiLevelType w:val="hybridMultilevel"/>
    <w:tmpl w:val="3CDAE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DCF0EC3"/>
    <w:multiLevelType w:val="multilevel"/>
    <w:tmpl w:val="E32A6E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5EB9365A"/>
    <w:multiLevelType w:val="hybridMultilevel"/>
    <w:tmpl w:val="B7A60074"/>
    <w:lvl w:ilvl="0" w:tplc="3F9C8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F4A6DCB"/>
    <w:multiLevelType w:val="multilevel"/>
    <w:tmpl w:val="9970D7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15:restartNumberingAfterBreak="0">
    <w:nsid w:val="5F5471C5"/>
    <w:multiLevelType w:val="multilevel"/>
    <w:tmpl w:val="C3DC7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00859C5"/>
    <w:multiLevelType w:val="hybridMultilevel"/>
    <w:tmpl w:val="D74A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34E6E9E"/>
    <w:multiLevelType w:val="multilevel"/>
    <w:tmpl w:val="0638E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3CC42C4"/>
    <w:multiLevelType w:val="multilevel"/>
    <w:tmpl w:val="4B5C5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3D06912"/>
    <w:multiLevelType w:val="hybridMultilevel"/>
    <w:tmpl w:val="2B68B1A4"/>
    <w:lvl w:ilvl="0" w:tplc="92DC9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3DA61C7"/>
    <w:multiLevelType w:val="multilevel"/>
    <w:tmpl w:val="AB2A0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64847937"/>
    <w:multiLevelType w:val="hybridMultilevel"/>
    <w:tmpl w:val="0F9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BB0BDD"/>
    <w:multiLevelType w:val="multilevel"/>
    <w:tmpl w:val="88689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5DB5B14"/>
    <w:multiLevelType w:val="multilevel"/>
    <w:tmpl w:val="A7DC46F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3" w15:restartNumberingAfterBreak="0">
    <w:nsid w:val="66564692"/>
    <w:multiLevelType w:val="multilevel"/>
    <w:tmpl w:val="1FAEA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66AE7E31"/>
    <w:multiLevelType w:val="hybridMultilevel"/>
    <w:tmpl w:val="7BAAA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7EE6C1D"/>
    <w:multiLevelType w:val="multilevel"/>
    <w:tmpl w:val="CF0EEA7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67FA1CD8"/>
    <w:multiLevelType w:val="hybridMultilevel"/>
    <w:tmpl w:val="5C382AC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68A673BE"/>
    <w:multiLevelType w:val="multilevel"/>
    <w:tmpl w:val="2BFA9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9F24511"/>
    <w:multiLevelType w:val="multilevel"/>
    <w:tmpl w:val="D5C0DB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15:restartNumberingAfterBreak="0">
    <w:nsid w:val="6A133630"/>
    <w:multiLevelType w:val="multilevel"/>
    <w:tmpl w:val="3F2E5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B915CEA"/>
    <w:multiLevelType w:val="multilevel"/>
    <w:tmpl w:val="69E617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6CB07A19"/>
    <w:multiLevelType w:val="hybridMultilevel"/>
    <w:tmpl w:val="E5D605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FFE42F3"/>
    <w:multiLevelType w:val="multilevel"/>
    <w:tmpl w:val="322AC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15E7456"/>
    <w:multiLevelType w:val="multilevel"/>
    <w:tmpl w:val="B7B4F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71657A57"/>
    <w:multiLevelType w:val="multilevel"/>
    <w:tmpl w:val="7414AC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15:restartNumberingAfterBreak="0">
    <w:nsid w:val="71976F9F"/>
    <w:multiLevelType w:val="multilevel"/>
    <w:tmpl w:val="C7F210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15:restartNumberingAfterBreak="0">
    <w:nsid w:val="7307156A"/>
    <w:multiLevelType w:val="hybridMultilevel"/>
    <w:tmpl w:val="02EA2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92C6BBC"/>
    <w:multiLevelType w:val="hybridMultilevel"/>
    <w:tmpl w:val="290890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A7F1AE4"/>
    <w:multiLevelType w:val="hybridMultilevel"/>
    <w:tmpl w:val="80BAE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7B0C4625"/>
    <w:multiLevelType w:val="multilevel"/>
    <w:tmpl w:val="733433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15:restartNumberingAfterBreak="0">
    <w:nsid w:val="7B4D067A"/>
    <w:multiLevelType w:val="hybridMultilevel"/>
    <w:tmpl w:val="1908A6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BA70395"/>
    <w:multiLevelType w:val="multilevel"/>
    <w:tmpl w:val="163A0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7D493753"/>
    <w:multiLevelType w:val="hybridMultilevel"/>
    <w:tmpl w:val="6084349C"/>
    <w:lvl w:ilvl="0" w:tplc="302208A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F8F62B3"/>
    <w:multiLevelType w:val="multilevel"/>
    <w:tmpl w:val="6EFC3B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FB80612"/>
    <w:multiLevelType w:val="multilevel"/>
    <w:tmpl w:val="424CB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2873752">
    <w:abstractNumId w:val="89"/>
  </w:num>
  <w:num w:numId="2" w16cid:durableId="904880048">
    <w:abstractNumId w:val="44"/>
  </w:num>
  <w:num w:numId="3" w16cid:durableId="1431202199">
    <w:abstractNumId w:val="114"/>
  </w:num>
  <w:num w:numId="4" w16cid:durableId="744184156">
    <w:abstractNumId w:val="50"/>
  </w:num>
  <w:num w:numId="5" w16cid:durableId="1498960760">
    <w:abstractNumId w:val="27"/>
  </w:num>
  <w:num w:numId="6" w16cid:durableId="1417481534">
    <w:abstractNumId w:val="108"/>
  </w:num>
  <w:num w:numId="7" w16cid:durableId="903414051">
    <w:abstractNumId w:val="102"/>
  </w:num>
  <w:num w:numId="8" w16cid:durableId="1647008331">
    <w:abstractNumId w:val="76"/>
  </w:num>
  <w:num w:numId="9" w16cid:durableId="1321621746">
    <w:abstractNumId w:val="67"/>
  </w:num>
  <w:num w:numId="10" w16cid:durableId="1838768567">
    <w:abstractNumId w:val="56"/>
  </w:num>
  <w:num w:numId="11" w16cid:durableId="4093884">
    <w:abstractNumId w:val="21"/>
  </w:num>
  <w:num w:numId="12" w16cid:durableId="872617379">
    <w:abstractNumId w:val="126"/>
  </w:num>
  <w:num w:numId="13" w16cid:durableId="1747454629">
    <w:abstractNumId w:val="7"/>
  </w:num>
  <w:num w:numId="14" w16cid:durableId="528491679">
    <w:abstractNumId w:val="22"/>
  </w:num>
  <w:num w:numId="15" w16cid:durableId="1702588748">
    <w:abstractNumId w:val="127"/>
  </w:num>
  <w:num w:numId="16" w16cid:durableId="385958843">
    <w:abstractNumId w:val="46"/>
  </w:num>
  <w:num w:numId="17" w16cid:durableId="1043136516">
    <w:abstractNumId w:val="45"/>
  </w:num>
  <w:num w:numId="18" w16cid:durableId="427384571">
    <w:abstractNumId w:val="57"/>
  </w:num>
  <w:num w:numId="19" w16cid:durableId="823207660">
    <w:abstractNumId w:val="116"/>
  </w:num>
  <w:num w:numId="20" w16cid:durableId="229970357">
    <w:abstractNumId w:val="12"/>
  </w:num>
  <w:num w:numId="21" w16cid:durableId="695277393">
    <w:abstractNumId w:val="31"/>
  </w:num>
  <w:num w:numId="22" w16cid:durableId="871260580">
    <w:abstractNumId w:val="73"/>
  </w:num>
  <w:num w:numId="23" w16cid:durableId="1464158338">
    <w:abstractNumId w:val="32"/>
  </w:num>
  <w:num w:numId="24" w16cid:durableId="1769882572">
    <w:abstractNumId w:val="58"/>
  </w:num>
  <w:num w:numId="25" w16cid:durableId="1022129389">
    <w:abstractNumId w:val="90"/>
  </w:num>
  <w:num w:numId="26" w16cid:durableId="61173173">
    <w:abstractNumId w:val="52"/>
  </w:num>
  <w:num w:numId="27" w16cid:durableId="386343990">
    <w:abstractNumId w:val="98"/>
  </w:num>
  <w:num w:numId="28" w16cid:durableId="1875771527">
    <w:abstractNumId w:val="128"/>
  </w:num>
  <w:num w:numId="29" w16cid:durableId="2060742043">
    <w:abstractNumId w:val="9"/>
  </w:num>
  <w:num w:numId="30" w16cid:durableId="620500791">
    <w:abstractNumId w:val="121"/>
  </w:num>
  <w:num w:numId="31" w16cid:durableId="1450277706">
    <w:abstractNumId w:val="132"/>
  </w:num>
  <w:num w:numId="32" w16cid:durableId="374693939">
    <w:abstractNumId w:val="4"/>
  </w:num>
  <w:num w:numId="33" w16cid:durableId="1122042326">
    <w:abstractNumId w:val="93"/>
  </w:num>
  <w:num w:numId="34" w16cid:durableId="184634268">
    <w:abstractNumId w:val="62"/>
  </w:num>
  <w:num w:numId="35" w16cid:durableId="1902591836">
    <w:abstractNumId w:val="16"/>
  </w:num>
  <w:num w:numId="36" w16cid:durableId="2118597017">
    <w:abstractNumId w:val="41"/>
  </w:num>
  <w:num w:numId="37" w16cid:durableId="1914047725">
    <w:abstractNumId w:val="130"/>
  </w:num>
  <w:num w:numId="38" w16cid:durableId="1742363677">
    <w:abstractNumId w:val="26"/>
  </w:num>
  <w:num w:numId="39" w16cid:durableId="110707089">
    <w:abstractNumId w:val="24"/>
  </w:num>
  <w:num w:numId="40" w16cid:durableId="247542250">
    <w:abstractNumId w:val="37"/>
  </w:num>
  <w:num w:numId="41" w16cid:durableId="229728748">
    <w:abstractNumId w:val="51"/>
  </w:num>
  <w:num w:numId="42" w16cid:durableId="1668094638">
    <w:abstractNumId w:val="23"/>
  </w:num>
  <w:num w:numId="43" w16cid:durableId="1289429914">
    <w:abstractNumId w:val="15"/>
  </w:num>
  <w:num w:numId="44" w16cid:durableId="2072147427">
    <w:abstractNumId w:val="48"/>
  </w:num>
  <w:num w:numId="45" w16cid:durableId="1346442729">
    <w:abstractNumId w:val="81"/>
  </w:num>
  <w:num w:numId="46" w16cid:durableId="1092360459">
    <w:abstractNumId w:val="123"/>
  </w:num>
  <w:num w:numId="47" w16cid:durableId="2055546331">
    <w:abstractNumId w:val="109"/>
  </w:num>
  <w:num w:numId="48" w16cid:durableId="78331044">
    <w:abstractNumId w:val="33"/>
  </w:num>
  <w:num w:numId="49" w16cid:durableId="1577325558">
    <w:abstractNumId w:val="28"/>
  </w:num>
  <w:num w:numId="50" w16cid:durableId="381759564">
    <w:abstractNumId w:val="118"/>
  </w:num>
  <w:num w:numId="51" w16cid:durableId="1412191212">
    <w:abstractNumId w:val="61"/>
  </w:num>
  <w:num w:numId="52" w16cid:durableId="1517691755">
    <w:abstractNumId w:val="38"/>
  </w:num>
  <w:num w:numId="53" w16cid:durableId="544148143">
    <w:abstractNumId w:val="113"/>
  </w:num>
  <w:num w:numId="54" w16cid:durableId="399063758">
    <w:abstractNumId w:val="124"/>
  </w:num>
  <w:num w:numId="55" w16cid:durableId="823661275">
    <w:abstractNumId w:val="122"/>
  </w:num>
  <w:num w:numId="56" w16cid:durableId="2046977944">
    <w:abstractNumId w:val="120"/>
  </w:num>
  <w:num w:numId="57" w16cid:durableId="1262764378">
    <w:abstractNumId w:val="70"/>
  </w:num>
  <w:num w:numId="58" w16cid:durableId="921598288">
    <w:abstractNumId w:val="99"/>
  </w:num>
  <w:num w:numId="59" w16cid:durableId="284313479">
    <w:abstractNumId w:val="83"/>
  </w:num>
  <w:num w:numId="60" w16cid:durableId="179004606">
    <w:abstractNumId w:val="117"/>
  </w:num>
  <w:num w:numId="61" w16cid:durableId="227887646">
    <w:abstractNumId w:val="87"/>
  </w:num>
  <w:num w:numId="62" w16cid:durableId="1197279257">
    <w:abstractNumId w:val="133"/>
  </w:num>
  <w:num w:numId="63" w16cid:durableId="660278805">
    <w:abstractNumId w:val="29"/>
  </w:num>
  <w:num w:numId="64" w16cid:durableId="92172766">
    <w:abstractNumId w:val="54"/>
  </w:num>
  <w:num w:numId="65" w16cid:durableId="1277718879">
    <w:abstractNumId w:val="115"/>
  </w:num>
  <w:num w:numId="66" w16cid:durableId="177622520">
    <w:abstractNumId w:val="25"/>
  </w:num>
  <w:num w:numId="67" w16cid:durableId="282154938">
    <w:abstractNumId w:val="101"/>
  </w:num>
  <w:num w:numId="68" w16cid:durableId="918758519">
    <w:abstractNumId w:val="0"/>
  </w:num>
  <w:num w:numId="69" w16cid:durableId="2093812313">
    <w:abstractNumId w:val="55"/>
  </w:num>
  <w:num w:numId="70" w16cid:durableId="1208369872">
    <w:abstractNumId w:val="64"/>
  </w:num>
  <w:num w:numId="71" w16cid:durableId="676469754">
    <w:abstractNumId w:val="64"/>
    <w:lvlOverride w:ilvl="1">
      <w:lvl w:ilvl="1">
        <w:numFmt w:val="bullet"/>
        <w:lvlText w:val=""/>
        <w:lvlJc w:val="left"/>
        <w:pPr>
          <w:tabs>
            <w:tab w:val="num" w:pos="1440"/>
          </w:tabs>
          <w:ind w:left="1440" w:hanging="360"/>
        </w:pPr>
        <w:rPr>
          <w:rFonts w:ascii="Symbol" w:hAnsi="Symbol" w:hint="default"/>
          <w:sz w:val="20"/>
        </w:rPr>
      </w:lvl>
    </w:lvlOverride>
  </w:num>
  <w:num w:numId="72" w16cid:durableId="758254352">
    <w:abstractNumId w:val="64"/>
    <w:lvlOverride w:ilvl="1">
      <w:lvl w:ilvl="1">
        <w:numFmt w:val="bullet"/>
        <w:lvlText w:val=""/>
        <w:lvlJc w:val="left"/>
        <w:pPr>
          <w:tabs>
            <w:tab w:val="num" w:pos="1440"/>
          </w:tabs>
          <w:ind w:left="1440" w:hanging="360"/>
        </w:pPr>
        <w:rPr>
          <w:rFonts w:ascii="Symbol" w:hAnsi="Symbol" w:hint="default"/>
          <w:sz w:val="20"/>
        </w:rPr>
      </w:lvl>
    </w:lvlOverride>
  </w:num>
  <w:num w:numId="73" w16cid:durableId="1208760968">
    <w:abstractNumId w:val="64"/>
    <w:lvlOverride w:ilvl="1">
      <w:lvl w:ilvl="1">
        <w:numFmt w:val="bullet"/>
        <w:lvlText w:val=""/>
        <w:lvlJc w:val="left"/>
        <w:pPr>
          <w:tabs>
            <w:tab w:val="num" w:pos="1440"/>
          </w:tabs>
          <w:ind w:left="1440" w:hanging="360"/>
        </w:pPr>
        <w:rPr>
          <w:rFonts w:ascii="Symbol" w:hAnsi="Symbol" w:hint="default"/>
          <w:sz w:val="20"/>
        </w:rPr>
      </w:lvl>
    </w:lvlOverride>
  </w:num>
  <w:num w:numId="74" w16cid:durableId="1152602154">
    <w:abstractNumId w:val="64"/>
    <w:lvlOverride w:ilvl="1">
      <w:lvl w:ilvl="1">
        <w:numFmt w:val="bullet"/>
        <w:lvlText w:val=""/>
        <w:lvlJc w:val="left"/>
        <w:pPr>
          <w:tabs>
            <w:tab w:val="num" w:pos="1440"/>
          </w:tabs>
          <w:ind w:left="1440" w:hanging="360"/>
        </w:pPr>
        <w:rPr>
          <w:rFonts w:ascii="Symbol" w:hAnsi="Symbol" w:hint="default"/>
          <w:sz w:val="20"/>
        </w:rPr>
      </w:lvl>
    </w:lvlOverride>
  </w:num>
  <w:num w:numId="75" w16cid:durableId="1846552776">
    <w:abstractNumId w:val="64"/>
    <w:lvlOverride w:ilvl="1">
      <w:lvl w:ilvl="1">
        <w:numFmt w:val="bullet"/>
        <w:lvlText w:val=""/>
        <w:lvlJc w:val="left"/>
        <w:pPr>
          <w:tabs>
            <w:tab w:val="num" w:pos="1440"/>
          </w:tabs>
          <w:ind w:left="1440" w:hanging="360"/>
        </w:pPr>
        <w:rPr>
          <w:rFonts w:ascii="Symbol" w:hAnsi="Symbol" w:hint="default"/>
          <w:sz w:val="20"/>
        </w:rPr>
      </w:lvl>
    </w:lvlOverride>
  </w:num>
  <w:num w:numId="76" w16cid:durableId="1207985118">
    <w:abstractNumId w:val="64"/>
    <w:lvlOverride w:ilvl="1">
      <w:lvl w:ilvl="1">
        <w:numFmt w:val="bullet"/>
        <w:lvlText w:val=""/>
        <w:lvlJc w:val="left"/>
        <w:pPr>
          <w:tabs>
            <w:tab w:val="num" w:pos="1440"/>
          </w:tabs>
          <w:ind w:left="1440" w:hanging="360"/>
        </w:pPr>
        <w:rPr>
          <w:rFonts w:ascii="Symbol" w:hAnsi="Symbol" w:hint="default"/>
          <w:sz w:val="20"/>
        </w:rPr>
      </w:lvl>
    </w:lvlOverride>
  </w:num>
  <w:num w:numId="77" w16cid:durableId="1029062474">
    <w:abstractNumId w:val="64"/>
    <w:lvlOverride w:ilvl="1">
      <w:lvl w:ilvl="1">
        <w:numFmt w:val="bullet"/>
        <w:lvlText w:val=""/>
        <w:lvlJc w:val="left"/>
        <w:pPr>
          <w:tabs>
            <w:tab w:val="num" w:pos="1440"/>
          </w:tabs>
          <w:ind w:left="1440" w:hanging="360"/>
        </w:pPr>
        <w:rPr>
          <w:rFonts w:ascii="Symbol" w:hAnsi="Symbol" w:hint="default"/>
          <w:sz w:val="20"/>
        </w:rPr>
      </w:lvl>
    </w:lvlOverride>
  </w:num>
  <w:num w:numId="78" w16cid:durableId="1185242137">
    <w:abstractNumId w:val="64"/>
    <w:lvlOverride w:ilvl="1">
      <w:lvl w:ilvl="1">
        <w:numFmt w:val="bullet"/>
        <w:lvlText w:val=""/>
        <w:lvlJc w:val="left"/>
        <w:pPr>
          <w:tabs>
            <w:tab w:val="num" w:pos="1440"/>
          </w:tabs>
          <w:ind w:left="1440" w:hanging="360"/>
        </w:pPr>
        <w:rPr>
          <w:rFonts w:ascii="Symbol" w:hAnsi="Symbol" w:hint="default"/>
          <w:sz w:val="20"/>
        </w:rPr>
      </w:lvl>
    </w:lvlOverride>
  </w:num>
  <w:num w:numId="79" w16cid:durableId="457378203">
    <w:abstractNumId w:val="64"/>
    <w:lvlOverride w:ilvl="1">
      <w:lvl w:ilvl="1">
        <w:numFmt w:val="bullet"/>
        <w:lvlText w:val=""/>
        <w:lvlJc w:val="left"/>
        <w:pPr>
          <w:tabs>
            <w:tab w:val="num" w:pos="1440"/>
          </w:tabs>
          <w:ind w:left="1440" w:hanging="360"/>
        </w:pPr>
        <w:rPr>
          <w:rFonts w:ascii="Symbol" w:hAnsi="Symbol" w:hint="default"/>
          <w:sz w:val="20"/>
        </w:rPr>
      </w:lvl>
    </w:lvlOverride>
  </w:num>
  <w:num w:numId="80" w16cid:durableId="43527304">
    <w:abstractNumId w:val="11"/>
  </w:num>
  <w:num w:numId="81" w16cid:durableId="1872912892">
    <w:abstractNumId w:val="75"/>
  </w:num>
  <w:num w:numId="82" w16cid:durableId="2119251072">
    <w:abstractNumId w:val="66"/>
  </w:num>
  <w:num w:numId="83" w16cid:durableId="425809986">
    <w:abstractNumId w:val="43"/>
  </w:num>
  <w:num w:numId="84" w16cid:durableId="605816796">
    <w:abstractNumId w:val="63"/>
  </w:num>
  <w:num w:numId="85" w16cid:durableId="1120338555">
    <w:abstractNumId w:val="107"/>
  </w:num>
  <w:num w:numId="86" w16cid:durableId="1504011931">
    <w:abstractNumId w:val="42"/>
  </w:num>
  <w:num w:numId="87" w16cid:durableId="1858621411">
    <w:abstractNumId w:val="134"/>
  </w:num>
  <w:num w:numId="88" w16cid:durableId="395326506">
    <w:abstractNumId w:val="68"/>
  </w:num>
  <w:num w:numId="89" w16cid:durableId="1732120468">
    <w:abstractNumId w:val="60"/>
  </w:num>
  <w:num w:numId="90" w16cid:durableId="441606286">
    <w:abstractNumId w:val="84"/>
  </w:num>
  <w:num w:numId="91" w16cid:durableId="1457017891">
    <w:abstractNumId w:val="71"/>
  </w:num>
  <w:num w:numId="92" w16cid:durableId="1888682922">
    <w:abstractNumId w:val="131"/>
  </w:num>
  <w:num w:numId="93" w16cid:durableId="18508233">
    <w:abstractNumId w:val="36"/>
  </w:num>
  <w:num w:numId="94" w16cid:durableId="1574970994">
    <w:abstractNumId w:val="35"/>
  </w:num>
  <w:num w:numId="95" w16cid:durableId="2062748927">
    <w:abstractNumId w:val="20"/>
  </w:num>
  <w:num w:numId="96" w16cid:durableId="14313621">
    <w:abstractNumId w:val="49"/>
  </w:num>
  <w:num w:numId="97" w16cid:durableId="1722440444">
    <w:abstractNumId w:val="72"/>
  </w:num>
  <w:num w:numId="98" w16cid:durableId="528879586">
    <w:abstractNumId w:val="17"/>
  </w:num>
  <w:num w:numId="99" w16cid:durableId="1805536175">
    <w:abstractNumId w:val="88"/>
  </w:num>
  <w:num w:numId="100" w16cid:durableId="1457873393">
    <w:abstractNumId w:val="111"/>
  </w:num>
  <w:num w:numId="101" w16cid:durableId="1227686492">
    <w:abstractNumId w:val="10"/>
  </w:num>
  <w:num w:numId="102" w16cid:durableId="157578154">
    <w:abstractNumId w:val="34"/>
  </w:num>
  <w:num w:numId="103" w16cid:durableId="1207176498">
    <w:abstractNumId w:val="77"/>
  </w:num>
  <w:num w:numId="104" w16cid:durableId="685981723">
    <w:abstractNumId w:val="106"/>
  </w:num>
  <w:num w:numId="105" w16cid:durableId="1558970999">
    <w:abstractNumId w:val="112"/>
  </w:num>
  <w:num w:numId="106" w16cid:durableId="1402371039">
    <w:abstractNumId w:val="74"/>
  </w:num>
  <w:num w:numId="107" w16cid:durableId="616134647">
    <w:abstractNumId w:val="103"/>
  </w:num>
  <w:num w:numId="108" w16cid:durableId="435029821">
    <w:abstractNumId w:val="96"/>
  </w:num>
  <w:num w:numId="109" w16cid:durableId="1685932954">
    <w:abstractNumId w:val="65"/>
  </w:num>
  <w:num w:numId="110" w16cid:durableId="276645153">
    <w:abstractNumId w:val="1"/>
  </w:num>
  <w:num w:numId="111" w16cid:durableId="1896817197">
    <w:abstractNumId w:val="125"/>
  </w:num>
  <w:num w:numId="112" w16cid:durableId="2096584331">
    <w:abstractNumId w:val="47"/>
  </w:num>
  <w:num w:numId="113" w16cid:durableId="715660939">
    <w:abstractNumId w:val="86"/>
  </w:num>
  <w:num w:numId="114" w16cid:durableId="1384526875">
    <w:abstractNumId w:val="85"/>
  </w:num>
  <w:num w:numId="115" w16cid:durableId="805245886">
    <w:abstractNumId w:val="79"/>
  </w:num>
  <w:num w:numId="116" w16cid:durableId="1021860149">
    <w:abstractNumId w:val="40"/>
  </w:num>
  <w:num w:numId="117" w16cid:durableId="1079062206">
    <w:abstractNumId w:val="129"/>
  </w:num>
  <w:num w:numId="118" w16cid:durableId="2115704154">
    <w:abstractNumId w:val="104"/>
  </w:num>
  <w:num w:numId="119" w16cid:durableId="615257835">
    <w:abstractNumId w:val="19"/>
  </w:num>
  <w:num w:numId="120" w16cid:durableId="1168014903">
    <w:abstractNumId w:val="30"/>
  </w:num>
  <w:num w:numId="121" w16cid:durableId="2097363424">
    <w:abstractNumId w:val="8"/>
  </w:num>
  <w:num w:numId="122" w16cid:durableId="1971669978">
    <w:abstractNumId w:val="80"/>
  </w:num>
  <w:num w:numId="123" w16cid:durableId="709190089">
    <w:abstractNumId w:val="53"/>
  </w:num>
  <w:num w:numId="124" w16cid:durableId="489517364">
    <w:abstractNumId w:val="92"/>
  </w:num>
  <w:num w:numId="125" w16cid:durableId="11222238">
    <w:abstractNumId w:val="5"/>
  </w:num>
  <w:num w:numId="126" w16cid:durableId="1436513453">
    <w:abstractNumId w:val="78"/>
  </w:num>
  <w:num w:numId="127" w16cid:durableId="1454472445">
    <w:abstractNumId w:val="39"/>
  </w:num>
  <w:num w:numId="128" w16cid:durableId="1954902198">
    <w:abstractNumId w:val="105"/>
  </w:num>
  <w:num w:numId="129" w16cid:durableId="21517307">
    <w:abstractNumId w:val="100"/>
  </w:num>
  <w:num w:numId="130" w16cid:durableId="458573526">
    <w:abstractNumId w:val="59"/>
  </w:num>
  <w:num w:numId="131" w16cid:durableId="1878352740">
    <w:abstractNumId w:val="2"/>
  </w:num>
  <w:num w:numId="132" w16cid:durableId="1567715871">
    <w:abstractNumId w:val="82"/>
  </w:num>
  <w:num w:numId="133" w16cid:durableId="2029721892">
    <w:abstractNumId w:val="97"/>
  </w:num>
  <w:num w:numId="134" w16cid:durableId="1301418828">
    <w:abstractNumId w:val="14"/>
  </w:num>
  <w:num w:numId="135" w16cid:durableId="235938990">
    <w:abstractNumId w:val="110"/>
  </w:num>
  <w:num w:numId="136" w16cid:durableId="989097029">
    <w:abstractNumId w:val="91"/>
  </w:num>
  <w:num w:numId="137" w16cid:durableId="649749509">
    <w:abstractNumId w:val="94"/>
  </w:num>
  <w:num w:numId="138" w16cid:durableId="647394237">
    <w:abstractNumId w:val="69"/>
  </w:num>
  <w:num w:numId="139" w16cid:durableId="1800536285">
    <w:abstractNumId w:val="119"/>
  </w:num>
  <w:num w:numId="140" w16cid:durableId="771895284">
    <w:abstractNumId w:val="13"/>
  </w:num>
  <w:num w:numId="141" w16cid:durableId="1052540455">
    <w:abstractNumId w:val="18"/>
  </w:num>
  <w:num w:numId="142" w16cid:durableId="686061001">
    <w:abstractNumId w:val="95"/>
  </w:num>
  <w:num w:numId="143" w16cid:durableId="1920556107">
    <w:abstractNumId w:val="6"/>
  </w:num>
  <w:num w:numId="144" w16cid:durableId="889878299">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695"/>
    <w:rsid w:val="000142D8"/>
    <w:rsid w:val="00015ADF"/>
    <w:rsid w:val="000313CE"/>
    <w:rsid w:val="00042D24"/>
    <w:rsid w:val="00044209"/>
    <w:rsid w:val="000555A9"/>
    <w:rsid w:val="00056466"/>
    <w:rsid w:val="00064BD7"/>
    <w:rsid w:val="000727BF"/>
    <w:rsid w:val="0009254C"/>
    <w:rsid w:val="000A5898"/>
    <w:rsid w:val="000E64DE"/>
    <w:rsid w:val="000F335D"/>
    <w:rsid w:val="000F62AC"/>
    <w:rsid w:val="00103021"/>
    <w:rsid w:val="001061BF"/>
    <w:rsid w:val="001126BD"/>
    <w:rsid w:val="00122FEE"/>
    <w:rsid w:val="00123A64"/>
    <w:rsid w:val="001309A3"/>
    <w:rsid w:val="001329DF"/>
    <w:rsid w:val="00136837"/>
    <w:rsid w:val="0013757D"/>
    <w:rsid w:val="00140A9D"/>
    <w:rsid w:val="00153242"/>
    <w:rsid w:val="00156B59"/>
    <w:rsid w:val="00172E5D"/>
    <w:rsid w:val="00180757"/>
    <w:rsid w:val="001843A1"/>
    <w:rsid w:val="001951B3"/>
    <w:rsid w:val="001A4905"/>
    <w:rsid w:val="001D016D"/>
    <w:rsid w:val="001D44A6"/>
    <w:rsid w:val="001D5F29"/>
    <w:rsid w:val="001E3D90"/>
    <w:rsid w:val="001E6962"/>
    <w:rsid w:val="001F00C0"/>
    <w:rsid w:val="001F0AD0"/>
    <w:rsid w:val="001F57D8"/>
    <w:rsid w:val="00202576"/>
    <w:rsid w:val="00212E5C"/>
    <w:rsid w:val="0021556C"/>
    <w:rsid w:val="00222120"/>
    <w:rsid w:val="00226A3F"/>
    <w:rsid w:val="0024076A"/>
    <w:rsid w:val="00240C10"/>
    <w:rsid w:val="00250466"/>
    <w:rsid w:val="0025095B"/>
    <w:rsid w:val="0025103F"/>
    <w:rsid w:val="00275C2E"/>
    <w:rsid w:val="00277D70"/>
    <w:rsid w:val="00283BBB"/>
    <w:rsid w:val="002868DC"/>
    <w:rsid w:val="00292209"/>
    <w:rsid w:val="00292E93"/>
    <w:rsid w:val="002A18A4"/>
    <w:rsid w:val="002B2AA7"/>
    <w:rsid w:val="002B5D2D"/>
    <w:rsid w:val="002B70AD"/>
    <w:rsid w:val="002C2CD0"/>
    <w:rsid w:val="002C5EDC"/>
    <w:rsid w:val="002D41F7"/>
    <w:rsid w:val="002F3FE4"/>
    <w:rsid w:val="00301D75"/>
    <w:rsid w:val="0033297F"/>
    <w:rsid w:val="0033438C"/>
    <w:rsid w:val="003427F8"/>
    <w:rsid w:val="00346B7A"/>
    <w:rsid w:val="00351AB0"/>
    <w:rsid w:val="00354BDD"/>
    <w:rsid w:val="00361B85"/>
    <w:rsid w:val="003734A3"/>
    <w:rsid w:val="00381AFB"/>
    <w:rsid w:val="00393F67"/>
    <w:rsid w:val="0039506C"/>
    <w:rsid w:val="003955F7"/>
    <w:rsid w:val="003B1D7D"/>
    <w:rsid w:val="003B6D43"/>
    <w:rsid w:val="003C34F3"/>
    <w:rsid w:val="003C3DDE"/>
    <w:rsid w:val="003D16F1"/>
    <w:rsid w:val="003D5F3A"/>
    <w:rsid w:val="003E2CCC"/>
    <w:rsid w:val="003E5983"/>
    <w:rsid w:val="003E6C16"/>
    <w:rsid w:val="003E79F0"/>
    <w:rsid w:val="0040192A"/>
    <w:rsid w:val="00413197"/>
    <w:rsid w:val="00414E50"/>
    <w:rsid w:val="00416C8C"/>
    <w:rsid w:val="004207B1"/>
    <w:rsid w:val="00420C3E"/>
    <w:rsid w:val="00437C17"/>
    <w:rsid w:val="00441431"/>
    <w:rsid w:val="00443653"/>
    <w:rsid w:val="004445BF"/>
    <w:rsid w:val="004503B0"/>
    <w:rsid w:val="0045221A"/>
    <w:rsid w:val="00456F01"/>
    <w:rsid w:val="00462D51"/>
    <w:rsid w:val="00465CBA"/>
    <w:rsid w:val="004761E3"/>
    <w:rsid w:val="00481833"/>
    <w:rsid w:val="0048370B"/>
    <w:rsid w:val="004A591C"/>
    <w:rsid w:val="004D63F9"/>
    <w:rsid w:val="004E0A46"/>
    <w:rsid w:val="00510537"/>
    <w:rsid w:val="00512247"/>
    <w:rsid w:val="00515C76"/>
    <w:rsid w:val="00516AA0"/>
    <w:rsid w:val="00523EA3"/>
    <w:rsid w:val="00524092"/>
    <w:rsid w:val="00535FCF"/>
    <w:rsid w:val="00542E94"/>
    <w:rsid w:val="00552E03"/>
    <w:rsid w:val="0057133E"/>
    <w:rsid w:val="0057419C"/>
    <w:rsid w:val="00577894"/>
    <w:rsid w:val="005813DE"/>
    <w:rsid w:val="00584FC2"/>
    <w:rsid w:val="00587DBA"/>
    <w:rsid w:val="0059180E"/>
    <w:rsid w:val="0059556A"/>
    <w:rsid w:val="00597DD7"/>
    <w:rsid w:val="005A13A1"/>
    <w:rsid w:val="005B09DC"/>
    <w:rsid w:val="005B7AE0"/>
    <w:rsid w:val="005C397D"/>
    <w:rsid w:val="005C5959"/>
    <w:rsid w:val="005D5E72"/>
    <w:rsid w:val="005D694B"/>
    <w:rsid w:val="005E32AB"/>
    <w:rsid w:val="005E46DD"/>
    <w:rsid w:val="005E49F6"/>
    <w:rsid w:val="005F4ACB"/>
    <w:rsid w:val="005F759E"/>
    <w:rsid w:val="0060243B"/>
    <w:rsid w:val="006039A1"/>
    <w:rsid w:val="00610437"/>
    <w:rsid w:val="00612F47"/>
    <w:rsid w:val="00615183"/>
    <w:rsid w:val="00631EB9"/>
    <w:rsid w:val="00632228"/>
    <w:rsid w:val="00633039"/>
    <w:rsid w:val="0064250D"/>
    <w:rsid w:val="0064506B"/>
    <w:rsid w:val="006459EB"/>
    <w:rsid w:val="00654AD8"/>
    <w:rsid w:val="00655344"/>
    <w:rsid w:val="00671149"/>
    <w:rsid w:val="00681716"/>
    <w:rsid w:val="006A0AAD"/>
    <w:rsid w:val="006A33A6"/>
    <w:rsid w:val="006B2F4A"/>
    <w:rsid w:val="006C1C02"/>
    <w:rsid w:val="006C24BB"/>
    <w:rsid w:val="006C4AB2"/>
    <w:rsid w:val="006C6D1C"/>
    <w:rsid w:val="006D76FE"/>
    <w:rsid w:val="006E0320"/>
    <w:rsid w:val="006E4029"/>
    <w:rsid w:val="006E6A05"/>
    <w:rsid w:val="0071534E"/>
    <w:rsid w:val="00727472"/>
    <w:rsid w:val="00731346"/>
    <w:rsid w:val="007316B2"/>
    <w:rsid w:val="007369AF"/>
    <w:rsid w:val="00743097"/>
    <w:rsid w:val="007447BF"/>
    <w:rsid w:val="0075008B"/>
    <w:rsid w:val="00750453"/>
    <w:rsid w:val="00752109"/>
    <w:rsid w:val="007553DA"/>
    <w:rsid w:val="00756FD7"/>
    <w:rsid w:val="007600EA"/>
    <w:rsid w:val="007663F2"/>
    <w:rsid w:val="00771038"/>
    <w:rsid w:val="0078233D"/>
    <w:rsid w:val="00794CA9"/>
    <w:rsid w:val="00795110"/>
    <w:rsid w:val="007A3C6F"/>
    <w:rsid w:val="007C07E5"/>
    <w:rsid w:val="007C279B"/>
    <w:rsid w:val="007D1EC6"/>
    <w:rsid w:val="007D3111"/>
    <w:rsid w:val="007D3F23"/>
    <w:rsid w:val="007D76D4"/>
    <w:rsid w:val="007E1C41"/>
    <w:rsid w:val="00804A84"/>
    <w:rsid w:val="00805E8A"/>
    <w:rsid w:val="0082240E"/>
    <w:rsid w:val="008334A4"/>
    <w:rsid w:val="00846497"/>
    <w:rsid w:val="008477C2"/>
    <w:rsid w:val="00862681"/>
    <w:rsid w:val="00862B9E"/>
    <w:rsid w:val="00862F91"/>
    <w:rsid w:val="0086661D"/>
    <w:rsid w:val="008716EA"/>
    <w:rsid w:val="00872836"/>
    <w:rsid w:val="00872A8B"/>
    <w:rsid w:val="008800A9"/>
    <w:rsid w:val="008924C8"/>
    <w:rsid w:val="00895988"/>
    <w:rsid w:val="008A3695"/>
    <w:rsid w:val="008B1488"/>
    <w:rsid w:val="008B487D"/>
    <w:rsid w:val="008D0A69"/>
    <w:rsid w:val="008E5354"/>
    <w:rsid w:val="008E5465"/>
    <w:rsid w:val="008E5946"/>
    <w:rsid w:val="008F22BC"/>
    <w:rsid w:val="008F29E3"/>
    <w:rsid w:val="008F2CF6"/>
    <w:rsid w:val="008F5532"/>
    <w:rsid w:val="00916ACD"/>
    <w:rsid w:val="009313D7"/>
    <w:rsid w:val="009422A2"/>
    <w:rsid w:val="00946DDC"/>
    <w:rsid w:val="00972199"/>
    <w:rsid w:val="0097401E"/>
    <w:rsid w:val="00985060"/>
    <w:rsid w:val="00986FF0"/>
    <w:rsid w:val="0099777B"/>
    <w:rsid w:val="009A0D0E"/>
    <w:rsid w:val="009A2FCF"/>
    <w:rsid w:val="009A46A2"/>
    <w:rsid w:val="009A787F"/>
    <w:rsid w:val="009B0306"/>
    <w:rsid w:val="009B434A"/>
    <w:rsid w:val="009B7E91"/>
    <w:rsid w:val="009C6E5E"/>
    <w:rsid w:val="009E6FAD"/>
    <w:rsid w:val="009E75C1"/>
    <w:rsid w:val="00A0046F"/>
    <w:rsid w:val="00A008F6"/>
    <w:rsid w:val="00A17611"/>
    <w:rsid w:val="00A322C5"/>
    <w:rsid w:val="00A3249D"/>
    <w:rsid w:val="00A409D1"/>
    <w:rsid w:val="00A42754"/>
    <w:rsid w:val="00A556CC"/>
    <w:rsid w:val="00A631FA"/>
    <w:rsid w:val="00A95591"/>
    <w:rsid w:val="00A96B91"/>
    <w:rsid w:val="00AA18A2"/>
    <w:rsid w:val="00AA4CA9"/>
    <w:rsid w:val="00AB13F1"/>
    <w:rsid w:val="00AB5FDE"/>
    <w:rsid w:val="00AC4489"/>
    <w:rsid w:val="00AC5244"/>
    <w:rsid w:val="00AC5A1C"/>
    <w:rsid w:val="00AC7C90"/>
    <w:rsid w:val="00AD20AF"/>
    <w:rsid w:val="00AD59AC"/>
    <w:rsid w:val="00AE70BB"/>
    <w:rsid w:val="00AF5BF7"/>
    <w:rsid w:val="00AF61A5"/>
    <w:rsid w:val="00B02A6C"/>
    <w:rsid w:val="00B10B42"/>
    <w:rsid w:val="00B122B0"/>
    <w:rsid w:val="00B130C2"/>
    <w:rsid w:val="00B2046A"/>
    <w:rsid w:val="00B21295"/>
    <w:rsid w:val="00B41B95"/>
    <w:rsid w:val="00B4443E"/>
    <w:rsid w:val="00B46F0D"/>
    <w:rsid w:val="00B55339"/>
    <w:rsid w:val="00B678AA"/>
    <w:rsid w:val="00B73DF9"/>
    <w:rsid w:val="00B74E10"/>
    <w:rsid w:val="00B75694"/>
    <w:rsid w:val="00B80856"/>
    <w:rsid w:val="00B80B71"/>
    <w:rsid w:val="00B85E57"/>
    <w:rsid w:val="00BA03EC"/>
    <w:rsid w:val="00BA1A36"/>
    <w:rsid w:val="00BB17D2"/>
    <w:rsid w:val="00BB2C72"/>
    <w:rsid w:val="00BC0E25"/>
    <w:rsid w:val="00BC784C"/>
    <w:rsid w:val="00BD120A"/>
    <w:rsid w:val="00BD5D86"/>
    <w:rsid w:val="00BE0D27"/>
    <w:rsid w:val="00BF0DFF"/>
    <w:rsid w:val="00BF35E8"/>
    <w:rsid w:val="00BF39B3"/>
    <w:rsid w:val="00C04764"/>
    <w:rsid w:val="00C055F6"/>
    <w:rsid w:val="00C06D0F"/>
    <w:rsid w:val="00C06D21"/>
    <w:rsid w:val="00C12283"/>
    <w:rsid w:val="00C35C29"/>
    <w:rsid w:val="00C40726"/>
    <w:rsid w:val="00C43387"/>
    <w:rsid w:val="00C450D9"/>
    <w:rsid w:val="00C6004E"/>
    <w:rsid w:val="00C704E2"/>
    <w:rsid w:val="00C8757E"/>
    <w:rsid w:val="00CA40BF"/>
    <w:rsid w:val="00CC0026"/>
    <w:rsid w:val="00CC00B0"/>
    <w:rsid w:val="00CC5F83"/>
    <w:rsid w:val="00CF003C"/>
    <w:rsid w:val="00D015B0"/>
    <w:rsid w:val="00D0200A"/>
    <w:rsid w:val="00D352D6"/>
    <w:rsid w:val="00D4197A"/>
    <w:rsid w:val="00D46481"/>
    <w:rsid w:val="00D47436"/>
    <w:rsid w:val="00D603D4"/>
    <w:rsid w:val="00D66EE1"/>
    <w:rsid w:val="00D70F0B"/>
    <w:rsid w:val="00D71D16"/>
    <w:rsid w:val="00D725C7"/>
    <w:rsid w:val="00D8348E"/>
    <w:rsid w:val="00D943AB"/>
    <w:rsid w:val="00DA273B"/>
    <w:rsid w:val="00DA4AF2"/>
    <w:rsid w:val="00DA54C9"/>
    <w:rsid w:val="00DB657A"/>
    <w:rsid w:val="00DC0625"/>
    <w:rsid w:val="00DC7925"/>
    <w:rsid w:val="00DC7CB0"/>
    <w:rsid w:val="00DD3963"/>
    <w:rsid w:val="00DE30F7"/>
    <w:rsid w:val="00DE7457"/>
    <w:rsid w:val="00E0318E"/>
    <w:rsid w:val="00E039B9"/>
    <w:rsid w:val="00E05757"/>
    <w:rsid w:val="00E05AC9"/>
    <w:rsid w:val="00E1464F"/>
    <w:rsid w:val="00E15677"/>
    <w:rsid w:val="00E32F48"/>
    <w:rsid w:val="00E675CD"/>
    <w:rsid w:val="00E736B6"/>
    <w:rsid w:val="00E84CD1"/>
    <w:rsid w:val="00E913F4"/>
    <w:rsid w:val="00E94C3A"/>
    <w:rsid w:val="00E954B6"/>
    <w:rsid w:val="00EA0734"/>
    <w:rsid w:val="00EA3310"/>
    <w:rsid w:val="00EA4563"/>
    <w:rsid w:val="00EA4AAA"/>
    <w:rsid w:val="00EB378D"/>
    <w:rsid w:val="00EE36B9"/>
    <w:rsid w:val="00EF46EA"/>
    <w:rsid w:val="00EF5A38"/>
    <w:rsid w:val="00F05229"/>
    <w:rsid w:val="00F35BAE"/>
    <w:rsid w:val="00F374F3"/>
    <w:rsid w:val="00F41A7A"/>
    <w:rsid w:val="00F50D15"/>
    <w:rsid w:val="00F62B43"/>
    <w:rsid w:val="00F63AB3"/>
    <w:rsid w:val="00F66DF9"/>
    <w:rsid w:val="00F934E6"/>
    <w:rsid w:val="00FA3BC0"/>
    <w:rsid w:val="00FA7C93"/>
    <w:rsid w:val="00FB025B"/>
    <w:rsid w:val="00FC4ECB"/>
    <w:rsid w:val="00FC7941"/>
    <w:rsid w:val="00FD1E0E"/>
    <w:rsid w:val="00FD22AA"/>
    <w:rsid w:val="00FD6E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82B1F6"/>
  <w15:docId w15:val="{FF907B06-E4C8-4382-83B5-E66B10A6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rmal"/>
    <w:link w:val="Heading1Char"/>
    <w:uiPriority w:val="9"/>
    <w:qFormat/>
    <w:rsid w:val="00D47436"/>
    <w:pPr>
      <w:shd w:val="clear" w:color="auto" w:fill="E2EFD9" w:themeFill="accent6" w:themeFillTint="33"/>
      <w:jc w:val="center"/>
      <w:outlineLvl w:val="0"/>
    </w:pPr>
    <w:rPr>
      <w:b/>
      <w:sz w:val="28"/>
    </w:rPr>
  </w:style>
  <w:style w:type="paragraph" w:styleId="Heading2">
    <w:name w:val="heading 2"/>
    <w:basedOn w:val="Heading1"/>
    <w:next w:val="Normal"/>
    <w:link w:val="Heading2Char"/>
    <w:uiPriority w:val="9"/>
    <w:unhideWhenUsed/>
    <w:qFormat/>
    <w:rsid w:val="00136837"/>
    <w:pPr>
      <w:shd w:val="clear" w:color="auto" w:fill="C5E0B3" w:themeFill="accent6" w:themeFillTint="66"/>
      <w:jc w:val="left"/>
      <w:outlineLvl w:val="1"/>
    </w:pPr>
  </w:style>
  <w:style w:type="paragraph" w:styleId="Heading3">
    <w:name w:val="heading 3"/>
    <w:basedOn w:val="Normal"/>
    <w:next w:val="Normal"/>
    <w:link w:val="Heading3Char"/>
    <w:uiPriority w:val="9"/>
    <w:unhideWhenUsed/>
    <w:qFormat/>
    <w:rsid w:val="00A96B91"/>
    <w:pPr>
      <w:widowControl w:val="0"/>
      <w:shd w:val="clear" w:color="auto" w:fill="FFF2CC" w:themeFill="accent4" w:themeFillTint="33"/>
      <w:spacing w:line="240" w:lineRule="auto"/>
      <w:outlineLvl w:val="2"/>
    </w:pPr>
    <w:rPr>
      <w:b/>
    </w:rPr>
  </w:style>
  <w:style w:type="paragraph" w:styleId="Heading4">
    <w:name w:val="heading 4"/>
    <w:basedOn w:val="Normal"/>
    <w:next w:val="Normal"/>
    <w:link w:val="Heading4Char"/>
    <w:uiPriority w:val="9"/>
    <w:semiHidden/>
    <w:unhideWhenUsed/>
    <w:qFormat/>
    <w:rsid w:val="002F3FE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unhideWhenUsed/>
    <w:qFormat/>
    <w:rsid w:val="006B2F4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iPriority w:val="9"/>
    <w:semiHidden/>
    <w:unhideWhenUsed/>
    <w:qFormat/>
    <w:rsid w:val="006E402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3695"/>
    <w:pPr>
      <w:spacing w:after="0" w:line="240" w:lineRule="auto"/>
    </w:pPr>
  </w:style>
  <w:style w:type="paragraph" w:styleId="ListParagraph">
    <w:name w:val="List Paragraph"/>
    <w:basedOn w:val="Normal"/>
    <w:uiPriority w:val="1"/>
    <w:qFormat/>
    <w:rsid w:val="00DC7925"/>
    <w:pPr>
      <w:ind w:left="720"/>
      <w:contextualSpacing/>
    </w:pPr>
  </w:style>
  <w:style w:type="character" w:customStyle="1" w:styleId="NoSpacingChar">
    <w:name w:val="No Spacing Char"/>
    <w:basedOn w:val="DefaultParagraphFont"/>
    <w:link w:val="NoSpacing"/>
    <w:uiPriority w:val="1"/>
    <w:rsid w:val="0045221A"/>
  </w:style>
  <w:style w:type="character" w:customStyle="1" w:styleId="Heading1Char">
    <w:name w:val="Heading 1 Char"/>
    <w:basedOn w:val="DefaultParagraphFont"/>
    <w:link w:val="Heading1"/>
    <w:uiPriority w:val="9"/>
    <w:rsid w:val="00D47436"/>
    <w:rPr>
      <w:b/>
      <w:sz w:val="28"/>
      <w:shd w:val="clear" w:color="auto" w:fill="E2EFD9" w:themeFill="accent6" w:themeFillTint="33"/>
    </w:rPr>
  </w:style>
  <w:style w:type="character" w:styleId="Hyperlink">
    <w:name w:val="Hyperlink"/>
    <w:basedOn w:val="DefaultParagraphFont"/>
    <w:uiPriority w:val="99"/>
    <w:unhideWhenUsed/>
    <w:rsid w:val="009B7E91"/>
    <w:rPr>
      <w:color w:val="0563C1" w:themeColor="hyperlink"/>
      <w:u w:val="single"/>
    </w:rPr>
  </w:style>
  <w:style w:type="paragraph" w:styleId="Title">
    <w:name w:val="Title"/>
    <w:basedOn w:val="Normal"/>
    <w:next w:val="Normal"/>
    <w:link w:val="TitleChar"/>
    <w:uiPriority w:val="10"/>
    <w:qFormat/>
    <w:rsid w:val="009B7E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7E9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9B7E91"/>
    <w:pPr>
      <w:spacing w:after="0" w:line="240" w:lineRule="auto"/>
    </w:pPr>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6B2F4A"/>
    <w:rPr>
      <w:rFonts w:asciiTheme="majorHAnsi" w:eastAsiaTheme="majorEastAsia" w:hAnsiTheme="majorHAnsi" w:cstheme="majorBidi"/>
      <w:i/>
      <w:iCs/>
      <w:color w:val="1F4D78" w:themeColor="accent1" w:themeShade="7F"/>
    </w:rPr>
  </w:style>
  <w:style w:type="paragraph" w:styleId="NormalWeb">
    <w:name w:val="Normal (Web)"/>
    <w:basedOn w:val="Normal"/>
    <w:uiPriority w:val="99"/>
    <w:unhideWhenUsed/>
    <w:rsid w:val="006B2F4A"/>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8B148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1488"/>
    <w:rPr>
      <w:rFonts w:ascii="Lucida Grande" w:hAnsi="Lucida Grande" w:cs="Lucida Grande"/>
      <w:sz w:val="18"/>
      <w:szCs w:val="18"/>
    </w:rPr>
  </w:style>
  <w:style w:type="character" w:styleId="CommentReference">
    <w:name w:val="annotation reference"/>
    <w:basedOn w:val="DefaultParagraphFont"/>
    <w:uiPriority w:val="99"/>
    <w:semiHidden/>
    <w:unhideWhenUsed/>
    <w:rsid w:val="003E2CCC"/>
    <w:rPr>
      <w:sz w:val="18"/>
      <w:szCs w:val="18"/>
    </w:rPr>
  </w:style>
  <w:style w:type="paragraph" w:styleId="CommentText">
    <w:name w:val="annotation text"/>
    <w:basedOn w:val="Normal"/>
    <w:link w:val="CommentTextChar"/>
    <w:uiPriority w:val="99"/>
    <w:semiHidden/>
    <w:unhideWhenUsed/>
    <w:rsid w:val="003E2CCC"/>
    <w:pPr>
      <w:spacing w:line="240" w:lineRule="auto"/>
    </w:pPr>
  </w:style>
  <w:style w:type="character" w:customStyle="1" w:styleId="CommentTextChar">
    <w:name w:val="Comment Text Char"/>
    <w:basedOn w:val="DefaultParagraphFont"/>
    <w:link w:val="CommentText"/>
    <w:uiPriority w:val="99"/>
    <w:semiHidden/>
    <w:rsid w:val="003E2CCC"/>
  </w:style>
  <w:style w:type="paragraph" w:styleId="CommentSubject">
    <w:name w:val="annotation subject"/>
    <w:basedOn w:val="CommentText"/>
    <w:next w:val="CommentText"/>
    <w:link w:val="CommentSubjectChar"/>
    <w:uiPriority w:val="99"/>
    <w:semiHidden/>
    <w:unhideWhenUsed/>
    <w:rsid w:val="003E2CCC"/>
    <w:rPr>
      <w:b/>
      <w:bCs/>
      <w:sz w:val="20"/>
      <w:szCs w:val="20"/>
    </w:rPr>
  </w:style>
  <w:style w:type="character" w:customStyle="1" w:styleId="CommentSubjectChar">
    <w:name w:val="Comment Subject Char"/>
    <w:basedOn w:val="CommentTextChar"/>
    <w:link w:val="CommentSubject"/>
    <w:uiPriority w:val="99"/>
    <w:semiHidden/>
    <w:rsid w:val="003E2CCC"/>
    <w:rPr>
      <w:b/>
      <w:bCs/>
      <w:sz w:val="20"/>
      <w:szCs w:val="20"/>
    </w:rPr>
  </w:style>
  <w:style w:type="paragraph" w:customStyle="1" w:styleId="Style1">
    <w:name w:val="Style1"/>
    <w:basedOn w:val="NoSpacing"/>
    <w:link w:val="Style1Char"/>
    <w:qFormat/>
    <w:rsid w:val="002B70AD"/>
    <w:pPr>
      <w:spacing w:before="120" w:after="120"/>
    </w:pPr>
    <w:rPr>
      <w:b/>
      <w:bCs/>
    </w:rPr>
  </w:style>
  <w:style w:type="character" w:customStyle="1" w:styleId="Heading2Char">
    <w:name w:val="Heading 2 Char"/>
    <w:basedOn w:val="DefaultParagraphFont"/>
    <w:link w:val="Heading2"/>
    <w:uiPriority w:val="9"/>
    <w:rsid w:val="00136837"/>
    <w:rPr>
      <w:b/>
      <w:sz w:val="28"/>
      <w:shd w:val="clear" w:color="auto" w:fill="C5E0B3" w:themeFill="accent6" w:themeFillTint="66"/>
    </w:rPr>
  </w:style>
  <w:style w:type="character" w:customStyle="1" w:styleId="Style1Char">
    <w:name w:val="Style1 Char"/>
    <w:basedOn w:val="NoSpacingChar"/>
    <w:link w:val="Style1"/>
    <w:rsid w:val="002B70AD"/>
    <w:rPr>
      <w:b/>
      <w:bCs/>
    </w:rPr>
  </w:style>
  <w:style w:type="character" w:customStyle="1" w:styleId="Heading3Char">
    <w:name w:val="Heading 3 Char"/>
    <w:basedOn w:val="DefaultParagraphFont"/>
    <w:link w:val="Heading3"/>
    <w:uiPriority w:val="9"/>
    <w:rsid w:val="00A96B91"/>
    <w:rPr>
      <w:b/>
      <w:shd w:val="clear" w:color="auto" w:fill="FFF2CC" w:themeFill="accent4" w:themeFillTint="33"/>
    </w:rPr>
  </w:style>
  <w:style w:type="character" w:customStyle="1" w:styleId="Heading4Char">
    <w:name w:val="Heading 4 Char"/>
    <w:basedOn w:val="DefaultParagraphFont"/>
    <w:link w:val="Heading4"/>
    <w:uiPriority w:val="9"/>
    <w:semiHidden/>
    <w:rsid w:val="002F3FE4"/>
    <w:rPr>
      <w:rFonts w:asciiTheme="majorHAnsi" w:eastAsiaTheme="majorEastAsia" w:hAnsiTheme="majorHAnsi" w:cstheme="majorBidi"/>
      <w:i/>
      <w:iCs/>
      <w:color w:val="2E74B5" w:themeColor="accent1" w:themeShade="BF"/>
    </w:rPr>
  </w:style>
  <w:style w:type="character" w:customStyle="1" w:styleId="Heading9Char">
    <w:name w:val="Heading 9 Char"/>
    <w:basedOn w:val="DefaultParagraphFont"/>
    <w:link w:val="Heading9"/>
    <w:uiPriority w:val="9"/>
    <w:semiHidden/>
    <w:rsid w:val="006E4029"/>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unhideWhenUsed/>
    <w:rsid w:val="006E4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029"/>
  </w:style>
  <w:style w:type="paragraph" w:styleId="Header">
    <w:name w:val="header"/>
    <w:basedOn w:val="Normal"/>
    <w:link w:val="HeaderChar"/>
    <w:uiPriority w:val="99"/>
    <w:unhideWhenUsed/>
    <w:rsid w:val="006E4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029"/>
  </w:style>
  <w:style w:type="paragraph" w:styleId="TOCHeading">
    <w:name w:val="TOC Heading"/>
    <w:basedOn w:val="Heading1"/>
    <w:next w:val="Normal"/>
    <w:uiPriority w:val="39"/>
    <w:unhideWhenUsed/>
    <w:qFormat/>
    <w:rsid w:val="006E4029"/>
    <w:pPr>
      <w:keepNext/>
      <w:keepLines/>
      <w:shd w:val="clear" w:color="auto" w:fill="auto"/>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6E4029"/>
    <w:pPr>
      <w:spacing w:after="100"/>
    </w:pPr>
  </w:style>
  <w:style w:type="paragraph" w:styleId="TOC2">
    <w:name w:val="toc 2"/>
    <w:basedOn w:val="Normal"/>
    <w:next w:val="Normal"/>
    <w:autoRedefine/>
    <w:uiPriority w:val="39"/>
    <w:unhideWhenUsed/>
    <w:rsid w:val="006E4029"/>
    <w:pPr>
      <w:spacing w:after="100"/>
      <w:ind w:left="240"/>
    </w:pPr>
  </w:style>
  <w:style w:type="paragraph" w:styleId="TOC3">
    <w:name w:val="toc 3"/>
    <w:basedOn w:val="Normal"/>
    <w:next w:val="Normal"/>
    <w:autoRedefine/>
    <w:uiPriority w:val="39"/>
    <w:unhideWhenUsed/>
    <w:rsid w:val="00AA18A2"/>
    <w:pPr>
      <w:spacing w:after="100"/>
      <w:ind w:left="480"/>
    </w:pPr>
  </w:style>
  <w:style w:type="paragraph" w:styleId="BodyText">
    <w:name w:val="Body Text"/>
    <w:basedOn w:val="Normal"/>
    <w:link w:val="BodyTextChar"/>
    <w:uiPriority w:val="1"/>
    <w:qFormat/>
    <w:rsid w:val="00771038"/>
    <w:pPr>
      <w:widowControl w:val="0"/>
      <w:autoSpaceDE w:val="0"/>
      <w:autoSpaceDN w:val="0"/>
      <w:spacing w:after="0" w:line="240" w:lineRule="auto"/>
    </w:pPr>
    <w:rPr>
      <w:rFonts w:eastAsia="Times New Roman"/>
      <w:sz w:val="20"/>
      <w:szCs w:val="20"/>
    </w:rPr>
  </w:style>
  <w:style w:type="character" w:customStyle="1" w:styleId="BodyTextChar">
    <w:name w:val="Body Text Char"/>
    <w:basedOn w:val="DefaultParagraphFont"/>
    <w:link w:val="BodyText"/>
    <w:uiPriority w:val="1"/>
    <w:rsid w:val="00771038"/>
    <w:rPr>
      <w:rFonts w:eastAsia="Times New Roman"/>
      <w:sz w:val="20"/>
      <w:szCs w:val="20"/>
    </w:rPr>
  </w:style>
  <w:style w:type="paragraph" w:customStyle="1" w:styleId="TableParagraph">
    <w:name w:val="Table Paragraph"/>
    <w:basedOn w:val="Normal"/>
    <w:uiPriority w:val="1"/>
    <w:qFormat/>
    <w:rsid w:val="00771038"/>
    <w:pPr>
      <w:widowControl w:val="0"/>
      <w:autoSpaceDE w:val="0"/>
      <w:autoSpaceDN w:val="0"/>
      <w:spacing w:after="0" w:line="240" w:lineRule="auto"/>
    </w:pPr>
    <w:rPr>
      <w:rFonts w:eastAsia="Times New Roman"/>
      <w:sz w:val="22"/>
      <w:szCs w:val="22"/>
    </w:rPr>
  </w:style>
  <w:style w:type="paragraph" w:styleId="Subtitle">
    <w:name w:val="Subtitle"/>
    <w:basedOn w:val="Normal"/>
    <w:next w:val="Normal"/>
    <w:link w:val="SubtitleChar"/>
    <w:uiPriority w:val="11"/>
    <w:qFormat/>
    <w:rsid w:val="00986FF0"/>
    <w:pPr>
      <w:pBdr>
        <w:top w:val="single" w:sz="4" w:space="1" w:color="000000"/>
        <w:left w:val="single" w:sz="4" w:space="4" w:color="000000"/>
        <w:bottom w:val="single" w:sz="4" w:space="1" w:color="000000"/>
        <w:right w:val="single" w:sz="4" w:space="4" w:color="000000"/>
      </w:pBdr>
      <w:shd w:val="clear" w:color="auto" w:fill="D9D9D9"/>
      <w:spacing w:before="120" w:after="120"/>
      <w:ind w:left="360" w:hanging="360"/>
    </w:pPr>
    <w:rPr>
      <w:rFonts w:ascii="Century Gothic" w:eastAsia="Century Gothic" w:hAnsi="Century Gothic" w:cs="Century Gothic"/>
      <w:b/>
      <w:sz w:val="20"/>
      <w:szCs w:val="20"/>
    </w:rPr>
  </w:style>
  <w:style w:type="character" w:customStyle="1" w:styleId="SubtitleChar">
    <w:name w:val="Subtitle Char"/>
    <w:basedOn w:val="DefaultParagraphFont"/>
    <w:link w:val="Subtitle"/>
    <w:uiPriority w:val="11"/>
    <w:rsid w:val="00986FF0"/>
    <w:rPr>
      <w:rFonts w:ascii="Century Gothic" w:eastAsia="Century Gothic" w:hAnsi="Century Gothic" w:cs="Century Gothic"/>
      <w:b/>
      <w:sz w:val="20"/>
      <w:szCs w:val="20"/>
      <w:shd w:val="clear" w:color="auto" w:fill="D9D9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1631">
      <w:bodyDiv w:val="1"/>
      <w:marLeft w:val="0"/>
      <w:marRight w:val="0"/>
      <w:marTop w:val="0"/>
      <w:marBottom w:val="0"/>
      <w:divBdr>
        <w:top w:val="none" w:sz="0" w:space="0" w:color="auto"/>
        <w:left w:val="none" w:sz="0" w:space="0" w:color="auto"/>
        <w:bottom w:val="none" w:sz="0" w:space="0" w:color="auto"/>
        <w:right w:val="none" w:sz="0" w:space="0" w:color="auto"/>
      </w:divBdr>
    </w:div>
    <w:div w:id="42292470">
      <w:bodyDiv w:val="1"/>
      <w:marLeft w:val="0"/>
      <w:marRight w:val="0"/>
      <w:marTop w:val="0"/>
      <w:marBottom w:val="0"/>
      <w:divBdr>
        <w:top w:val="none" w:sz="0" w:space="0" w:color="auto"/>
        <w:left w:val="none" w:sz="0" w:space="0" w:color="auto"/>
        <w:bottom w:val="none" w:sz="0" w:space="0" w:color="auto"/>
        <w:right w:val="none" w:sz="0" w:space="0" w:color="auto"/>
      </w:divBdr>
    </w:div>
    <w:div w:id="198012073">
      <w:bodyDiv w:val="1"/>
      <w:marLeft w:val="0"/>
      <w:marRight w:val="0"/>
      <w:marTop w:val="0"/>
      <w:marBottom w:val="0"/>
      <w:divBdr>
        <w:top w:val="none" w:sz="0" w:space="0" w:color="auto"/>
        <w:left w:val="none" w:sz="0" w:space="0" w:color="auto"/>
        <w:bottom w:val="none" w:sz="0" w:space="0" w:color="auto"/>
        <w:right w:val="none" w:sz="0" w:space="0" w:color="auto"/>
      </w:divBdr>
    </w:div>
    <w:div w:id="202324604">
      <w:bodyDiv w:val="1"/>
      <w:marLeft w:val="0"/>
      <w:marRight w:val="0"/>
      <w:marTop w:val="0"/>
      <w:marBottom w:val="0"/>
      <w:divBdr>
        <w:top w:val="none" w:sz="0" w:space="0" w:color="auto"/>
        <w:left w:val="none" w:sz="0" w:space="0" w:color="auto"/>
        <w:bottom w:val="none" w:sz="0" w:space="0" w:color="auto"/>
        <w:right w:val="none" w:sz="0" w:space="0" w:color="auto"/>
      </w:divBdr>
    </w:div>
    <w:div w:id="221871314">
      <w:bodyDiv w:val="1"/>
      <w:marLeft w:val="0"/>
      <w:marRight w:val="0"/>
      <w:marTop w:val="0"/>
      <w:marBottom w:val="0"/>
      <w:divBdr>
        <w:top w:val="none" w:sz="0" w:space="0" w:color="auto"/>
        <w:left w:val="none" w:sz="0" w:space="0" w:color="auto"/>
        <w:bottom w:val="none" w:sz="0" w:space="0" w:color="auto"/>
        <w:right w:val="none" w:sz="0" w:space="0" w:color="auto"/>
      </w:divBdr>
    </w:div>
    <w:div w:id="227108392">
      <w:bodyDiv w:val="1"/>
      <w:marLeft w:val="0"/>
      <w:marRight w:val="0"/>
      <w:marTop w:val="0"/>
      <w:marBottom w:val="0"/>
      <w:divBdr>
        <w:top w:val="none" w:sz="0" w:space="0" w:color="auto"/>
        <w:left w:val="none" w:sz="0" w:space="0" w:color="auto"/>
        <w:bottom w:val="none" w:sz="0" w:space="0" w:color="auto"/>
        <w:right w:val="none" w:sz="0" w:space="0" w:color="auto"/>
      </w:divBdr>
    </w:div>
    <w:div w:id="228269087">
      <w:bodyDiv w:val="1"/>
      <w:marLeft w:val="0"/>
      <w:marRight w:val="0"/>
      <w:marTop w:val="0"/>
      <w:marBottom w:val="0"/>
      <w:divBdr>
        <w:top w:val="none" w:sz="0" w:space="0" w:color="auto"/>
        <w:left w:val="none" w:sz="0" w:space="0" w:color="auto"/>
        <w:bottom w:val="none" w:sz="0" w:space="0" w:color="auto"/>
        <w:right w:val="none" w:sz="0" w:space="0" w:color="auto"/>
      </w:divBdr>
    </w:div>
    <w:div w:id="355547576">
      <w:bodyDiv w:val="1"/>
      <w:marLeft w:val="0"/>
      <w:marRight w:val="0"/>
      <w:marTop w:val="0"/>
      <w:marBottom w:val="0"/>
      <w:divBdr>
        <w:top w:val="none" w:sz="0" w:space="0" w:color="auto"/>
        <w:left w:val="none" w:sz="0" w:space="0" w:color="auto"/>
        <w:bottom w:val="none" w:sz="0" w:space="0" w:color="auto"/>
        <w:right w:val="none" w:sz="0" w:space="0" w:color="auto"/>
      </w:divBdr>
    </w:div>
    <w:div w:id="390884514">
      <w:bodyDiv w:val="1"/>
      <w:marLeft w:val="0"/>
      <w:marRight w:val="0"/>
      <w:marTop w:val="0"/>
      <w:marBottom w:val="0"/>
      <w:divBdr>
        <w:top w:val="none" w:sz="0" w:space="0" w:color="auto"/>
        <w:left w:val="none" w:sz="0" w:space="0" w:color="auto"/>
        <w:bottom w:val="none" w:sz="0" w:space="0" w:color="auto"/>
        <w:right w:val="none" w:sz="0" w:space="0" w:color="auto"/>
      </w:divBdr>
    </w:div>
    <w:div w:id="435949084">
      <w:bodyDiv w:val="1"/>
      <w:marLeft w:val="0"/>
      <w:marRight w:val="0"/>
      <w:marTop w:val="0"/>
      <w:marBottom w:val="0"/>
      <w:divBdr>
        <w:top w:val="none" w:sz="0" w:space="0" w:color="auto"/>
        <w:left w:val="none" w:sz="0" w:space="0" w:color="auto"/>
        <w:bottom w:val="none" w:sz="0" w:space="0" w:color="auto"/>
        <w:right w:val="none" w:sz="0" w:space="0" w:color="auto"/>
      </w:divBdr>
    </w:div>
    <w:div w:id="448430048">
      <w:bodyDiv w:val="1"/>
      <w:marLeft w:val="0"/>
      <w:marRight w:val="0"/>
      <w:marTop w:val="0"/>
      <w:marBottom w:val="0"/>
      <w:divBdr>
        <w:top w:val="none" w:sz="0" w:space="0" w:color="auto"/>
        <w:left w:val="none" w:sz="0" w:space="0" w:color="auto"/>
        <w:bottom w:val="none" w:sz="0" w:space="0" w:color="auto"/>
        <w:right w:val="none" w:sz="0" w:space="0" w:color="auto"/>
      </w:divBdr>
    </w:div>
    <w:div w:id="553391784">
      <w:bodyDiv w:val="1"/>
      <w:marLeft w:val="0"/>
      <w:marRight w:val="0"/>
      <w:marTop w:val="0"/>
      <w:marBottom w:val="0"/>
      <w:divBdr>
        <w:top w:val="none" w:sz="0" w:space="0" w:color="auto"/>
        <w:left w:val="none" w:sz="0" w:space="0" w:color="auto"/>
        <w:bottom w:val="none" w:sz="0" w:space="0" w:color="auto"/>
        <w:right w:val="none" w:sz="0" w:space="0" w:color="auto"/>
      </w:divBdr>
    </w:div>
    <w:div w:id="586689454">
      <w:bodyDiv w:val="1"/>
      <w:marLeft w:val="0"/>
      <w:marRight w:val="0"/>
      <w:marTop w:val="0"/>
      <w:marBottom w:val="0"/>
      <w:divBdr>
        <w:top w:val="none" w:sz="0" w:space="0" w:color="auto"/>
        <w:left w:val="none" w:sz="0" w:space="0" w:color="auto"/>
        <w:bottom w:val="none" w:sz="0" w:space="0" w:color="auto"/>
        <w:right w:val="none" w:sz="0" w:space="0" w:color="auto"/>
      </w:divBdr>
    </w:div>
    <w:div w:id="640812421">
      <w:bodyDiv w:val="1"/>
      <w:marLeft w:val="0"/>
      <w:marRight w:val="0"/>
      <w:marTop w:val="0"/>
      <w:marBottom w:val="0"/>
      <w:divBdr>
        <w:top w:val="none" w:sz="0" w:space="0" w:color="auto"/>
        <w:left w:val="none" w:sz="0" w:space="0" w:color="auto"/>
        <w:bottom w:val="none" w:sz="0" w:space="0" w:color="auto"/>
        <w:right w:val="none" w:sz="0" w:space="0" w:color="auto"/>
      </w:divBdr>
    </w:div>
    <w:div w:id="673724309">
      <w:bodyDiv w:val="1"/>
      <w:marLeft w:val="0"/>
      <w:marRight w:val="0"/>
      <w:marTop w:val="0"/>
      <w:marBottom w:val="0"/>
      <w:divBdr>
        <w:top w:val="none" w:sz="0" w:space="0" w:color="auto"/>
        <w:left w:val="none" w:sz="0" w:space="0" w:color="auto"/>
        <w:bottom w:val="none" w:sz="0" w:space="0" w:color="auto"/>
        <w:right w:val="none" w:sz="0" w:space="0" w:color="auto"/>
      </w:divBdr>
    </w:div>
    <w:div w:id="674840526">
      <w:bodyDiv w:val="1"/>
      <w:marLeft w:val="0"/>
      <w:marRight w:val="0"/>
      <w:marTop w:val="0"/>
      <w:marBottom w:val="0"/>
      <w:divBdr>
        <w:top w:val="none" w:sz="0" w:space="0" w:color="auto"/>
        <w:left w:val="none" w:sz="0" w:space="0" w:color="auto"/>
        <w:bottom w:val="none" w:sz="0" w:space="0" w:color="auto"/>
        <w:right w:val="none" w:sz="0" w:space="0" w:color="auto"/>
      </w:divBdr>
    </w:div>
    <w:div w:id="688026256">
      <w:bodyDiv w:val="1"/>
      <w:marLeft w:val="0"/>
      <w:marRight w:val="0"/>
      <w:marTop w:val="0"/>
      <w:marBottom w:val="0"/>
      <w:divBdr>
        <w:top w:val="none" w:sz="0" w:space="0" w:color="auto"/>
        <w:left w:val="none" w:sz="0" w:space="0" w:color="auto"/>
        <w:bottom w:val="none" w:sz="0" w:space="0" w:color="auto"/>
        <w:right w:val="none" w:sz="0" w:space="0" w:color="auto"/>
      </w:divBdr>
    </w:div>
    <w:div w:id="688066564">
      <w:bodyDiv w:val="1"/>
      <w:marLeft w:val="0"/>
      <w:marRight w:val="0"/>
      <w:marTop w:val="0"/>
      <w:marBottom w:val="0"/>
      <w:divBdr>
        <w:top w:val="none" w:sz="0" w:space="0" w:color="auto"/>
        <w:left w:val="none" w:sz="0" w:space="0" w:color="auto"/>
        <w:bottom w:val="none" w:sz="0" w:space="0" w:color="auto"/>
        <w:right w:val="none" w:sz="0" w:space="0" w:color="auto"/>
      </w:divBdr>
    </w:div>
    <w:div w:id="714547051">
      <w:bodyDiv w:val="1"/>
      <w:marLeft w:val="0"/>
      <w:marRight w:val="0"/>
      <w:marTop w:val="0"/>
      <w:marBottom w:val="0"/>
      <w:divBdr>
        <w:top w:val="none" w:sz="0" w:space="0" w:color="auto"/>
        <w:left w:val="none" w:sz="0" w:space="0" w:color="auto"/>
        <w:bottom w:val="none" w:sz="0" w:space="0" w:color="auto"/>
        <w:right w:val="none" w:sz="0" w:space="0" w:color="auto"/>
      </w:divBdr>
    </w:div>
    <w:div w:id="719326184">
      <w:bodyDiv w:val="1"/>
      <w:marLeft w:val="0"/>
      <w:marRight w:val="0"/>
      <w:marTop w:val="0"/>
      <w:marBottom w:val="0"/>
      <w:divBdr>
        <w:top w:val="none" w:sz="0" w:space="0" w:color="auto"/>
        <w:left w:val="none" w:sz="0" w:space="0" w:color="auto"/>
        <w:bottom w:val="none" w:sz="0" w:space="0" w:color="auto"/>
        <w:right w:val="none" w:sz="0" w:space="0" w:color="auto"/>
      </w:divBdr>
    </w:div>
    <w:div w:id="787044530">
      <w:bodyDiv w:val="1"/>
      <w:marLeft w:val="0"/>
      <w:marRight w:val="0"/>
      <w:marTop w:val="0"/>
      <w:marBottom w:val="0"/>
      <w:divBdr>
        <w:top w:val="none" w:sz="0" w:space="0" w:color="auto"/>
        <w:left w:val="none" w:sz="0" w:space="0" w:color="auto"/>
        <w:bottom w:val="none" w:sz="0" w:space="0" w:color="auto"/>
        <w:right w:val="none" w:sz="0" w:space="0" w:color="auto"/>
      </w:divBdr>
    </w:div>
    <w:div w:id="798034129">
      <w:bodyDiv w:val="1"/>
      <w:marLeft w:val="0"/>
      <w:marRight w:val="0"/>
      <w:marTop w:val="0"/>
      <w:marBottom w:val="0"/>
      <w:divBdr>
        <w:top w:val="none" w:sz="0" w:space="0" w:color="auto"/>
        <w:left w:val="none" w:sz="0" w:space="0" w:color="auto"/>
        <w:bottom w:val="none" w:sz="0" w:space="0" w:color="auto"/>
        <w:right w:val="none" w:sz="0" w:space="0" w:color="auto"/>
      </w:divBdr>
    </w:div>
    <w:div w:id="810177206">
      <w:bodyDiv w:val="1"/>
      <w:marLeft w:val="0"/>
      <w:marRight w:val="0"/>
      <w:marTop w:val="0"/>
      <w:marBottom w:val="0"/>
      <w:divBdr>
        <w:top w:val="none" w:sz="0" w:space="0" w:color="auto"/>
        <w:left w:val="none" w:sz="0" w:space="0" w:color="auto"/>
        <w:bottom w:val="none" w:sz="0" w:space="0" w:color="auto"/>
        <w:right w:val="none" w:sz="0" w:space="0" w:color="auto"/>
      </w:divBdr>
    </w:div>
    <w:div w:id="820388004">
      <w:bodyDiv w:val="1"/>
      <w:marLeft w:val="0"/>
      <w:marRight w:val="0"/>
      <w:marTop w:val="0"/>
      <w:marBottom w:val="0"/>
      <w:divBdr>
        <w:top w:val="none" w:sz="0" w:space="0" w:color="auto"/>
        <w:left w:val="none" w:sz="0" w:space="0" w:color="auto"/>
        <w:bottom w:val="none" w:sz="0" w:space="0" w:color="auto"/>
        <w:right w:val="none" w:sz="0" w:space="0" w:color="auto"/>
      </w:divBdr>
    </w:div>
    <w:div w:id="882139742">
      <w:bodyDiv w:val="1"/>
      <w:marLeft w:val="0"/>
      <w:marRight w:val="0"/>
      <w:marTop w:val="0"/>
      <w:marBottom w:val="0"/>
      <w:divBdr>
        <w:top w:val="none" w:sz="0" w:space="0" w:color="auto"/>
        <w:left w:val="none" w:sz="0" w:space="0" w:color="auto"/>
        <w:bottom w:val="none" w:sz="0" w:space="0" w:color="auto"/>
        <w:right w:val="none" w:sz="0" w:space="0" w:color="auto"/>
      </w:divBdr>
    </w:div>
    <w:div w:id="906301233">
      <w:bodyDiv w:val="1"/>
      <w:marLeft w:val="0"/>
      <w:marRight w:val="0"/>
      <w:marTop w:val="0"/>
      <w:marBottom w:val="0"/>
      <w:divBdr>
        <w:top w:val="none" w:sz="0" w:space="0" w:color="auto"/>
        <w:left w:val="none" w:sz="0" w:space="0" w:color="auto"/>
        <w:bottom w:val="none" w:sz="0" w:space="0" w:color="auto"/>
        <w:right w:val="none" w:sz="0" w:space="0" w:color="auto"/>
      </w:divBdr>
    </w:div>
    <w:div w:id="909387103">
      <w:bodyDiv w:val="1"/>
      <w:marLeft w:val="0"/>
      <w:marRight w:val="0"/>
      <w:marTop w:val="0"/>
      <w:marBottom w:val="0"/>
      <w:divBdr>
        <w:top w:val="none" w:sz="0" w:space="0" w:color="auto"/>
        <w:left w:val="none" w:sz="0" w:space="0" w:color="auto"/>
        <w:bottom w:val="none" w:sz="0" w:space="0" w:color="auto"/>
        <w:right w:val="none" w:sz="0" w:space="0" w:color="auto"/>
      </w:divBdr>
    </w:div>
    <w:div w:id="909461290">
      <w:bodyDiv w:val="1"/>
      <w:marLeft w:val="0"/>
      <w:marRight w:val="0"/>
      <w:marTop w:val="0"/>
      <w:marBottom w:val="0"/>
      <w:divBdr>
        <w:top w:val="none" w:sz="0" w:space="0" w:color="auto"/>
        <w:left w:val="none" w:sz="0" w:space="0" w:color="auto"/>
        <w:bottom w:val="none" w:sz="0" w:space="0" w:color="auto"/>
        <w:right w:val="none" w:sz="0" w:space="0" w:color="auto"/>
      </w:divBdr>
    </w:div>
    <w:div w:id="952828980">
      <w:bodyDiv w:val="1"/>
      <w:marLeft w:val="0"/>
      <w:marRight w:val="0"/>
      <w:marTop w:val="0"/>
      <w:marBottom w:val="0"/>
      <w:divBdr>
        <w:top w:val="none" w:sz="0" w:space="0" w:color="auto"/>
        <w:left w:val="none" w:sz="0" w:space="0" w:color="auto"/>
        <w:bottom w:val="none" w:sz="0" w:space="0" w:color="auto"/>
        <w:right w:val="none" w:sz="0" w:space="0" w:color="auto"/>
      </w:divBdr>
    </w:div>
    <w:div w:id="954755123">
      <w:bodyDiv w:val="1"/>
      <w:marLeft w:val="0"/>
      <w:marRight w:val="0"/>
      <w:marTop w:val="0"/>
      <w:marBottom w:val="0"/>
      <w:divBdr>
        <w:top w:val="none" w:sz="0" w:space="0" w:color="auto"/>
        <w:left w:val="none" w:sz="0" w:space="0" w:color="auto"/>
        <w:bottom w:val="none" w:sz="0" w:space="0" w:color="auto"/>
        <w:right w:val="none" w:sz="0" w:space="0" w:color="auto"/>
      </w:divBdr>
    </w:div>
    <w:div w:id="983655089">
      <w:bodyDiv w:val="1"/>
      <w:marLeft w:val="0"/>
      <w:marRight w:val="0"/>
      <w:marTop w:val="0"/>
      <w:marBottom w:val="0"/>
      <w:divBdr>
        <w:top w:val="none" w:sz="0" w:space="0" w:color="auto"/>
        <w:left w:val="none" w:sz="0" w:space="0" w:color="auto"/>
        <w:bottom w:val="none" w:sz="0" w:space="0" w:color="auto"/>
        <w:right w:val="none" w:sz="0" w:space="0" w:color="auto"/>
      </w:divBdr>
    </w:div>
    <w:div w:id="1120103467">
      <w:bodyDiv w:val="1"/>
      <w:marLeft w:val="0"/>
      <w:marRight w:val="0"/>
      <w:marTop w:val="0"/>
      <w:marBottom w:val="0"/>
      <w:divBdr>
        <w:top w:val="none" w:sz="0" w:space="0" w:color="auto"/>
        <w:left w:val="none" w:sz="0" w:space="0" w:color="auto"/>
        <w:bottom w:val="none" w:sz="0" w:space="0" w:color="auto"/>
        <w:right w:val="none" w:sz="0" w:space="0" w:color="auto"/>
      </w:divBdr>
    </w:div>
    <w:div w:id="1123966210">
      <w:bodyDiv w:val="1"/>
      <w:marLeft w:val="0"/>
      <w:marRight w:val="0"/>
      <w:marTop w:val="0"/>
      <w:marBottom w:val="0"/>
      <w:divBdr>
        <w:top w:val="none" w:sz="0" w:space="0" w:color="auto"/>
        <w:left w:val="none" w:sz="0" w:space="0" w:color="auto"/>
        <w:bottom w:val="none" w:sz="0" w:space="0" w:color="auto"/>
        <w:right w:val="none" w:sz="0" w:space="0" w:color="auto"/>
      </w:divBdr>
    </w:div>
    <w:div w:id="1165975864">
      <w:bodyDiv w:val="1"/>
      <w:marLeft w:val="0"/>
      <w:marRight w:val="0"/>
      <w:marTop w:val="0"/>
      <w:marBottom w:val="0"/>
      <w:divBdr>
        <w:top w:val="none" w:sz="0" w:space="0" w:color="auto"/>
        <w:left w:val="none" w:sz="0" w:space="0" w:color="auto"/>
        <w:bottom w:val="none" w:sz="0" w:space="0" w:color="auto"/>
        <w:right w:val="none" w:sz="0" w:space="0" w:color="auto"/>
      </w:divBdr>
    </w:div>
    <w:div w:id="1207451605">
      <w:bodyDiv w:val="1"/>
      <w:marLeft w:val="0"/>
      <w:marRight w:val="0"/>
      <w:marTop w:val="0"/>
      <w:marBottom w:val="0"/>
      <w:divBdr>
        <w:top w:val="none" w:sz="0" w:space="0" w:color="auto"/>
        <w:left w:val="none" w:sz="0" w:space="0" w:color="auto"/>
        <w:bottom w:val="none" w:sz="0" w:space="0" w:color="auto"/>
        <w:right w:val="none" w:sz="0" w:space="0" w:color="auto"/>
      </w:divBdr>
    </w:div>
    <w:div w:id="1225220800">
      <w:bodyDiv w:val="1"/>
      <w:marLeft w:val="0"/>
      <w:marRight w:val="0"/>
      <w:marTop w:val="0"/>
      <w:marBottom w:val="0"/>
      <w:divBdr>
        <w:top w:val="none" w:sz="0" w:space="0" w:color="auto"/>
        <w:left w:val="none" w:sz="0" w:space="0" w:color="auto"/>
        <w:bottom w:val="none" w:sz="0" w:space="0" w:color="auto"/>
        <w:right w:val="none" w:sz="0" w:space="0" w:color="auto"/>
      </w:divBdr>
    </w:div>
    <w:div w:id="1385987998">
      <w:bodyDiv w:val="1"/>
      <w:marLeft w:val="0"/>
      <w:marRight w:val="0"/>
      <w:marTop w:val="0"/>
      <w:marBottom w:val="0"/>
      <w:divBdr>
        <w:top w:val="none" w:sz="0" w:space="0" w:color="auto"/>
        <w:left w:val="none" w:sz="0" w:space="0" w:color="auto"/>
        <w:bottom w:val="none" w:sz="0" w:space="0" w:color="auto"/>
        <w:right w:val="none" w:sz="0" w:space="0" w:color="auto"/>
      </w:divBdr>
    </w:div>
    <w:div w:id="1406563900">
      <w:bodyDiv w:val="1"/>
      <w:marLeft w:val="0"/>
      <w:marRight w:val="0"/>
      <w:marTop w:val="0"/>
      <w:marBottom w:val="0"/>
      <w:divBdr>
        <w:top w:val="none" w:sz="0" w:space="0" w:color="auto"/>
        <w:left w:val="none" w:sz="0" w:space="0" w:color="auto"/>
        <w:bottom w:val="none" w:sz="0" w:space="0" w:color="auto"/>
        <w:right w:val="none" w:sz="0" w:space="0" w:color="auto"/>
      </w:divBdr>
    </w:div>
    <w:div w:id="1446924319">
      <w:bodyDiv w:val="1"/>
      <w:marLeft w:val="0"/>
      <w:marRight w:val="0"/>
      <w:marTop w:val="0"/>
      <w:marBottom w:val="0"/>
      <w:divBdr>
        <w:top w:val="none" w:sz="0" w:space="0" w:color="auto"/>
        <w:left w:val="none" w:sz="0" w:space="0" w:color="auto"/>
        <w:bottom w:val="none" w:sz="0" w:space="0" w:color="auto"/>
        <w:right w:val="none" w:sz="0" w:space="0" w:color="auto"/>
      </w:divBdr>
    </w:div>
    <w:div w:id="1474833076">
      <w:bodyDiv w:val="1"/>
      <w:marLeft w:val="0"/>
      <w:marRight w:val="0"/>
      <w:marTop w:val="0"/>
      <w:marBottom w:val="0"/>
      <w:divBdr>
        <w:top w:val="none" w:sz="0" w:space="0" w:color="auto"/>
        <w:left w:val="none" w:sz="0" w:space="0" w:color="auto"/>
        <w:bottom w:val="none" w:sz="0" w:space="0" w:color="auto"/>
        <w:right w:val="none" w:sz="0" w:space="0" w:color="auto"/>
      </w:divBdr>
    </w:div>
    <w:div w:id="1490974398">
      <w:bodyDiv w:val="1"/>
      <w:marLeft w:val="0"/>
      <w:marRight w:val="0"/>
      <w:marTop w:val="0"/>
      <w:marBottom w:val="0"/>
      <w:divBdr>
        <w:top w:val="none" w:sz="0" w:space="0" w:color="auto"/>
        <w:left w:val="none" w:sz="0" w:space="0" w:color="auto"/>
        <w:bottom w:val="none" w:sz="0" w:space="0" w:color="auto"/>
        <w:right w:val="none" w:sz="0" w:space="0" w:color="auto"/>
      </w:divBdr>
    </w:div>
    <w:div w:id="1551646358">
      <w:bodyDiv w:val="1"/>
      <w:marLeft w:val="0"/>
      <w:marRight w:val="0"/>
      <w:marTop w:val="0"/>
      <w:marBottom w:val="0"/>
      <w:divBdr>
        <w:top w:val="none" w:sz="0" w:space="0" w:color="auto"/>
        <w:left w:val="none" w:sz="0" w:space="0" w:color="auto"/>
        <w:bottom w:val="none" w:sz="0" w:space="0" w:color="auto"/>
        <w:right w:val="none" w:sz="0" w:space="0" w:color="auto"/>
      </w:divBdr>
    </w:div>
    <w:div w:id="1621763293">
      <w:bodyDiv w:val="1"/>
      <w:marLeft w:val="0"/>
      <w:marRight w:val="0"/>
      <w:marTop w:val="0"/>
      <w:marBottom w:val="0"/>
      <w:divBdr>
        <w:top w:val="none" w:sz="0" w:space="0" w:color="auto"/>
        <w:left w:val="none" w:sz="0" w:space="0" w:color="auto"/>
        <w:bottom w:val="none" w:sz="0" w:space="0" w:color="auto"/>
        <w:right w:val="none" w:sz="0" w:space="0" w:color="auto"/>
      </w:divBdr>
    </w:div>
    <w:div w:id="1628007094">
      <w:bodyDiv w:val="1"/>
      <w:marLeft w:val="0"/>
      <w:marRight w:val="0"/>
      <w:marTop w:val="0"/>
      <w:marBottom w:val="0"/>
      <w:divBdr>
        <w:top w:val="none" w:sz="0" w:space="0" w:color="auto"/>
        <w:left w:val="none" w:sz="0" w:space="0" w:color="auto"/>
        <w:bottom w:val="none" w:sz="0" w:space="0" w:color="auto"/>
        <w:right w:val="none" w:sz="0" w:space="0" w:color="auto"/>
      </w:divBdr>
    </w:div>
    <w:div w:id="1629310841">
      <w:bodyDiv w:val="1"/>
      <w:marLeft w:val="0"/>
      <w:marRight w:val="0"/>
      <w:marTop w:val="0"/>
      <w:marBottom w:val="0"/>
      <w:divBdr>
        <w:top w:val="none" w:sz="0" w:space="0" w:color="auto"/>
        <w:left w:val="none" w:sz="0" w:space="0" w:color="auto"/>
        <w:bottom w:val="none" w:sz="0" w:space="0" w:color="auto"/>
        <w:right w:val="none" w:sz="0" w:space="0" w:color="auto"/>
      </w:divBdr>
    </w:div>
    <w:div w:id="1685280497">
      <w:bodyDiv w:val="1"/>
      <w:marLeft w:val="0"/>
      <w:marRight w:val="0"/>
      <w:marTop w:val="0"/>
      <w:marBottom w:val="0"/>
      <w:divBdr>
        <w:top w:val="none" w:sz="0" w:space="0" w:color="auto"/>
        <w:left w:val="none" w:sz="0" w:space="0" w:color="auto"/>
        <w:bottom w:val="none" w:sz="0" w:space="0" w:color="auto"/>
        <w:right w:val="none" w:sz="0" w:space="0" w:color="auto"/>
      </w:divBdr>
    </w:div>
    <w:div w:id="1720007586">
      <w:bodyDiv w:val="1"/>
      <w:marLeft w:val="0"/>
      <w:marRight w:val="0"/>
      <w:marTop w:val="0"/>
      <w:marBottom w:val="0"/>
      <w:divBdr>
        <w:top w:val="none" w:sz="0" w:space="0" w:color="auto"/>
        <w:left w:val="none" w:sz="0" w:space="0" w:color="auto"/>
        <w:bottom w:val="none" w:sz="0" w:space="0" w:color="auto"/>
        <w:right w:val="none" w:sz="0" w:space="0" w:color="auto"/>
      </w:divBdr>
    </w:div>
    <w:div w:id="1785886068">
      <w:bodyDiv w:val="1"/>
      <w:marLeft w:val="0"/>
      <w:marRight w:val="0"/>
      <w:marTop w:val="0"/>
      <w:marBottom w:val="0"/>
      <w:divBdr>
        <w:top w:val="none" w:sz="0" w:space="0" w:color="auto"/>
        <w:left w:val="none" w:sz="0" w:space="0" w:color="auto"/>
        <w:bottom w:val="none" w:sz="0" w:space="0" w:color="auto"/>
        <w:right w:val="none" w:sz="0" w:space="0" w:color="auto"/>
      </w:divBdr>
    </w:div>
    <w:div w:id="1793673982">
      <w:bodyDiv w:val="1"/>
      <w:marLeft w:val="0"/>
      <w:marRight w:val="0"/>
      <w:marTop w:val="0"/>
      <w:marBottom w:val="0"/>
      <w:divBdr>
        <w:top w:val="none" w:sz="0" w:space="0" w:color="auto"/>
        <w:left w:val="none" w:sz="0" w:space="0" w:color="auto"/>
        <w:bottom w:val="none" w:sz="0" w:space="0" w:color="auto"/>
        <w:right w:val="none" w:sz="0" w:space="0" w:color="auto"/>
      </w:divBdr>
    </w:div>
    <w:div w:id="1897666568">
      <w:bodyDiv w:val="1"/>
      <w:marLeft w:val="0"/>
      <w:marRight w:val="0"/>
      <w:marTop w:val="0"/>
      <w:marBottom w:val="0"/>
      <w:divBdr>
        <w:top w:val="none" w:sz="0" w:space="0" w:color="auto"/>
        <w:left w:val="none" w:sz="0" w:space="0" w:color="auto"/>
        <w:bottom w:val="none" w:sz="0" w:space="0" w:color="auto"/>
        <w:right w:val="none" w:sz="0" w:space="0" w:color="auto"/>
      </w:divBdr>
    </w:div>
    <w:div w:id="1932228677">
      <w:bodyDiv w:val="1"/>
      <w:marLeft w:val="0"/>
      <w:marRight w:val="0"/>
      <w:marTop w:val="0"/>
      <w:marBottom w:val="0"/>
      <w:divBdr>
        <w:top w:val="none" w:sz="0" w:space="0" w:color="auto"/>
        <w:left w:val="none" w:sz="0" w:space="0" w:color="auto"/>
        <w:bottom w:val="none" w:sz="0" w:space="0" w:color="auto"/>
        <w:right w:val="none" w:sz="0" w:space="0" w:color="auto"/>
      </w:divBdr>
    </w:div>
    <w:div w:id="1954745004">
      <w:bodyDiv w:val="1"/>
      <w:marLeft w:val="0"/>
      <w:marRight w:val="0"/>
      <w:marTop w:val="0"/>
      <w:marBottom w:val="0"/>
      <w:divBdr>
        <w:top w:val="none" w:sz="0" w:space="0" w:color="auto"/>
        <w:left w:val="none" w:sz="0" w:space="0" w:color="auto"/>
        <w:bottom w:val="none" w:sz="0" w:space="0" w:color="auto"/>
        <w:right w:val="none" w:sz="0" w:space="0" w:color="auto"/>
      </w:divBdr>
    </w:div>
    <w:div w:id="1961035228">
      <w:bodyDiv w:val="1"/>
      <w:marLeft w:val="0"/>
      <w:marRight w:val="0"/>
      <w:marTop w:val="0"/>
      <w:marBottom w:val="0"/>
      <w:divBdr>
        <w:top w:val="none" w:sz="0" w:space="0" w:color="auto"/>
        <w:left w:val="none" w:sz="0" w:space="0" w:color="auto"/>
        <w:bottom w:val="none" w:sz="0" w:space="0" w:color="auto"/>
        <w:right w:val="none" w:sz="0" w:space="0" w:color="auto"/>
      </w:divBdr>
    </w:div>
    <w:div w:id="2032215651">
      <w:bodyDiv w:val="1"/>
      <w:marLeft w:val="0"/>
      <w:marRight w:val="0"/>
      <w:marTop w:val="0"/>
      <w:marBottom w:val="0"/>
      <w:divBdr>
        <w:top w:val="none" w:sz="0" w:space="0" w:color="auto"/>
        <w:left w:val="none" w:sz="0" w:space="0" w:color="auto"/>
        <w:bottom w:val="none" w:sz="0" w:space="0" w:color="auto"/>
        <w:right w:val="none" w:sz="0" w:space="0" w:color="auto"/>
      </w:divBdr>
    </w:div>
    <w:div w:id="2045710339">
      <w:bodyDiv w:val="1"/>
      <w:marLeft w:val="0"/>
      <w:marRight w:val="0"/>
      <w:marTop w:val="0"/>
      <w:marBottom w:val="0"/>
      <w:divBdr>
        <w:top w:val="none" w:sz="0" w:space="0" w:color="auto"/>
        <w:left w:val="none" w:sz="0" w:space="0" w:color="auto"/>
        <w:bottom w:val="none" w:sz="0" w:space="0" w:color="auto"/>
        <w:right w:val="none" w:sz="0" w:space="0" w:color="auto"/>
      </w:divBdr>
    </w:div>
    <w:div w:id="2069840713">
      <w:bodyDiv w:val="1"/>
      <w:marLeft w:val="0"/>
      <w:marRight w:val="0"/>
      <w:marTop w:val="0"/>
      <w:marBottom w:val="0"/>
      <w:divBdr>
        <w:top w:val="none" w:sz="0" w:space="0" w:color="auto"/>
        <w:left w:val="none" w:sz="0" w:space="0" w:color="auto"/>
        <w:bottom w:val="none" w:sz="0" w:space="0" w:color="auto"/>
        <w:right w:val="none" w:sz="0" w:space="0" w:color="auto"/>
      </w:divBdr>
    </w:div>
    <w:div w:id="2080518911">
      <w:bodyDiv w:val="1"/>
      <w:marLeft w:val="0"/>
      <w:marRight w:val="0"/>
      <w:marTop w:val="0"/>
      <w:marBottom w:val="0"/>
      <w:divBdr>
        <w:top w:val="none" w:sz="0" w:space="0" w:color="auto"/>
        <w:left w:val="none" w:sz="0" w:space="0" w:color="auto"/>
        <w:bottom w:val="none" w:sz="0" w:space="0" w:color="auto"/>
        <w:right w:val="none" w:sz="0" w:space="0" w:color="auto"/>
      </w:divBdr>
    </w:div>
    <w:div w:id="2097551970">
      <w:bodyDiv w:val="1"/>
      <w:marLeft w:val="0"/>
      <w:marRight w:val="0"/>
      <w:marTop w:val="0"/>
      <w:marBottom w:val="0"/>
      <w:divBdr>
        <w:top w:val="none" w:sz="0" w:space="0" w:color="auto"/>
        <w:left w:val="none" w:sz="0" w:space="0" w:color="auto"/>
        <w:bottom w:val="none" w:sz="0" w:space="0" w:color="auto"/>
        <w:right w:val="none" w:sz="0" w:space="0" w:color="auto"/>
      </w:divBdr>
    </w:div>
    <w:div w:id="211740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5.xlsx"/><Relationship Id="rId21" Type="http://schemas.openxmlformats.org/officeDocument/2006/relationships/package" Target="embeddings/Microsoft_Excel_Worksheet6.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image" Target="media/image17.emf"/><Relationship Id="rId45" Type="http://schemas.openxmlformats.org/officeDocument/2006/relationships/hyperlink" Target="https://www.vrtac-qm.org/focus-areas/program-performance-qm/vr-program-administration-management/hr" TargetMode="Externa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11.xlsx"/><Relationship Id="rId44" Type="http://schemas.openxmlformats.org/officeDocument/2006/relationships/hyperlink" Target="https://www.vrtac-qm.org/focus-areas/program-performance-qm/vr-program-administration-management/hr" TargetMode="Externa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 Id="rId43" Type="http://schemas.openxmlformats.org/officeDocument/2006/relationships/package" Target="embeddings/Microsoft_Excel_Worksheet17.xlsx"/><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Excel_Worksheet16.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E5168-FC54-4E71-A1E9-AC2289EE7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34201</Words>
  <Characters>194951</Characters>
  <Application>Microsoft Office Word</Application>
  <DocSecurity>0</DocSecurity>
  <Lines>1624</Lines>
  <Paragraphs>457</Paragraphs>
  <ScaleCrop>false</ScaleCrop>
  <HeadingPairs>
    <vt:vector size="2" baseType="variant">
      <vt:variant>
        <vt:lpstr>Title</vt:lpstr>
      </vt:variant>
      <vt:variant>
        <vt:i4>1</vt:i4>
      </vt:variant>
    </vt:vector>
  </HeadingPairs>
  <TitlesOfParts>
    <vt:vector size="1" baseType="lpstr">
      <vt:lpstr/>
    </vt:vector>
  </TitlesOfParts>
  <Company>QUARTER AND yeAR</Company>
  <LinksUpToDate>false</LinksUpToDate>
  <CharactersWithSpaces>228695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name here</dc:creator>
  <cp:keywords/>
  <dc:description/>
  <cp:lastModifiedBy>Charles Compton</cp:lastModifiedBy>
  <cp:revision>2</cp:revision>
  <cp:lastPrinted>2021-04-30T01:45:00Z</cp:lastPrinted>
  <dcterms:created xsi:type="dcterms:W3CDTF">2024-01-09T03:59:00Z</dcterms:created>
  <dcterms:modified xsi:type="dcterms:W3CDTF">2024-01-09T03:59:00Z</dcterms:modified>
</cp:coreProperties>
</file>